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line="570" w:lineRule="exact" w:before="0"/>
        <w:ind w:left="5621" w:right="0" w:firstLine="0"/>
        <w:jc w:val="left"/>
        <w:rPr>
          <w:sz w:val="74"/>
        </w:rPr>
      </w:pPr>
      <w:r>
        <w:rPr>
          <w:b/>
          <w:color w:val="424242"/>
          <w:spacing w:val="12"/>
          <w:sz w:val="74"/>
        </w:rPr>
        <w:t>Melissa</w:t>
      </w:r>
      <w:r>
        <w:rPr>
          <w:b/>
          <w:color w:val="424242"/>
          <w:spacing w:val="30"/>
          <w:sz w:val="74"/>
        </w:rPr>
        <w:t> </w:t>
      </w:r>
      <w:r>
        <w:rPr>
          <w:color w:val="424242"/>
          <w:spacing w:val="6"/>
          <w:sz w:val="74"/>
        </w:rPr>
        <w:t>Hall</w:t>
      </w:r>
    </w:p>
    <w:p>
      <w:pPr>
        <w:tabs>
          <w:tab w:pos="6917" w:val="left" w:leader="none"/>
        </w:tabs>
        <w:spacing w:line="1214" w:lineRule="exact" w:before="0"/>
        <w:ind w:left="82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2933699</wp:posOffset>
                </wp:positionH>
                <wp:positionV relativeFrom="paragraph">
                  <wp:posOffset>606784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7.778339pt;width:364.95pt;height:21.45pt;mso-position-horizontal-relative:page;mso-position-vertical-relative:paragraph;z-index:-15789056" id="docshapegroup1" coordorigin="4620,956" coordsize="7299,429">
                <v:rect style="position:absolute;left:4620;top:964;width:7299;height:420" id="docshape2" filled="true" fillcolor="#424242" stroked="false">
                  <v:fill type="solid"/>
                </v:rect>
                <v:shape style="position:absolute;left:4620;top:955;width:266;height:429" id="docshape3" coordorigin="4620,956" coordsize="266,429" path="m4620,956l4886,956,4741,1188,4620,1385,4620,956xe" filled="true" fillcolor="#ffffff" stroked="false">
                  <v:path arrowok="t"/>
                  <v:fill type="solid"/>
                </v:shape>
                <v:shape style="position:absolute;left:11396;top:976;width:522;height:408" id="docshape4" coordorigin="11396,976" coordsize="522,408" path="m11918,1384l11396,1384,11674,1169,11918,976,11918,138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964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8"/>
          <w:position w:val="-25"/>
          <w:sz w:val="130"/>
        </w:rPr>
        <w:t>MH</w:t>
      </w:r>
      <w:r>
        <w:rPr>
          <w:b/>
          <w:color w:val="424242"/>
          <w:position w:val="-25"/>
          <w:sz w:val="130"/>
        </w:rPr>
        <w:tab/>
      </w:r>
      <w:r>
        <w:rPr>
          <w:b/>
          <w:color w:val="424242"/>
          <w:sz w:val="22"/>
        </w:rPr>
        <w:t>Flight</w:t>
      </w:r>
      <w:r>
        <w:rPr>
          <w:b/>
          <w:color w:val="424242"/>
          <w:spacing w:val="20"/>
          <w:sz w:val="22"/>
        </w:rPr>
        <w:t> </w:t>
      </w:r>
      <w:r>
        <w:rPr>
          <w:b/>
          <w:color w:val="424242"/>
          <w:spacing w:val="-2"/>
          <w:sz w:val="22"/>
        </w:rPr>
        <w:t>Attendant</w:t>
      </w:r>
    </w:p>
    <w:p>
      <w:pPr>
        <w:pStyle w:val="BodyText"/>
        <w:spacing w:before="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0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pStyle w:val="BodyText"/>
        <w:spacing w:line="292" w:lineRule="auto" w:before="79"/>
        <w:ind w:left="124" w:right="275"/>
        <w:jc w:val="center"/>
      </w:pPr>
      <w:r>
        <w:rPr/>
        <w:br w:type="column"/>
      </w:r>
      <w:r>
        <w:rPr>
          <w:w w:val="105"/>
        </w:rPr>
        <w:t>Lead</w:t>
      </w:r>
      <w:r>
        <w:rPr>
          <w:spacing w:val="25"/>
          <w:w w:val="105"/>
        </w:rPr>
        <w:t> </w:t>
      </w:r>
      <w:r>
        <w:rPr>
          <w:w w:val="105"/>
        </w:rPr>
        <w:t>flight</w:t>
      </w:r>
      <w:r>
        <w:rPr>
          <w:spacing w:val="25"/>
          <w:w w:val="105"/>
        </w:rPr>
        <w:t> </w:t>
      </w:r>
      <w:r>
        <w:rPr>
          <w:w w:val="105"/>
        </w:rPr>
        <w:t>attendant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17</w:t>
      </w:r>
      <w:r>
        <w:rPr>
          <w:spacing w:val="25"/>
          <w:w w:val="105"/>
        </w:rPr>
        <w:t> </w:t>
      </w:r>
      <w:r>
        <w:rPr>
          <w:w w:val="105"/>
        </w:rPr>
        <w:t>years</w:t>
      </w:r>
      <w:r>
        <w:rPr>
          <w:spacing w:val="25"/>
          <w:w w:val="105"/>
        </w:rPr>
        <w:t> </w:t>
      </w:r>
      <w:r>
        <w:rPr>
          <w:w w:val="105"/>
        </w:rPr>
        <w:t>of</w:t>
      </w:r>
      <w:r>
        <w:rPr>
          <w:spacing w:val="25"/>
          <w:w w:val="105"/>
        </w:rPr>
        <w:t> </w:t>
      </w:r>
      <w:r>
        <w:rPr>
          <w:w w:val="105"/>
        </w:rPr>
        <w:t>cabin</w:t>
      </w:r>
      <w:r>
        <w:rPr>
          <w:spacing w:val="25"/>
          <w:w w:val="105"/>
        </w:rPr>
        <w:t> </w:t>
      </w:r>
      <w:r>
        <w:rPr>
          <w:w w:val="105"/>
        </w:rPr>
        <w:t>experience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9</w:t>
      </w:r>
      <w:r>
        <w:rPr>
          <w:spacing w:val="25"/>
          <w:w w:val="105"/>
        </w:rPr>
        <w:t> </w:t>
      </w:r>
      <w:r>
        <w:rPr>
          <w:w w:val="105"/>
        </w:rPr>
        <w:t>years</w:t>
      </w:r>
      <w:r>
        <w:rPr>
          <w:spacing w:val="25"/>
          <w:w w:val="105"/>
        </w:rPr>
        <w:t> </w:t>
      </w:r>
      <w:r>
        <w:rPr>
          <w:w w:val="105"/>
        </w:rPr>
        <w:t>as</w:t>
      </w:r>
      <w:r>
        <w:rPr>
          <w:spacing w:val="25"/>
          <w:w w:val="105"/>
        </w:rPr>
        <w:t> </w:t>
      </w:r>
      <w:r>
        <w:rPr>
          <w:w w:val="105"/>
        </w:rPr>
        <w:t>Purser/A-position on wide-body international routes. FAA Inflight Supervisor designee with FAA, TSA, and</w:t>
      </w:r>
      <w:r>
        <w:rPr>
          <w:spacing w:val="80"/>
          <w:w w:val="105"/>
        </w:rPr>
        <w:t> </w:t>
      </w:r>
      <w:r>
        <w:rPr>
          <w:w w:val="105"/>
        </w:rPr>
        <w:t>CBP</w:t>
      </w:r>
      <w:r>
        <w:rPr>
          <w:spacing w:val="34"/>
          <w:w w:val="105"/>
        </w:rPr>
        <w:t> </w:t>
      </w:r>
      <w:r>
        <w:rPr>
          <w:w w:val="105"/>
        </w:rPr>
        <w:t>audit</w:t>
      </w:r>
      <w:r>
        <w:rPr>
          <w:spacing w:val="34"/>
          <w:w w:val="105"/>
        </w:rPr>
        <w:t> </w:t>
      </w:r>
      <w:r>
        <w:rPr>
          <w:w w:val="105"/>
        </w:rPr>
        <w:t>experience.</w:t>
      </w:r>
      <w:r>
        <w:rPr>
          <w:spacing w:val="34"/>
          <w:w w:val="105"/>
        </w:rPr>
        <w:t> </w:t>
      </w:r>
      <w:r>
        <w:rPr>
          <w:w w:val="105"/>
        </w:rPr>
        <w:t>Trained</w:t>
      </w:r>
      <w:r>
        <w:rPr>
          <w:spacing w:val="34"/>
          <w:w w:val="105"/>
        </w:rPr>
        <w:t> </w:t>
      </w:r>
      <w:r>
        <w:rPr>
          <w:w w:val="105"/>
        </w:rPr>
        <w:t>240+</w:t>
      </w:r>
      <w:r>
        <w:rPr>
          <w:spacing w:val="34"/>
          <w:w w:val="105"/>
        </w:rPr>
        <w:t> </w:t>
      </w:r>
      <w:r>
        <w:rPr>
          <w:w w:val="105"/>
        </w:rPr>
        <w:t>new-hire</w:t>
      </w:r>
      <w:r>
        <w:rPr>
          <w:spacing w:val="34"/>
          <w:w w:val="105"/>
        </w:rPr>
        <w:t> </w:t>
      </w:r>
      <w:r>
        <w:rPr>
          <w:w w:val="105"/>
        </w:rPr>
        <w:t>FAs</w:t>
      </w:r>
      <w:r>
        <w:rPr>
          <w:spacing w:val="34"/>
          <w:w w:val="105"/>
        </w:rPr>
        <w:t> </w:t>
      </w:r>
      <w:r>
        <w:rPr>
          <w:w w:val="105"/>
        </w:rPr>
        <w:t>as</w:t>
      </w:r>
      <w:r>
        <w:rPr>
          <w:spacing w:val="34"/>
          <w:w w:val="105"/>
        </w:rPr>
        <w:t> </w:t>
      </w:r>
      <w:r>
        <w:rPr>
          <w:w w:val="105"/>
        </w:rPr>
        <w:t>a</w:t>
      </w:r>
      <w:r>
        <w:rPr>
          <w:spacing w:val="34"/>
          <w:w w:val="105"/>
        </w:rPr>
        <w:t> </w:t>
      </w:r>
      <w:r>
        <w:rPr>
          <w:w w:val="105"/>
        </w:rPr>
        <w:t>check</w:t>
      </w:r>
      <w:r>
        <w:rPr>
          <w:spacing w:val="34"/>
          <w:w w:val="105"/>
        </w:rPr>
        <w:t> </w:t>
      </w:r>
      <w:r>
        <w:rPr>
          <w:w w:val="105"/>
        </w:rPr>
        <w:t>airman.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-403863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0029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424242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7l11396,-207,11674,-422,11918,-615,11918,-207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Lead</w:t>
      </w:r>
      <w:r>
        <w:rPr>
          <w:spacing w:val="17"/>
          <w:w w:val="105"/>
        </w:rPr>
        <w:t> </w:t>
      </w:r>
      <w:r>
        <w:rPr>
          <w:w w:val="105"/>
        </w:rPr>
        <w:t>Flight</w:t>
      </w:r>
      <w:r>
        <w:rPr>
          <w:spacing w:val="7"/>
          <w:w w:val="105"/>
        </w:rPr>
        <w:t> </w:t>
      </w:r>
      <w:r>
        <w:rPr>
          <w:w w:val="105"/>
        </w:rPr>
        <w:t>Attendant</w:t>
      </w:r>
      <w:r>
        <w:rPr>
          <w:spacing w:val="18"/>
          <w:w w:val="105"/>
        </w:rPr>
        <w:t> </w:t>
      </w:r>
      <w:r>
        <w:rPr>
          <w:w w:val="105"/>
        </w:rPr>
        <w:t>/</w:t>
      </w:r>
      <w:r>
        <w:rPr>
          <w:spacing w:val="18"/>
          <w:w w:val="105"/>
        </w:rPr>
        <w:t> </w:t>
      </w:r>
      <w:r>
        <w:rPr>
          <w:w w:val="105"/>
        </w:rPr>
        <w:t>Purser</w:t>
      </w:r>
      <w:r>
        <w:rPr>
          <w:spacing w:val="2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5"/>
          <w:w w:val="105"/>
          <w:position w:val="2"/>
        </w:rPr>
        <w:t> </w:t>
      </w:r>
      <w:r>
        <w:rPr>
          <w:w w:val="105"/>
        </w:rPr>
        <w:t>Northstar</w:t>
      </w:r>
      <w:r>
        <w:rPr>
          <w:spacing w:val="18"/>
          <w:w w:val="105"/>
        </w:rPr>
        <w:t> </w:t>
      </w:r>
      <w:r>
        <w:rPr>
          <w:w w:val="105"/>
        </w:rPr>
        <w:t>Pacific</w:t>
      </w:r>
      <w:r>
        <w:rPr>
          <w:spacing w:val="7"/>
          <w:w w:val="105"/>
        </w:rPr>
        <w:t> </w:t>
      </w:r>
      <w:r>
        <w:rPr>
          <w:w w:val="105"/>
        </w:rPr>
        <w:t>Airlines,</w:t>
      </w:r>
      <w:r>
        <w:rPr>
          <w:spacing w:val="18"/>
          <w:w w:val="105"/>
        </w:rPr>
        <w:t> </w:t>
      </w:r>
      <w:r>
        <w:rPr>
          <w:w w:val="105"/>
        </w:rPr>
        <w:t>Minneapolis,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spacing w:before="22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0134</w:t>
      </w:r>
    </w:p>
    <w:p>
      <w:pPr>
        <w:pStyle w:val="BodyText"/>
        <w:spacing w:before="111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renee.caldwell@example.com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Minneapolis, MN 12345</w:t>
      </w:r>
    </w:p>
    <w:p>
      <w:pPr>
        <w:pStyle w:val="Heading1"/>
        <w:spacing w:before="7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8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FAA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Inflight Supervisor / Check Airman Designation, 2020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1" w:after="0"/>
        <w:ind w:left="404" w:right="52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Serve as A-position purser on 787 and A350 routes between MSP, NRT, ICN, and AMS, leading crews of 8-10.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6" w:after="0"/>
        <w:ind w:left="404" w:right="644" w:hanging="298"/>
        <w:jc w:val="left"/>
        <w:rPr>
          <w:position w:val="-5"/>
          <w:sz w:val="31"/>
        </w:rPr>
      </w:pPr>
      <w:r>
        <w:rPr>
          <w:w w:val="105"/>
          <w:sz w:val="16"/>
        </w:rPr>
        <w:t>Sign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off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pre-departure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paperwork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catering,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sweeps,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 dangerous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goods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manifests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340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flights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year.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239" w:hanging="298"/>
        <w:jc w:val="left"/>
        <w:rPr>
          <w:position w:val="-5"/>
          <w:sz w:val="31"/>
        </w:rPr>
      </w:pPr>
      <w:r>
        <w:rPr>
          <w:w w:val="105"/>
          <w:sz w:val="16"/>
        </w:rPr>
        <w:t>Recovered a Tokyo turn after a 6-hour mechanical delay, repositioning crew rest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meal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on-time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arrival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window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was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held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minutes.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367" w:hanging="298"/>
        <w:jc w:val="left"/>
        <w:rPr>
          <w:position w:val="-5"/>
          <w:sz w:val="31"/>
        </w:rPr>
      </w:pPr>
      <w:r>
        <w:rPr>
          <w:w w:val="105"/>
          <w:sz w:val="16"/>
        </w:rPr>
        <w:t>Selected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FAs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system-wide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2023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inflight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policy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redesign </w:t>
      </w:r>
      <w:r>
        <w:rPr>
          <w:spacing w:val="-2"/>
          <w:w w:val="105"/>
          <w:sz w:val="16"/>
        </w:rPr>
        <w:t>committee.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1" w:after="0"/>
        <w:ind w:left="404" w:right="272" w:hanging="298"/>
        <w:jc w:val="left"/>
        <w:rPr>
          <w:position w:val="-5"/>
          <w:sz w:val="31"/>
        </w:rPr>
      </w:pPr>
      <w:r>
        <w:rPr>
          <w:w w:val="105"/>
          <w:sz w:val="16"/>
        </w:rPr>
        <w:t>Conduct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recurrent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audits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60+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FAs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cycle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designated check airman.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485" w:space="1258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90" w:after="0"/>
        <w:ind w:left="720" w:right="42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FAA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Flight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Attendant Certificate (787, A350, A330, 767, CRJ-</w:t>
      </w:r>
    </w:p>
    <w:p>
      <w:pPr>
        <w:spacing w:before="50"/>
        <w:ind w:left="720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700/900)</w:t>
      </w:r>
    </w:p>
    <w:p>
      <w:pPr>
        <w:pStyle w:val="BodyText"/>
        <w:spacing w:before="63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" w:after="0"/>
        <w:ind w:left="720" w:right="68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B.A. International Studies, University of Michigan, 2008</w:t>
      </w:r>
    </w:p>
    <w:p>
      <w:pPr>
        <w:pStyle w:val="BodyText"/>
        <w:spacing w:before="6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FAA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Dangerous Goods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Acceptance, </w:t>
      </w:r>
      <w:r>
        <w:rPr>
          <w:color w:val="FFFFFF"/>
          <w:spacing w:val="-2"/>
          <w:w w:val="105"/>
          <w:sz w:val="18"/>
        </w:rPr>
        <w:t>current</w:t>
      </w:r>
    </w:p>
    <w:p>
      <w:pPr>
        <w:pStyle w:val="BodyText"/>
        <w:spacing w:before="85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Flight</w:t>
      </w:r>
      <w:r>
        <w:rPr>
          <w:spacing w:val="5"/>
          <w:w w:val="105"/>
        </w:rPr>
        <w:t> </w:t>
      </w:r>
      <w:r>
        <w:rPr>
          <w:w w:val="105"/>
        </w:rPr>
        <w:t>Attendant,</w:t>
      </w:r>
      <w:r>
        <w:rPr>
          <w:spacing w:val="15"/>
          <w:w w:val="105"/>
        </w:rPr>
        <w:t> </w:t>
      </w:r>
      <w:r>
        <w:rPr>
          <w:w w:val="105"/>
        </w:rPr>
        <w:t>Senior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Highland</w:t>
      </w:r>
      <w:r>
        <w:rPr>
          <w:spacing w:val="15"/>
          <w:w w:val="105"/>
        </w:rPr>
        <w:t> </w:t>
      </w:r>
      <w:r>
        <w:rPr>
          <w:w w:val="105"/>
        </w:rPr>
        <w:t>Coast</w:t>
      </w:r>
      <w:r>
        <w:rPr>
          <w:spacing w:val="6"/>
          <w:w w:val="105"/>
        </w:rPr>
        <w:t> </w:t>
      </w:r>
      <w:r>
        <w:rPr>
          <w:w w:val="105"/>
        </w:rPr>
        <w:t>Air,</w:t>
      </w:r>
      <w:r>
        <w:rPr>
          <w:spacing w:val="15"/>
          <w:w w:val="105"/>
        </w:rPr>
        <w:t> </w:t>
      </w:r>
      <w:r>
        <w:rPr>
          <w:w w:val="105"/>
        </w:rPr>
        <w:t>Seattle,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38"/>
        <w:ind w:left="423"/>
      </w:pPr>
      <w:r>
        <w:rPr/>
        <w:t>2013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208" w:lineRule="auto" w:before="81" w:after="0"/>
        <w:ind w:left="1148" w:right="628" w:hanging="298"/>
        <w:jc w:val="left"/>
        <w:rPr>
          <w:sz w:val="16"/>
        </w:rPr>
      </w:pPr>
      <w:r>
        <w:rPr>
          <w:w w:val="105"/>
          <w:sz w:val="16"/>
        </w:rPr>
        <w:t>Flew 767 and A330 routes to Asia and Europe out of SEA, holding the most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senior wide-body line for 3 years.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196" w:lineRule="auto" w:before="96" w:after="0"/>
        <w:ind w:left="1148" w:right="280" w:hanging="298"/>
        <w:jc w:val="left"/>
        <w:rPr>
          <w:sz w:val="16"/>
        </w:rPr>
      </w:pPr>
      <w:r>
        <w:rPr>
          <w:w w:val="105"/>
          <w:sz w:val="16"/>
        </w:rPr>
        <w:t>Acted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onboard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mentor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38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IOE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flights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100%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first-attempt sign-off rate.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196" w:lineRule="auto" w:before="112" w:after="0"/>
        <w:ind w:left="1148" w:right="790" w:hanging="298"/>
        <w:jc w:val="left"/>
        <w:rPr>
          <w:sz w:val="16"/>
        </w:rPr>
      </w:pPr>
      <w:r>
        <w:rPr>
          <w:w w:val="105"/>
          <w:sz w:val="16"/>
        </w:rPr>
        <w:t>Drafted base-level FAQ on cabin temperature complaints that cut related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ACARS messages to the cockpit by about a third.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196" w:lineRule="auto" w:before="97" w:after="0"/>
        <w:ind w:left="1148" w:right="784" w:hanging="298"/>
        <w:jc w:val="left"/>
        <w:rPr>
          <w:sz w:val="16"/>
        </w:rPr>
      </w:pPr>
      <w:r>
        <w:rPr>
          <w:w w:val="105"/>
          <w:sz w:val="16"/>
        </w:rPr>
        <w:t>Coordinated with CBP at SEA on 14 unaccompanied minor and deportee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escorts, all cleared without incident.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839" w:space="161"/>
            <w:col w:w="7637"/>
          </w:cols>
        </w:sectPr>
      </w:pPr>
    </w:p>
    <w:p>
      <w:pPr>
        <w:pStyle w:val="Heading1"/>
        <w:spacing w:line="315" w:lineRule="exact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45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Purser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/ A-position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duties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55" w:lineRule="exact" w:before="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Crew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leadership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for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cabins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of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8-</w:t>
      </w:r>
      <w:r>
        <w:rPr>
          <w:color w:val="FFFFFF"/>
          <w:spacing w:val="-5"/>
          <w:w w:val="105"/>
          <w:sz w:val="18"/>
        </w:rPr>
        <w:t>10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240" w:lineRule="auto" w:before="70" w:after="0"/>
        <w:ind w:left="830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Voted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Crew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Member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base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peers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1"/>
          <w:w w:val="105"/>
          <w:sz w:val="16"/>
        </w:rPr>
        <w:t> </w:t>
      </w:r>
      <w:r>
        <w:rPr>
          <w:spacing w:val="-2"/>
          <w:w w:val="105"/>
          <w:sz w:val="16"/>
        </w:rPr>
        <w:t>2017.</w:t>
      </w:r>
    </w:p>
    <w:p>
      <w:pPr>
        <w:pStyle w:val="BodyText"/>
        <w:spacing w:before="172"/>
        <w:ind w:left="107"/>
      </w:pPr>
      <w:r>
        <w:rPr>
          <w:w w:val="105"/>
        </w:rPr>
        <w:t>Flight</w:t>
      </w:r>
      <w:r>
        <w:rPr>
          <w:spacing w:val="5"/>
          <w:w w:val="105"/>
        </w:rPr>
        <w:t> </w:t>
      </w:r>
      <w:r>
        <w:rPr>
          <w:w w:val="105"/>
        </w:rPr>
        <w:t>Attendant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Lakeshore</w:t>
      </w:r>
      <w:r>
        <w:rPr>
          <w:spacing w:val="17"/>
          <w:w w:val="105"/>
        </w:rPr>
        <w:t> </w:t>
      </w:r>
      <w:r>
        <w:rPr>
          <w:w w:val="105"/>
        </w:rPr>
        <w:t>Regional</w:t>
      </w:r>
      <w:r>
        <w:rPr>
          <w:spacing w:val="5"/>
          <w:w w:val="105"/>
        </w:rPr>
        <w:t> </w:t>
      </w:r>
      <w:r>
        <w:rPr>
          <w:w w:val="105"/>
        </w:rPr>
        <w:t>Air,</w:t>
      </w:r>
      <w:r>
        <w:rPr>
          <w:spacing w:val="17"/>
          <w:w w:val="105"/>
        </w:rPr>
        <w:t> </w:t>
      </w:r>
      <w:r>
        <w:rPr>
          <w:w w:val="105"/>
        </w:rPr>
        <w:t>Detroit,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MI</w:t>
      </w:r>
    </w:p>
    <w:p>
      <w:pPr>
        <w:pStyle w:val="BodyText"/>
        <w:spacing w:before="38"/>
        <w:ind w:left="107"/>
      </w:pPr>
      <w:r>
        <w:rPr/>
        <w:t>2008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2013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715" w:space="601"/>
            <w:col w:w="7321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15" w:after="0"/>
        <w:ind w:left="720" w:right="705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899" y="333374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9568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id="docshape16" coordorigin="540,525" coordsize="3210,3210" path="m2145,3735l2066,3733,1988,3727,1909,3718,1832,3704,1755,3687,1679,3666,1604,3641,1531,3613,1459,3581,1388,3545,1320,3507,1253,3465,1189,3419,1127,3371,1067,3319,1010,3265,956,3208,904,3148,856,3086,810,3022,768,2955,730,2887,694,2816,662,2744,634,2671,609,2596,588,2520,571,2443,557,2366,548,2287,542,2209,540,2130,540,2091,544,2012,552,1934,564,1856,579,1778,598,1702,621,1627,648,1552,678,1480,711,1408,749,1339,789,1271,833,1206,880,1143,930,1082,983,1023,1038,968,1097,915,1158,865,1221,818,1286,774,1354,734,1423,696,1495,663,1567,633,1642,606,1717,583,1793,564,1871,549,1949,537,2027,529,2106,525,2145,525,2184,525,2263,529,2341,537,2419,549,2497,564,2573,583,2648,606,2723,633,2795,663,2867,696,2936,734,3004,774,3069,818,3132,865,3193,915,3252,968,3307,1023,3360,1082,3410,1143,3457,1206,3501,1271,3541,1339,3579,1408,3612,1480,3642,1552,3669,1627,3692,1702,3711,1778,3726,1856,3738,1934,3746,2012,3750,2091,3750,2130,3750,2169,3746,2248,3738,2326,3726,2404,3711,2482,3692,2558,3669,2633,3642,2708,3612,2780,3579,2852,3541,2921,3501,2989,3457,3054,3410,3117,3360,3178,3307,3237,3252,3292,3193,3345,3132,3395,3069,3442,3004,3486,2936,3526,2867,3564,2795,3597,2723,3627,2648,3654,2573,3677,2497,3696,2419,3711,2341,3723,2263,3731,2184,3735,2145,373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FAA,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TSA, and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CBP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audit </w:t>
      </w:r>
      <w:r>
        <w:rPr>
          <w:color w:val="FFFFFF"/>
          <w:spacing w:val="-2"/>
          <w:w w:val="105"/>
          <w:sz w:val="18"/>
        </w:rPr>
        <w:t>readiness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Dangerous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goods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Check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airman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training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delivery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Irregular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w w:val="105"/>
          <w:sz w:val="18"/>
        </w:rPr>
        <w:t>operations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recovery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9" w:after="0"/>
        <w:ind w:left="720" w:right="31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MedLink and onboard medical </w:t>
      </w:r>
      <w:r>
        <w:rPr>
          <w:color w:val="FFFFFF"/>
          <w:spacing w:val="-2"/>
          <w:w w:val="105"/>
          <w:sz w:val="18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46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Crew resource management </w:t>
      </w:r>
      <w:r>
        <w:rPr>
          <w:color w:val="FFFFFF"/>
          <w:spacing w:val="-2"/>
          <w:w w:val="105"/>
          <w:sz w:val="18"/>
        </w:rPr>
        <w:t>instructor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Galley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catering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reconciliation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Japanese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37" w:after="0"/>
        <w:ind w:left="720" w:right="93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Worked CRJ-700 and CRJ-900 regional routes throughout the Midwest, averaging 90 monthly block hours.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338" w:hanging="298"/>
        <w:jc w:val="left"/>
        <w:rPr>
          <w:position w:val="-5"/>
          <w:sz w:val="31"/>
        </w:rPr>
      </w:pPr>
      <w:r>
        <w:rPr>
          <w:w w:val="105"/>
          <w:sz w:val="16"/>
        </w:rPr>
        <w:t>Earned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single-flight-attendant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qualification,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frequently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serving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70-seat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sold-out cabins solo.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85" w:after="0"/>
        <w:ind w:left="720" w:right="715" w:hanging="298"/>
        <w:jc w:val="left"/>
        <w:rPr>
          <w:position w:val="-5"/>
          <w:sz w:val="31"/>
        </w:rPr>
      </w:pPr>
      <w:r>
        <w:rPr>
          <w:w w:val="105"/>
          <w:sz w:val="16"/>
        </w:rPr>
        <w:t>Filed 7 ASAP reports that contributed to revised single-FA emergency exit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briefings system-wide.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7" w:after="0"/>
        <w:ind w:left="720" w:right="428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zero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passenger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complaints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filed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consumer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affairs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5-year </w:t>
      </w:r>
      <w:r>
        <w:rPr>
          <w:spacing w:val="-2"/>
          <w:w w:val="105"/>
          <w:sz w:val="16"/>
        </w:rPr>
        <w:t>stretch.</w:t>
      </w:r>
    </w:p>
    <w:sectPr>
      <w:type w:val="continuous"/>
      <w:pgSz w:w="11920" w:h="16860"/>
      <w:pgMar w:top="0" w:bottom="0" w:left="283" w:right="0"/>
      <w:cols w:num="2" w:equalWidth="0">
        <w:col w:w="3622" w:space="805"/>
        <w:col w:w="72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9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3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ee.caldwell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2026-07-03T00:39:58Z</dcterms:created>
  <dcterms:modified xsi:type="dcterms:W3CDTF">2026-07-03T00:39:58Z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