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02"/>
        <w:rPr>
          <w:rFonts w:ascii="Times New Roman"/>
          <w:sz w:val="16"/>
        </w:rPr>
      </w:pPr>
    </w:p>
    <w:p>
      <w:pPr>
        <w:spacing w:before="0"/>
        <w:ind w:left="0" w:right="105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-1828397</wp:posOffset>
                </wp:positionV>
                <wp:extent cx="7568565" cy="1733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33550"/>
                          <a:chExt cx="7568565" cy="1733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83" y="1733549"/>
                                </a:moveTo>
                                <a:lnTo>
                                  <a:pt x="0" y="1733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3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5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71" y="152412"/>
                                </a:moveTo>
                                <a:lnTo>
                                  <a:pt x="895337" y="152412"/>
                                </a:lnTo>
                                <a:lnTo>
                                  <a:pt x="895337" y="0"/>
                                </a:lnTo>
                                <a:lnTo>
                                  <a:pt x="885812" y="0"/>
                                </a:lnTo>
                                <a:lnTo>
                                  <a:pt x="885812" y="15241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61937"/>
                                </a:lnTo>
                                <a:lnTo>
                                  <a:pt x="885812" y="161937"/>
                                </a:lnTo>
                                <a:lnTo>
                                  <a:pt x="885812" y="1733550"/>
                                </a:lnTo>
                                <a:lnTo>
                                  <a:pt x="895337" y="1733550"/>
                                </a:lnTo>
                                <a:lnTo>
                                  <a:pt x="895337" y="161937"/>
                                </a:lnTo>
                                <a:lnTo>
                                  <a:pt x="7568171" y="161937"/>
                                </a:lnTo>
                                <a:lnTo>
                                  <a:pt x="7568171" y="152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6"/>
                                <w:rPr>
                                  <w:b/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19" w:right="0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7"/>
                                </w:rPr>
                                <w:t>Dorothy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7"/>
                                </w:rPr>
                                <w:t>Martinez</w:t>
                              </w:r>
                            </w:p>
                            <w:p>
                              <w:pPr>
                                <w:spacing w:before="221"/>
                                <w:ind w:left="1119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Dentist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3.968277pt;width:595.950pt;height:136.5pt;mso-position-horizontal-relative:page;mso-position-vertical-relative:paragraph;z-index:15729664" id="docshapegroup1" coordorigin="0,-2879" coordsize="11919,2730">
                <v:rect style="position:absolute;left:0;top:-2880;width:11919;height:2730" id="docshape2" filled="true" fillcolor="#3d85c7" stroked="false">
                  <v:fill type="solid"/>
                </v:rect>
                <v:shape style="position:absolute;left:0;top:-2880;width:11919;height:2730" id="docshape3" coordorigin="0,-2879" coordsize="11919,2730" path="m11918,-2639l1410,-2639,1410,-2879,1395,-2879,1395,-2639,0,-2639,0,-2624,1395,-2624,1395,-149,1410,-149,1410,-2624,11918,-2624,11918,-263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880;width:11919;height:27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446"/>
                          <w:rPr>
                            <w:b/>
                            <w:sz w:val="67"/>
                          </w:rPr>
                        </w:pPr>
                      </w:p>
                      <w:p>
                        <w:pPr>
                          <w:spacing w:before="0"/>
                          <w:ind w:left="1119" w:right="0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b/>
                            <w:color w:val="FFFFFF"/>
                            <w:sz w:val="67"/>
                          </w:rPr>
                          <w:t>Dorothy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6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7"/>
                          </w:rPr>
                          <w:t>Martinez</w:t>
                        </w:r>
                      </w:p>
                      <w:p>
                        <w:pPr>
                          <w:spacing w:before="221"/>
                          <w:ind w:left="1119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Dentist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16"/>
        </w:rPr>
        <w:t>(919)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555-0142</w:t>
      </w:r>
      <w:r>
        <w:rPr>
          <w:spacing w:val="-1"/>
          <w:w w:val="110"/>
          <w:sz w:val="16"/>
        </w:rPr>
        <w:t> </w:t>
      </w:r>
      <w:r>
        <w:rPr>
          <w:w w:val="110"/>
          <w:sz w:val="11"/>
        </w:rPr>
        <w:t>•</w:t>
      </w:r>
      <w:r>
        <w:rPr>
          <w:spacing w:val="14"/>
          <w:w w:val="110"/>
          <w:sz w:val="11"/>
        </w:rPr>
        <w:t> </w:t>
      </w:r>
      <w:r>
        <w:rPr>
          <w:w w:val="110"/>
          <w:sz w:val="16"/>
        </w:rPr>
        <w:t>Raleigh,</w:t>
      </w:r>
      <w:r>
        <w:rPr>
          <w:spacing w:val="-12"/>
          <w:w w:val="110"/>
          <w:sz w:val="16"/>
        </w:rPr>
        <w:t> </w:t>
      </w:r>
      <w:r>
        <w:rPr>
          <w:w w:val="110"/>
          <w:sz w:val="16"/>
        </w:rPr>
        <w:t>NC</w:t>
      </w:r>
      <w:r>
        <w:rPr>
          <w:spacing w:val="-12"/>
          <w:w w:val="110"/>
          <w:sz w:val="16"/>
        </w:rPr>
        <w:t> </w:t>
      </w:r>
      <w:r>
        <w:rPr>
          <w:w w:val="110"/>
          <w:sz w:val="16"/>
        </w:rPr>
        <w:t>12345</w:t>
      </w:r>
      <w:r>
        <w:rPr>
          <w:spacing w:val="-1"/>
          <w:w w:val="110"/>
          <w:sz w:val="16"/>
        </w:rPr>
        <w:t> </w:t>
      </w:r>
      <w:r>
        <w:rPr>
          <w:w w:val="110"/>
          <w:sz w:val="11"/>
        </w:rPr>
        <w:t>•</w:t>
      </w:r>
      <w:r>
        <w:rPr>
          <w:spacing w:val="16"/>
          <w:w w:val="110"/>
          <w:sz w:val="11"/>
        </w:rPr>
        <w:t> </w:t>
      </w:r>
      <w:hyperlink r:id="rId5">
        <w:r>
          <w:rPr>
            <w:spacing w:val="-2"/>
            <w:w w:val="110"/>
            <w:sz w:val="16"/>
          </w:rPr>
          <w:t>priya.ramachandran@example.com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line="292" w:lineRule="auto" w:before="0"/>
        <w:ind w:left="1000" w:right="771" w:firstLine="0"/>
        <w:jc w:val="center"/>
        <w:rPr>
          <w:sz w:val="16"/>
        </w:rPr>
      </w:pPr>
      <w:r>
        <w:rPr>
          <w:w w:val="105"/>
          <w:sz w:val="16"/>
        </w:rPr>
        <w:t>General dentist with 8 years of experience in private practice and DSO settings. Comfortable across operative, endo, prosth, and pediatric care, with growing focus on clear aligner cases and same-day CEREC restorations. Known for steady chairside manner and patients who stick around.</w:t>
      </w:r>
    </w:p>
    <w:p>
      <w:pPr>
        <w:pStyle w:val="BodyText"/>
        <w:rPr>
          <w:sz w:val="16"/>
        </w:rPr>
      </w:pPr>
    </w:p>
    <w:p>
      <w:pPr>
        <w:pStyle w:val="BodyText"/>
        <w:spacing w:before="99"/>
        <w:rPr>
          <w:sz w:val="16"/>
        </w:rPr>
      </w:pPr>
    </w:p>
    <w:p>
      <w:pPr>
        <w:pStyle w:val="Heading1"/>
        <w:spacing w:before="0"/>
      </w:pPr>
      <w:r>
        <w:rPr>
          <w:color w:val="3D85C7"/>
          <w:sz w:val="24"/>
        </w:rPr>
        <w:t>P</w:t>
      </w:r>
      <w:r>
        <w:rPr>
          <w:color w:val="3D85C7"/>
        </w:rPr>
        <w:t>rofessional</w:t>
      </w:r>
      <w:r>
        <w:rPr>
          <w:color w:val="3D85C7"/>
          <w:spacing w:val="18"/>
        </w:rPr>
        <w:t> </w:t>
      </w:r>
      <w:r>
        <w:rPr>
          <w:color w:val="3D85C7"/>
          <w:spacing w:val="-2"/>
        </w:rPr>
        <w:t>Experience</w:t>
      </w:r>
    </w:p>
    <w:p>
      <w:pPr>
        <w:pStyle w:val="BodyText"/>
        <w:spacing w:before="60"/>
        <w:rPr>
          <w:b/>
          <w:sz w:val="20"/>
        </w:rPr>
      </w:pPr>
    </w:p>
    <w:p>
      <w:pPr>
        <w:pStyle w:val="BodyText"/>
        <w:spacing w:line="295" w:lineRule="auto"/>
        <w:ind w:left="799" w:right="5791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General</w:t>
      </w:r>
      <w:r>
        <w:rPr>
          <w:spacing w:val="-13"/>
          <w:w w:val="105"/>
        </w:rPr>
        <w:t> </w:t>
      </w:r>
      <w:r>
        <w:rPr>
          <w:w w:val="105"/>
        </w:rPr>
        <w:t>Dentist,</w:t>
      </w:r>
      <w:r>
        <w:rPr>
          <w:spacing w:val="-13"/>
          <w:w w:val="105"/>
        </w:rPr>
        <w:t> </w:t>
      </w:r>
      <w:r>
        <w:rPr>
          <w:w w:val="105"/>
        </w:rPr>
        <w:t>Brightleaf</w:t>
      </w:r>
      <w:r>
        <w:rPr>
          <w:spacing w:val="-13"/>
          <w:w w:val="105"/>
        </w:rPr>
        <w:t> </w:t>
      </w:r>
      <w:r>
        <w:rPr>
          <w:w w:val="105"/>
        </w:rPr>
        <w:t>Family</w:t>
      </w:r>
      <w:r>
        <w:rPr>
          <w:spacing w:val="-13"/>
          <w:w w:val="105"/>
        </w:rPr>
        <w:t> </w:t>
      </w:r>
      <w:r>
        <w:rPr>
          <w:w w:val="105"/>
        </w:rPr>
        <w:t>Dental,</w:t>
      </w:r>
      <w:r>
        <w:rPr>
          <w:spacing w:val="-13"/>
          <w:w w:val="105"/>
        </w:rPr>
        <w:t> </w:t>
      </w:r>
      <w:r>
        <w:rPr>
          <w:w w:val="105"/>
        </w:rPr>
        <w:t>Raleigh,</w:t>
      </w:r>
      <w:r>
        <w:rPr>
          <w:spacing w:val="-13"/>
          <w:w w:val="105"/>
        </w:rPr>
        <w:t> </w:t>
      </w:r>
      <w:r>
        <w:rPr>
          <w:w w:val="105"/>
        </w:rPr>
        <w:t>NC 2020 – Present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Manage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6-op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practice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providers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hygienists.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Grew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adult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clear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aligner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starts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19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month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case-presentation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script.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18" w:after="0"/>
        <w:ind w:left="1692" w:right="1385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no-show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14%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6%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moving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conﬁrmations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two-way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text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shifting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block </w:t>
      </w:r>
      <w:r>
        <w:rPr>
          <w:spacing w:val="-2"/>
          <w:w w:val="105"/>
          <w:sz w:val="18"/>
        </w:rPr>
        <w:t>scheduling.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69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associate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molar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endo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full-arch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impressions,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case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reviews.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Coordinate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specialists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referral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pathways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implant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placement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complex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perio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cases.</w:t>
      </w:r>
    </w:p>
    <w:p>
      <w:pPr>
        <w:pStyle w:val="BodyText"/>
        <w:spacing w:before="34"/>
      </w:pPr>
    </w:p>
    <w:p>
      <w:pPr>
        <w:pStyle w:val="BodyText"/>
        <w:spacing w:line="295" w:lineRule="auto"/>
        <w:ind w:left="799" w:right="6509"/>
      </w:pPr>
      <w:r>
        <w:rPr/>
        <w:t>Associate Dentist, Cardinal Smile Partners, Cary, NC 2017 – 2020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3" w:lineRule="exact" w:before="194" w:after="0"/>
        <w:ind w:left="1690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Carried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18-24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operative,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hygiene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checks,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limited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exams.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8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steady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aligner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book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60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active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cases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two.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emergency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walk-ins,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extractions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pulpotomies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same-day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possible.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Completed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CEREC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began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offering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same-day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single-unit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crowns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months.</w:t>
      </w:r>
    </w:p>
    <w:p>
      <w:pPr>
        <w:pStyle w:val="BodyText"/>
        <w:spacing w:before="48"/>
      </w:pPr>
    </w:p>
    <w:p>
      <w:pPr>
        <w:pStyle w:val="BodyText"/>
        <w:spacing w:line="295" w:lineRule="auto"/>
        <w:ind w:left="799" w:right="5222"/>
      </w:pPr>
      <w:r>
        <w:rPr>
          <w:spacing w:val="-2"/>
          <w:w w:val="105"/>
        </w:rPr>
        <w:t>Dental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Resident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(GPR),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Wake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County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Services,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NC </w:t>
      </w:r>
      <w:r>
        <w:rPr>
          <w:w w:val="105"/>
        </w:rPr>
        <w:t>2016 – 2017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Rotated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hospital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dentistry,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surgery,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Medicaid-funded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clinic.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Saw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approximately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1,400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patient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visits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residency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year,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cases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anesthesia.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Presented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case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reviews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management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medically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complex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patients.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88652</wp:posOffset>
                </wp:positionV>
                <wp:extent cx="65246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6.980514pt;width:513.749959pt;height:.75pt;mso-position-horizontal-relative:page;mso-position-vertical-relative:paragraph;z-index:-15728640;mso-wrap-distance-left:0;mso-wrap-distance-right:0" id="docshape5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3D85C7"/>
          <w:spacing w:val="-2"/>
          <w:sz w:val="24"/>
        </w:rPr>
        <w:t>E</w:t>
      </w:r>
      <w:r>
        <w:rPr>
          <w:color w:val="3D85C7"/>
          <w:spacing w:val="-2"/>
        </w:rPr>
        <w:t>ducation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5"/>
        <w:rPr>
          <w:b/>
          <w:sz w:val="20"/>
        </w:rPr>
      </w:pPr>
    </w:p>
    <w:p>
      <w:pPr>
        <w:pStyle w:val="BodyText"/>
        <w:ind w:left="799"/>
      </w:pPr>
      <w:r>
        <w:rPr>
          <w:spacing w:val="-2"/>
          <w:w w:val="105"/>
        </w:rPr>
        <w:t>DMD,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Pennsylvania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Dental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Medicine,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>
          <w:spacing w:val="-2"/>
          <w:w w:val="105"/>
        </w:rPr>
        <w:t>BS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Biology,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Chapel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Hill,</w:t>
      </w:r>
      <w:r>
        <w:rPr>
          <w:spacing w:val="-4"/>
          <w:w w:val="105"/>
        </w:rPr>
        <w:t> 2012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/>
        <w:t>NC</w:t>
      </w:r>
      <w:r>
        <w:rPr>
          <w:spacing w:val="8"/>
        </w:rPr>
        <w:t> </w:t>
      </w:r>
      <w:r>
        <w:rPr/>
        <w:t>Dental</w:t>
      </w:r>
      <w:r>
        <w:rPr>
          <w:spacing w:val="8"/>
        </w:rPr>
        <w:t> </w:t>
      </w:r>
      <w:r>
        <w:rPr/>
        <w:t>License</w:t>
      </w:r>
      <w:r>
        <w:rPr>
          <w:spacing w:val="9"/>
        </w:rPr>
        <w:t> </w:t>
      </w:r>
      <w:r>
        <w:rPr/>
        <w:t>#DDS-18742</w:t>
      </w:r>
      <w:r>
        <w:rPr>
          <w:spacing w:val="8"/>
        </w:rPr>
        <w:t> </w:t>
      </w:r>
      <w:r>
        <w:rPr/>
        <w:t>|</w:t>
      </w:r>
      <w:r>
        <w:rPr>
          <w:spacing w:val="8"/>
        </w:rPr>
        <w:t> </w:t>
      </w:r>
      <w:r>
        <w:rPr/>
        <w:t>DEA</w:t>
      </w:r>
      <w:r>
        <w:rPr>
          <w:spacing w:val="9"/>
        </w:rPr>
        <w:t> </w:t>
      </w:r>
      <w:r>
        <w:rPr>
          <w:spacing w:val="-2"/>
        </w:rPr>
        <w:t>registered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172850</wp:posOffset>
                </wp:positionV>
                <wp:extent cx="6524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13.610241pt;width:513.749959pt;height:.75pt;mso-position-horizontal-relative:page;mso-position-vertical-relative:paragraph;z-index:-15728128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3D85C7"/>
          <w:sz w:val="24"/>
        </w:rPr>
        <w:t>K</w:t>
      </w:r>
      <w:r>
        <w:rPr>
          <w:color w:val="3D85C7"/>
        </w:rPr>
        <w:t>ey</w:t>
      </w:r>
      <w:r>
        <w:rPr>
          <w:color w:val="3D85C7"/>
          <w:spacing w:val="9"/>
        </w:rPr>
        <w:t> </w:t>
      </w:r>
      <w:r>
        <w:rPr>
          <w:color w:val="3D85C7"/>
          <w:spacing w:val="-2"/>
        </w:rPr>
        <w:t>Skills</w:t>
      </w:r>
    </w:p>
    <w:p>
      <w:pPr>
        <w:pStyle w:val="Heading1"/>
        <w:spacing w:after="0"/>
        <w:sectPr>
          <w:type w:val="continuous"/>
          <w:pgSz w:w="11920" w:h="16860"/>
          <w:pgMar w:top="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100" w:after="0"/>
        <w:ind w:left="1097" w:right="110" w:hanging="298"/>
        <w:jc w:val="left"/>
        <w:rPr>
          <w:sz w:val="18"/>
        </w:rPr>
      </w:pPr>
      <w:r>
        <w:rPr>
          <w:w w:val="105"/>
          <w:sz w:val="18"/>
        </w:rPr>
        <w:t>Operative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esthetic </w:t>
      </w:r>
      <w:r>
        <w:rPr>
          <w:spacing w:val="-2"/>
          <w:w w:val="105"/>
          <w:sz w:val="18"/>
        </w:rPr>
        <w:t>dentistry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3" w:after="0"/>
        <w:ind w:left="1097" w:right="155" w:hanging="298"/>
        <w:jc w:val="left"/>
        <w:rPr>
          <w:sz w:val="18"/>
        </w:rPr>
      </w:pPr>
      <w:r>
        <w:rPr>
          <w:w w:val="105"/>
          <w:sz w:val="18"/>
        </w:rPr>
        <w:t>Clear aligner therapy </w:t>
      </w:r>
      <w:r>
        <w:rPr>
          <w:sz w:val="18"/>
        </w:rPr>
        <w:t>(Invisalign, SureSmile)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1" w:lineRule="exact" w:before="69" w:after="0"/>
        <w:ind w:left="1095" w:right="0" w:hanging="296"/>
        <w:jc w:val="left"/>
        <w:rPr>
          <w:sz w:val="18"/>
        </w:rPr>
      </w:pPr>
      <w:r>
        <w:rPr>
          <w:w w:val="105"/>
          <w:sz w:val="18"/>
        </w:rPr>
        <w:t>Implant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restoration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1" w:lineRule="auto" w:before="33" w:after="0"/>
        <w:ind w:left="1097" w:right="203" w:hanging="298"/>
        <w:jc w:val="left"/>
        <w:rPr>
          <w:sz w:val="18"/>
        </w:rPr>
      </w:pPr>
      <w:r>
        <w:rPr>
          <w:w w:val="105"/>
          <w:sz w:val="18"/>
        </w:rPr>
        <w:t>Dentrix,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Open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Dental, </w:t>
      </w:r>
      <w:r>
        <w:rPr>
          <w:spacing w:val="-2"/>
          <w:w w:val="105"/>
          <w:sz w:val="18"/>
        </w:rPr>
        <w:t>Dexis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7" w:after="0"/>
        <w:ind w:left="1097" w:right="38" w:hanging="298"/>
        <w:jc w:val="left"/>
        <w:rPr>
          <w:sz w:val="18"/>
        </w:rPr>
      </w:pPr>
      <w:r>
        <w:rPr>
          <w:spacing w:val="-2"/>
          <w:w w:val="105"/>
          <w:sz w:val="18"/>
        </w:rPr>
        <w:t>Treatment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case presentation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76" w:after="0"/>
        <w:ind w:left="1095" w:right="0" w:hanging="296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Molar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endodontics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sz w:val="18"/>
        </w:rPr>
      </w:pPr>
      <w:r>
        <w:rPr>
          <w:sz w:val="18"/>
        </w:rPr>
        <w:t>CEREC</w:t>
      </w:r>
      <w:r>
        <w:rPr>
          <w:spacing w:val="5"/>
          <w:sz w:val="18"/>
        </w:rPr>
        <w:t> </w:t>
      </w:r>
      <w:r>
        <w:rPr>
          <w:sz w:val="18"/>
        </w:rPr>
        <w:t>same-day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crowns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1" w:lineRule="exact" w:before="0" w:after="0"/>
        <w:ind w:left="1095" w:right="0" w:hanging="296"/>
        <w:jc w:val="left"/>
        <w:rPr>
          <w:sz w:val="18"/>
        </w:rPr>
      </w:pPr>
      <w:r>
        <w:rPr>
          <w:w w:val="105"/>
          <w:sz w:val="18"/>
        </w:rPr>
        <w:t>Pediatric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exams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5"/>
          <w:w w:val="105"/>
          <w:sz w:val="18"/>
        </w:rPr>
        <w:t>SDF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1" w:lineRule="exact" w:before="0" w:after="0"/>
        <w:ind w:left="109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Team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mentoring</w:t>
      </w:r>
    </w:p>
    <w:sectPr>
      <w:pgSz w:w="11920" w:h="16860"/>
      <w:pgMar w:top="340" w:bottom="280" w:left="0" w:right="0"/>
      <w:cols w:num="2" w:equalWidth="0">
        <w:col w:w="3101" w:space="412"/>
        <w:col w:w="84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9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0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00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79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51" w:lineRule="exact"/>
      <w:ind w:left="169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chandran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2026-07-17T08:41:19Z</dcterms:created>
  <dcterms:modified xsi:type="dcterms:W3CDTF">2026-07-17T08:41:19Z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