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Laura</w:t>
      </w:r>
      <w:r>
        <w:rPr>
          <w:b/>
          <w:color w:val="FFFFFF"/>
          <w:spacing w:val="32"/>
          <w:sz w:val="74"/>
        </w:rPr>
        <w:t> </w:t>
      </w:r>
      <w:r>
        <w:rPr>
          <w:color w:val="FFFFFF"/>
          <w:spacing w:val="6"/>
          <w:sz w:val="74"/>
        </w:rPr>
        <w:t>King</w:t>
      </w:r>
    </w:p>
    <w:p>
      <w:pPr>
        <w:pStyle w:val="Heading2"/>
      </w:pPr>
      <w:r>
        <w:rPr>
          <w:color w:val="FFFFFF"/>
          <w:spacing w:val="-2"/>
        </w:rPr>
        <w:t>Editor</w:t>
      </w:r>
    </w:p>
    <w:p>
      <w:pPr>
        <w:spacing w:line="273" w:lineRule="auto" w:before="193"/>
        <w:ind w:left="448" w:right="299" w:firstLine="0"/>
        <w:jc w:val="left"/>
        <w:rPr>
          <w:sz w:val="16"/>
        </w:rPr>
      </w:pPr>
      <w:r>
        <w:rPr>
          <w:color w:val="FFFFFF"/>
          <w:w w:val="105"/>
          <w:sz w:val="16"/>
        </w:rPr>
        <w:t>Editor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six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split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between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consumer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magazines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B2B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fintech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newsroom.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Equally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happy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editing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400-word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product roundup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or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5,000-word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investigation.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Calm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breaking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news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dependable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deadline.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425" w:right="283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3"/>
        <w:rPr>
          <w:sz w:val="20"/>
        </w:rPr>
      </w:pPr>
    </w:p>
    <w:p>
      <w:pPr>
        <w:pStyle w:val="Heading1"/>
      </w:pPr>
      <w:r>
        <w:rPr>
          <w:smallCaps/>
          <w:color w:val="F5F5F5"/>
          <w:w w:val="95"/>
        </w:rPr>
        <w:t>Contact</w:t>
      </w:r>
      <w:r>
        <w:rPr>
          <w:smallCaps/>
          <w:color w:val="F5F5F5"/>
          <w:spacing w:val="-3"/>
        </w:rPr>
        <w:t> </w:t>
      </w:r>
      <w:r>
        <w:rPr>
          <w:smallCaps/>
          <w:color w:val="F5F5F5"/>
          <w:spacing w:val="-2"/>
          <w:w w:val="90"/>
        </w:rPr>
        <w:t>Information</w:t>
      </w:r>
    </w:p>
    <w:p>
      <w:pPr>
        <w:spacing w:before="53"/>
        <w:ind w:left="58" w:right="0" w:firstLine="0"/>
        <w:jc w:val="left"/>
        <w:rPr>
          <w:b/>
          <w:sz w:val="28"/>
        </w:rPr>
      </w:pPr>
      <w:r>
        <w:rPr/>
        <w:br w:type="column"/>
      </w:r>
      <w:r>
        <w:rPr>
          <w:b/>
          <w:smallCaps/>
          <w:color w:val="45818F"/>
          <w:spacing w:val="4"/>
          <w:w w:val="90"/>
          <w:sz w:val="28"/>
        </w:rPr>
        <w:t>Professional</w:t>
      </w:r>
      <w:r>
        <w:rPr>
          <w:b/>
          <w:smallCaps/>
          <w:color w:val="45818F"/>
          <w:spacing w:val="55"/>
          <w:sz w:val="28"/>
        </w:rPr>
        <w:t> </w:t>
      </w:r>
      <w:r>
        <w:rPr>
          <w:b/>
          <w:smallCaps/>
          <w:color w:val="45818F"/>
          <w:spacing w:val="-2"/>
          <w:w w:val="95"/>
          <w:sz w:val="28"/>
        </w:rPr>
        <w:t>Experience</w:t>
      </w:r>
    </w:p>
    <w:p>
      <w:pPr>
        <w:pStyle w:val="BodyText"/>
        <w:spacing w:before="40"/>
        <w:rPr>
          <w:b/>
          <w:sz w:val="20"/>
        </w:rPr>
      </w:pPr>
    </w:p>
    <w:p>
      <w:pPr>
        <w:pStyle w:val="BodyText"/>
        <w:spacing w:line="268" w:lineRule="auto"/>
        <w:ind w:left="170" w:right="2045"/>
      </w:pPr>
      <w:r>
        <w:rPr>
          <w:w w:val="105"/>
        </w:rPr>
        <w:t>Editor, Markets Desk </w:t>
      </w:r>
      <w:r>
        <w:rPr>
          <w:w w:val="105"/>
          <w:position w:val="2"/>
        </w:rPr>
        <w:t>| </w:t>
      </w:r>
      <w:r>
        <w:rPr>
          <w:w w:val="105"/>
        </w:rPr>
        <w:t>Loomwire Financial, Minneapolis, MN 2022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425" w:right="283"/>
          <w:cols w:num="2" w:equalWidth="0">
            <w:col w:w="2678" w:space="1153"/>
            <w:col w:w="7381"/>
          </w:cols>
        </w:sectPr>
      </w:pPr>
    </w:p>
    <w:p>
      <w:pPr>
        <w:pStyle w:val="BodyText"/>
        <w:spacing w:before="68"/>
        <w:ind w:left="597"/>
      </w:pPr>
      <w:r>
        <w:rPr>
          <w:color w:val="424242"/>
        </w:rPr>
        <w:t>(612)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0119</w:t>
      </w:r>
    </w:p>
    <w:p>
      <w:pPr>
        <w:pStyle w:val="BodyText"/>
        <w:spacing w:before="96"/>
      </w:pPr>
    </w:p>
    <w:p>
      <w:pPr>
        <w:pStyle w:val="BodyText"/>
        <w:spacing w:line="609" w:lineRule="auto"/>
        <w:ind w:left="597"/>
      </w:pPr>
      <w:hyperlink r:id="rId5">
        <w:r>
          <w:rPr>
            <w:color w:val="424242"/>
            <w:spacing w:val="-2"/>
          </w:rPr>
          <w:t>hannah.brindle@example.com</w:t>
        </w:r>
      </w:hyperlink>
      <w:r>
        <w:rPr>
          <w:color w:val="424242"/>
          <w:spacing w:val="-2"/>
        </w:rPr>
        <w:t> </w:t>
      </w:r>
      <w:r>
        <w:rPr>
          <w:color w:val="424242"/>
          <w:w w:val="105"/>
        </w:rPr>
        <w:t>Minneapolis, MN 12345</w:t>
      </w:r>
    </w:p>
    <w:p>
      <w:pPr>
        <w:pStyle w:val="Heading1"/>
        <w:spacing w:before="130"/>
      </w:pPr>
      <w:r>
        <w:rPr>
          <w:smallCaps/>
          <w:color w:val="F5F5F5"/>
          <w:spacing w:val="-2"/>
        </w:rPr>
        <w:t>Education</w:t>
      </w:r>
    </w:p>
    <w:p>
      <w:pPr>
        <w:pStyle w:val="BodyText"/>
        <w:spacing w:before="130"/>
        <w:rPr>
          <w:b/>
          <w:sz w:val="20"/>
        </w:rPr>
      </w:pPr>
    </w:p>
    <w:p>
      <w:pPr>
        <w:spacing w:line="273" w:lineRule="auto"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B.A. in Journalism, University of Minnesota, Twin Cities, 2018</w:t>
      </w:r>
    </w:p>
    <w:p>
      <w:pPr>
        <w:pStyle w:val="BodyText"/>
        <w:spacing w:before="102"/>
        <w:rPr>
          <w:sz w:val="16"/>
        </w:rPr>
      </w:pPr>
    </w:p>
    <w:p>
      <w:pPr>
        <w:spacing w:line="273" w:lineRule="auto" w:before="0"/>
        <w:ind w:left="170" w:right="49" w:firstLine="0"/>
        <w:jc w:val="left"/>
        <w:rPr>
          <w:sz w:val="16"/>
        </w:rPr>
      </w:pPr>
      <w:r>
        <w:rPr>
          <w:color w:val="424242"/>
          <w:w w:val="105"/>
          <w:sz w:val="16"/>
        </w:rPr>
        <w:t>Minor in English Literature, University of Minnesota, Twin Cities, 2018</w:t>
      </w:r>
    </w:p>
    <w:p>
      <w:pPr>
        <w:pStyle w:val="BodyText"/>
        <w:spacing w:before="86"/>
        <w:rPr>
          <w:sz w:val="16"/>
        </w:rPr>
      </w:pPr>
    </w:p>
    <w:p>
      <w:pPr>
        <w:spacing w:line="273" w:lineRule="auto" w:before="1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Poynter ACES Certificate in Editing, </w:t>
      </w:r>
      <w:r>
        <w:rPr>
          <w:color w:val="424242"/>
          <w:spacing w:val="-4"/>
          <w:w w:val="105"/>
          <w:sz w:val="16"/>
        </w:rPr>
        <w:t>2020</w:t>
      </w:r>
    </w:p>
    <w:p>
      <w:pPr>
        <w:pStyle w:val="BodyText"/>
        <w:rPr>
          <w:sz w:val="16"/>
        </w:rPr>
      </w:pPr>
    </w:p>
    <w:p>
      <w:pPr>
        <w:pStyle w:val="BodyText"/>
        <w:spacing w:before="44"/>
        <w:rPr>
          <w:sz w:val="16"/>
        </w:rPr>
      </w:pPr>
    </w:p>
    <w:p>
      <w:pPr>
        <w:pStyle w:val="Heading1"/>
      </w:pPr>
      <w:r>
        <w:rPr>
          <w:smallCaps/>
          <w:color w:val="F5F5F5"/>
        </w:rPr>
        <w:t>Key</w:t>
      </w:r>
      <w:r>
        <w:rPr>
          <w:smallCaps/>
          <w:color w:val="F5F5F5"/>
          <w:spacing w:val="-12"/>
        </w:rPr>
        <w:t> </w:t>
      </w:r>
      <w:r>
        <w:rPr>
          <w:smallCaps/>
          <w:color w:val="F5F5F5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5" w:after="0"/>
        <w:ind w:left="523" w:right="24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Edit 35 to 45 stories per week across earnings, M&amp;A, and crypto regulation </w:t>
      </w:r>
      <w:r>
        <w:rPr>
          <w:spacing w:val="-2"/>
          <w:w w:val="105"/>
          <w:sz w:val="18"/>
        </w:rPr>
        <w:t>beats.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81" w:after="0"/>
        <w:ind w:left="523" w:right="492" w:hanging="298"/>
        <w:jc w:val="left"/>
        <w:rPr>
          <w:position w:val="-4"/>
          <w:sz w:val="31"/>
        </w:rPr>
      </w:pPr>
      <w:r>
        <w:rPr>
          <w:w w:val="105"/>
          <w:sz w:val="18"/>
        </w:rPr>
        <w:t>Closed a 9,200-word investigation into a regional bank failure that won a 2024 SABEW honorable mention.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109" w:after="0"/>
        <w:ind w:left="523" w:right="121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 average copy turnaround on breaking news from 38 minutes to under 15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by rebuilding the desk's templates.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8" w:after="0"/>
        <w:ind w:left="523" w:right="811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 morning pitch meetings for a team of six reporters and one data </w:t>
      </w:r>
      <w:r>
        <w:rPr>
          <w:spacing w:val="-2"/>
          <w:w w:val="105"/>
          <w:sz w:val="18"/>
        </w:rPr>
        <w:t>journalist.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40" w:lineRule="auto" w:before="43" w:after="0"/>
        <w:ind w:left="521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Filled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acting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editor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10-week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parental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leave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2023.</w:t>
      </w:r>
    </w:p>
    <w:p>
      <w:pPr>
        <w:pStyle w:val="BodyText"/>
        <w:spacing w:before="67"/>
      </w:pPr>
    </w:p>
    <w:p>
      <w:pPr>
        <w:pStyle w:val="BodyText"/>
        <w:spacing w:line="268" w:lineRule="auto"/>
        <w:ind w:left="58" w:right="2846"/>
      </w:pPr>
      <w:r>
        <w:rPr>
          <w:w w:val="105"/>
        </w:rPr>
        <w:t>Staff Editor </w:t>
      </w:r>
      <w:r>
        <w:rPr>
          <w:w w:val="105"/>
          <w:position w:val="2"/>
        </w:rPr>
        <w:t>| </w:t>
      </w:r>
      <w:r>
        <w:rPr>
          <w:w w:val="105"/>
        </w:rPr>
        <w:t>Pomegranate Magazine, St. Paul, MN 2019 – 2022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5" w:after="0"/>
        <w:ind w:left="523" w:right="1000" w:hanging="298"/>
        <w:jc w:val="left"/>
        <w:rPr>
          <w:position w:val="-4"/>
          <w:sz w:val="31"/>
        </w:rPr>
      </w:pPr>
      <w:r>
        <w:rPr>
          <w:w w:val="105"/>
          <w:sz w:val="18"/>
        </w:rPr>
        <w:t>Edited food, travel, and home features for the print monthly and its companion site.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108" w:after="0"/>
        <w:ind w:left="523" w:right="244" w:hanging="298"/>
        <w:jc w:val="left"/>
        <w:rPr>
          <w:position w:val="-4"/>
          <w:sz w:val="31"/>
        </w:rPr>
      </w:pPr>
      <w:r>
        <w:rPr>
          <w:w w:val="105"/>
          <w:sz w:val="18"/>
        </w:rPr>
        <w:t>Took the digital travel section from 80K to 220K monthly pageviews over 18 months through SEO refits and evergreen updates.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8" w:after="0"/>
        <w:ind w:left="523" w:right="1128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and maintained a rotating bench of 18 freelance writers and </w:t>
      </w:r>
      <w:r>
        <w:rPr>
          <w:spacing w:val="-2"/>
          <w:w w:val="105"/>
          <w:sz w:val="18"/>
        </w:rPr>
        <w:t>photographers.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425" w:right="283"/>
          <w:cols w:num="2" w:equalWidth="0">
            <w:col w:w="3122" w:space="821"/>
            <w:col w:w="7269"/>
          </w:cols>
        </w:sectPr>
      </w:pPr>
    </w:p>
    <w:p>
      <w:pPr>
        <w:pStyle w:val="BodyText"/>
        <w:spacing w:before="44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1" w:after="0"/>
        <w:ind w:left="467" w:right="38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AP Style and Chicago Manual of </w:t>
      </w:r>
      <w:r>
        <w:rPr>
          <w:color w:val="424242"/>
          <w:spacing w:val="-4"/>
          <w:w w:val="105"/>
          <w:sz w:val="16"/>
        </w:rPr>
        <w:t>Style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240" w:lineRule="auto" w:before="43" w:after="0"/>
        <w:ind w:left="46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Wrote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in-house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style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sheet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update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aligned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print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web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spellings.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425" w:right="283"/>
          <w:cols w:num="2" w:equalWidth="0">
            <w:col w:w="3011" w:space="987"/>
            <w:col w:w="7214"/>
          </w:cols>
        </w:sectPr>
      </w:pP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99" w:after="0"/>
        <w:ind w:left="467" w:right="38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Line editing and developmental </w:t>
      </w:r>
      <w:r>
        <w:rPr>
          <w:color w:val="424242"/>
          <w:spacing w:val="-2"/>
          <w:w w:val="105"/>
          <w:sz w:val="16"/>
        </w:rPr>
        <w:t>editing</w:t>
      </w:r>
    </w:p>
    <w:p>
      <w:pPr>
        <w:pStyle w:val="BodyText"/>
        <w:spacing w:line="268" w:lineRule="auto" w:before="34"/>
        <w:ind w:left="170" w:right="2795"/>
      </w:pPr>
      <w:r>
        <w:rPr/>
        <w:br w:type="column"/>
      </w:r>
      <w:r>
        <w:rPr>
          <w:w w:val="105"/>
        </w:rPr>
        <w:t>Copy Editor </w:t>
      </w:r>
      <w:r>
        <w:rPr>
          <w:w w:val="105"/>
          <w:position w:val="2"/>
        </w:rPr>
        <w:t>| </w:t>
      </w:r>
      <w:r>
        <w:rPr>
          <w:w w:val="105"/>
        </w:rPr>
        <w:t>Pomegranate Magazine, St. Paul, MN 2018 – 2019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425" w:right="283"/>
          <w:cols w:num="2" w:equalWidth="0">
            <w:col w:w="2922" w:space="910"/>
            <w:col w:w="7380"/>
          </w:cols>
        </w:sectPr>
      </w:pP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91" w:after="0"/>
        <w:ind w:left="467" w:right="535" w:hanging="298"/>
        <w:jc w:val="left"/>
        <w:rPr>
          <w:color w:val="424242"/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1924" y="10286998"/>
                            <a:ext cx="226695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419100">
                                <a:moveTo>
                                  <a:pt x="0" y="419099"/>
                                </a:moveTo>
                                <a:lnTo>
                                  <a:pt x="2266949" y="419099"/>
                                </a:lnTo>
                                <a:lnTo>
                                  <a:pt x="2266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9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86000">
                                <a:moveTo>
                                  <a:pt x="7568183" y="2285999"/>
                                </a:moveTo>
                                <a:lnTo>
                                  <a:pt x="0" y="22859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85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61912" y="2285999"/>
                            <a:ext cx="2266950" cy="800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8001000">
                                <a:moveTo>
                                  <a:pt x="2266950" y="4133850"/>
                                </a:moveTo>
                                <a:lnTo>
                                  <a:pt x="0" y="4133850"/>
                                </a:lnTo>
                                <a:lnTo>
                                  <a:pt x="0" y="8001000"/>
                                </a:lnTo>
                                <a:lnTo>
                                  <a:pt x="2266950" y="8001000"/>
                                </a:lnTo>
                                <a:lnTo>
                                  <a:pt x="2266950" y="4133850"/>
                                </a:lnTo>
                                <a:close/>
                              </a:path>
                              <a:path w="2266950" h="8001000">
                                <a:moveTo>
                                  <a:pt x="2266950" y="2295525"/>
                                </a:moveTo>
                                <a:lnTo>
                                  <a:pt x="0" y="2295525"/>
                                </a:lnTo>
                                <a:lnTo>
                                  <a:pt x="0" y="3762375"/>
                                </a:lnTo>
                                <a:lnTo>
                                  <a:pt x="2266950" y="3762375"/>
                                </a:lnTo>
                                <a:lnTo>
                                  <a:pt x="2266950" y="2295525"/>
                                </a:lnTo>
                                <a:close/>
                              </a:path>
                              <a:path w="2266950" h="8001000">
                                <a:moveTo>
                                  <a:pt x="2266950" y="771525"/>
                                </a:moveTo>
                                <a:lnTo>
                                  <a:pt x="0" y="771525"/>
                                </a:lnTo>
                                <a:lnTo>
                                  <a:pt x="0" y="1924050"/>
                                </a:lnTo>
                                <a:lnTo>
                                  <a:pt x="2266950" y="1924050"/>
                                </a:lnTo>
                                <a:lnTo>
                                  <a:pt x="2266950" y="771525"/>
                                </a:lnTo>
                                <a:close/>
                              </a:path>
                              <a:path w="2266950" h="8001000">
                                <a:moveTo>
                                  <a:pt x="226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2266950" y="400050"/>
                                </a:lnTo>
                                <a:lnTo>
                                  <a:pt x="226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68604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3054095"/>
                            <a:ext cx="124967" cy="2560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3190874"/>
                            <a:ext cx="161924" cy="161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350519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13" y="384809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421004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4578095"/>
                            <a:ext cx="124967" cy="2560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6048374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6416039"/>
                            <a:ext cx="124967" cy="2560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7520" id="docshapegroup1" coordorigin="0,0" coordsize="11919,16860">
                <v:rect style="position:absolute;left:255;top:16200;width:3570;height:660" id="docshape2" filled="true" fillcolor="#45818f" stroked="false">
                  <v:fill opacity="32899f" type="solid"/>
                </v:rect>
                <v:rect style="position:absolute;left:0;top:0;width:11919;height:3600" id="docshape3" filled="true" fillcolor="#424242" stroked="false">
                  <v:fill type="solid"/>
                </v:rect>
                <v:shape style="position:absolute;left:254;top:3600;width:3570;height:12600" id="docshape4" coordorigin="255,3600" coordsize="3570,12600" path="m3825,10110l255,10110,255,16200,3825,16200,3825,10110xm3825,7215l255,7215,255,9525,3825,9525,3825,7215xm3825,4815l255,4815,255,6630,3825,6630,3825,4815xm3825,3600l255,3600,255,4230,3825,4230,3825,3600xe" filled="true" fillcolor="#45818f" stroked="false">
                  <v:path arrowok="t"/>
                  <v:fill opacity="32899f" type="solid"/>
                </v:shape>
                <v:rect style="position:absolute;left:0;top:4230;width:4020;height:585" id="docshape5" filled="true" fillcolor="#45818f" stroked="false">
                  <v:fill type="solid"/>
                </v:rect>
                <v:shape style="position:absolute;left:3825;top:4809;width:197;height:404" type="#_x0000_t75" id="docshape6" stroked="false">
                  <v:imagedata r:id="rId6" o:title=""/>
                </v:shape>
                <v:shape style="position:absolute;left:600;top:5025;width:255;height:255" type="#_x0000_t75" id="docshape7" stroked="false">
                  <v:imagedata r:id="rId7" o:title=""/>
                </v:shape>
                <v:shape style="position:absolute;left:600;top:5520;width:255;height:300" type="#_x0000_t75" id="docshape8" stroked="false">
                  <v:imagedata r:id="rId8" o:title=""/>
                </v:shape>
                <v:shape style="position:absolute;left:600;top:6060;width:255;height:263" type="#_x0000_t75" id="docshape9" stroked="false">
                  <v:imagedata r:id="rId9" o:title=""/>
                </v:shape>
                <v:rect style="position:absolute;left:0;top:6630;width:4020;height:585" id="docshape10" filled="true" fillcolor="#45818f" stroked="false">
                  <v:fill type="solid"/>
                </v:rect>
                <v:shape style="position:absolute;left:3825;top:7209;width:197;height:404" type="#_x0000_t75" id="docshape11" stroked="false">
                  <v:imagedata r:id="rId6" o:title=""/>
                </v:shape>
                <v:rect style="position:absolute;left:0;top:9525;width:4020;height:585" id="docshape12" filled="true" fillcolor="#45818f" stroked="false">
                  <v:fill type="solid"/>
                </v:rect>
                <v:shape style="position:absolute;left:3825;top:10104;width:197;height:404" type="#_x0000_t75" id="docshape13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6"/>
        </w:rPr>
        <w:t>Breaking news and deadline </w:t>
      </w:r>
      <w:r>
        <w:rPr>
          <w:color w:val="424242"/>
          <w:spacing w:val="-2"/>
          <w:w w:val="105"/>
          <w:sz w:val="16"/>
        </w:rPr>
        <w:t>editing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31" w:lineRule="exact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Headline</w:t>
      </w:r>
      <w:r>
        <w:rPr>
          <w:color w:val="424242"/>
          <w:spacing w:val="12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SEO</w:t>
      </w:r>
      <w:r>
        <w:rPr>
          <w:color w:val="424242"/>
          <w:spacing w:val="12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writing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9" w:lineRule="auto" w:before="25" w:after="0"/>
        <w:ind w:left="467" w:right="25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6"/>
        </w:rPr>
        <w:t>CMS platforms (WordPress, Arc </w:t>
      </w:r>
      <w:r>
        <w:rPr>
          <w:color w:val="424242"/>
          <w:spacing w:val="-4"/>
          <w:w w:val="105"/>
          <w:sz w:val="16"/>
        </w:rPr>
        <w:t>XP)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28" w:lineRule="exact" w:before="42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Fact-checking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21"/>
          <w:w w:val="105"/>
          <w:sz w:val="16"/>
        </w:rPr>
        <w:t> </w:t>
      </w:r>
      <w:r>
        <w:rPr>
          <w:color w:val="424242"/>
          <w:w w:val="105"/>
          <w:sz w:val="16"/>
        </w:rPr>
        <w:t>sourcing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review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28" w:after="0"/>
        <w:ind w:left="467" w:right="492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Freelancer management and </w:t>
      </w:r>
      <w:r>
        <w:rPr>
          <w:color w:val="424242"/>
          <w:spacing w:val="-2"/>
          <w:w w:val="105"/>
          <w:sz w:val="16"/>
        </w:rPr>
        <w:t>assigning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28" w:lineRule="exact" w:before="43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Editorial</w:t>
      </w:r>
      <w:r>
        <w:rPr>
          <w:color w:val="424242"/>
          <w:spacing w:val="22"/>
          <w:w w:val="105"/>
          <w:sz w:val="16"/>
        </w:rPr>
        <w:t> </w:t>
      </w:r>
      <w:r>
        <w:rPr>
          <w:color w:val="424242"/>
          <w:w w:val="105"/>
          <w:sz w:val="16"/>
        </w:rPr>
        <w:t>calendar</w:t>
      </w:r>
      <w:r>
        <w:rPr>
          <w:color w:val="424242"/>
          <w:spacing w:val="22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planning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28" w:after="0"/>
        <w:ind w:left="467" w:right="329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Google Analytics and audience </w:t>
      </w:r>
      <w:r>
        <w:rPr>
          <w:color w:val="424242"/>
          <w:spacing w:val="-2"/>
          <w:w w:val="105"/>
          <w:sz w:val="16"/>
        </w:rPr>
        <w:t>metrics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36" w:lineRule="exact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Style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sheet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development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34" w:after="0"/>
        <w:ind w:left="467" w:right="662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Slack, Asana, and editorial workflow tools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99" w:after="0"/>
        <w:ind w:left="467" w:right="267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Coaching reporters on structure and clarity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43" w:lineRule="exact" w:before="56" w:after="0"/>
        <w:ind w:left="46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Copy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edited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every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feature,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FOB,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BOB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page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print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issues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month.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201" w:lineRule="auto" w:before="25" w:after="0"/>
        <w:ind w:left="467" w:right="225" w:hanging="298"/>
        <w:jc w:val="left"/>
        <w:rPr>
          <w:position w:val="-4"/>
          <w:sz w:val="31"/>
        </w:rPr>
      </w:pPr>
      <w:r>
        <w:rPr>
          <w:w w:val="105"/>
          <w:sz w:val="18"/>
        </w:rPr>
        <w:t>Caught a sourcing error in a cover story that would have run with the wrong </w:t>
      </w:r>
      <w:r>
        <w:rPr>
          <w:spacing w:val="-2"/>
          <w:w w:val="105"/>
          <w:sz w:val="18"/>
        </w:rPr>
        <w:t>attribution.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240" w:lineRule="auto" w:before="43" w:after="0"/>
        <w:ind w:left="46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Trained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incoming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editorial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assistants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house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style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sheet.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425" w:right="283"/>
          <w:cols w:num="2" w:equalWidth="0">
            <w:col w:w="3192" w:space="807"/>
            <w:col w:w="7213"/>
          </w:cols>
        </w:sectPr>
      </w:pPr>
    </w:p>
    <w:p>
      <w:pPr>
        <w:pStyle w:val="BodyText"/>
        <w:spacing w:before="4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161924</wp:posOffset>
                </wp:positionH>
                <wp:positionV relativeFrom="page">
                  <wp:posOffset>0</wp:posOffset>
                </wp:positionV>
                <wp:extent cx="2266950" cy="107061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2669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0" h="10706100">
                              <a:moveTo>
                                <a:pt x="22669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266949" y="0"/>
                              </a:lnTo>
                              <a:lnTo>
                                <a:pt x="22669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818F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.749999pt;margin-top:.000005pt;width:178.499986pt;height:842.999933pt;mso-position-horizontal-relative:page;mso-position-vertical-relative:page;z-index:15729152" id="docshape14" filled="true" fillcolor="#45818f" stroked="false">
                <v:fill opacity="32899f" type="solid"/>
                <w10:wrap type="none"/>
              </v:rect>
            </w:pict>
          </mc:Fallback>
        </mc:AlternateContent>
      </w:r>
    </w:p>
    <w:sectPr>
      <w:pgSz w:w="11920" w:h="16860"/>
      <w:pgMar w:top="0" w:bottom="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2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94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4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9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6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4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1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4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3"/>
      <w:ind w:left="46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annah.brindle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2026-07-17T14:38:48Z</dcterms:created>
  <dcterms:modified xsi:type="dcterms:W3CDTF">2026-07-17T14:38:48Z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