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79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Mary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Johnson</w:t>
      </w:r>
    </w:p>
    <w:p>
      <w:pPr>
        <w:pStyle w:val="Heading2"/>
      </w:pPr>
      <w:r>
        <w:rPr>
          <w:color w:val="FFFFFF"/>
        </w:rPr>
        <w:t>System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Administrator</w:t>
      </w:r>
    </w:p>
    <w:p>
      <w:pPr>
        <w:spacing w:line="273" w:lineRule="auto" w:before="193"/>
        <w:ind w:left="37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System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administrator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7+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managing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mixed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Windows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Linux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environments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mid-market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firms.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automation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(Ansible, PowerShell),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patch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hygiene,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after-hours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change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windows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that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don't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break</w:t>
      </w:r>
      <w:r>
        <w:rPr>
          <w:color w:val="FFFFFF"/>
          <w:spacing w:val="37"/>
          <w:w w:val="105"/>
          <w:sz w:val="16"/>
        </w:rPr>
        <w:t> </w:t>
      </w:r>
      <w:r>
        <w:rPr>
          <w:color w:val="FFFFFF"/>
          <w:w w:val="105"/>
          <w:sz w:val="16"/>
        </w:rPr>
        <w:t>production.</w:t>
      </w: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187"/>
        <w:ind w:left="0" w:firstLine="0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141" w:right="425"/>
        </w:sectPr>
      </w:pPr>
    </w:p>
    <w:p>
      <w:pPr>
        <w:spacing w:before="75"/>
        <w:ind w:left="807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Raleigh,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NC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12345</w:t>
      </w:r>
    </w:p>
    <w:p>
      <w:pPr>
        <w:pStyle w:val="BodyText"/>
        <w:ind w:left="0" w:firstLine="0"/>
        <w:rPr>
          <w:sz w:val="18"/>
        </w:rPr>
      </w:pPr>
    </w:p>
    <w:p>
      <w:pPr>
        <w:pStyle w:val="BodyText"/>
        <w:spacing w:before="24"/>
        <w:ind w:left="0" w:firstLine="0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r>
        <w:rPr>
          <w:sz w:val="18"/>
        </w:rPr>
        <w:t>(919)</w:t>
      </w:r>
      <w:r>
        <w:rPr>
          <w:spacing w:val="16"/>
          <w:sz w:val="18"/>
        </w:rPr>
        <w:t> </w:t>
      </w:r>
      <w:r>
        <w:rPr>
          <w:sz w:val="18"/>
        </w:rPr>
        <w:t>555-</w:t>
      </w:r>
      <w:r>
        <w:rPr>
          <w:spacing w:val="-4"/>
          <w:sz w:val="18"/>
        </w:rPr>
        <w:t>0142</w:t>
      </w:r>
    </w:p>
    <w:p>
      <w:pPr>
        <w:pStyle w:val="BodyText"/>
        <w:spacing w:before="186"/>
        <w:ind w:left="0" w:firstLine="0"/>
        <w:rPr>
          <w:sz w:val="18"/>
        </w:rPr>
      </w:pPr>
    </w:p>
    <w:p>
      <w:pPr>
        <w:spacing w:line="153" w:lineRule="exact" w:before="0"/>
        <w:ind w:left="807" w:right="0" w:firstLine="0"/>
        <w:jc w:val="left"/>
        <w:rPr>
          <w:sz w:val="18"/>
        </w:rPr>
      </w:pPr>
      <w:hyperlink r:id="rId5">
        <w:r>
          <w:rPr>
            <w:spacing w:val="-2"/>
            <w:w w:val="105"/>
            <w:sz w:val="18"/>
          </w:rPr>
          <w:t>m.halloran@example.com</w:t>
        </w:r>
      </w:hyperlink>
    </w:p>
    <w:p>
      <w:pPr>
        <w:pStyle w:val="Heading1"/>
        <w:spacing w:before="198"/>
        <w:ind w:left="993"/>
      </w:pPr>
      <w:r>
        <w:rPr>
          <w:b w:val="0"/>
        </w:rPr>
        <w:br w:type="column"/>
      </w:r>
      <w:r>
        <w:rPr>
          <w:color w:val="FFFFFF"/>
        </w:rPr>
        <w:t>PROFESSIONAL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EXPERIENCE</w:t>
      </w:r>
    </w:p>
    <w:p>
      <w:pPr>
        <w:spacing w:before="259"/>
        <w:ind w:left="807" w:right="0" w:firstLine="0"/>
        <w:jc w:val="left"/>
        <w:rPr>
          <w:b/>
          <w:sz w:val="20"/>
        </w:rPr>
      </w:pPr>
      <w:r>
        <w:rPr>
          <w:b/>
          <w:sz w:val="20"/>
        </w:rPr>
        <w:t>SYSTEM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ADMINISTRATOR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II</w:t>
      </w:r>
      <w:r>
        <w:rPr>
          <w:b/>
          <w:spacing w:val="5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5"/>
          <w:position w:val="3"/>
          <w:sz w:val="20"/>
        </w:rPr>
        <w:t> </w:t>
      </w:r>
      <w:r>
        <w:rPr>
          <w:b/>
          <w:sz w:val="20"/>
        </w:rPr>
        <w:t>BRIGHTLINE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ANALYTICS,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RALEIGH,</w:t>
      </w:r>
      <w:r>
        <w:rPr>
          <w:b/>
          <w:spacing w:val="7"/>
          <w:sz w:val="20"/>
        </w:rPr>
        <w:t> </w:t>
      </w:r>
      <w:r>
        <w:rPr>
          <w:b/>
          <w:spacing w:val="-5"/>
          <w:sz w:val="20"/>
        </w:rPr>
        <w:t>NC</w:t>
      </w:r>
    </w:p>
    <w:p>
      <w:pPr>
        <w:pStyle w:val="BodyText"/>
        <w:spacing w:before="23"/>
        <w:ind w:left="807" w:firstLine="0"/>
      </w:pPr>
      <w:r>
        <w:rPr/>
        <w:t>2021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425"/>
          <w:cols w:num="2" w:equalWidth="0">
            <w:col w:w="2990" w:space="227"/>
            <w:col w:w="8137"/>
          </w:cols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ind w:left="44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37" w:lineRule="auto" w:before="0" w:after="0"/>
        <w:ind w:left="342" w:right="37" w:hanging="298"/>
        <w:jc w:val="left"/>
        <w:rPr>
          <w:sz w:val="20"/>
        </w:rPr>
      </w:pPr>
      <w:r>
        <w:rPr/>
        <w:br w:type="column"/>
      </w:r>
      <w:r>
        <w:rPr>
          <w:sz w:val="20"/>
        </w:rPr>
        <w:t>Manage 340 servers across two data centers and AWS, mix of RHEL 8, Windows Server 2019/2022, and a shrinking pool of legacy 2012 R2 boxes scheduled for retirement</w:t>
      </w:r>
    </w:p>
    <w:p>
      <w:pPr>
        <w:pStyle w:val="ListParagraph"/>
        <w:spacing w:after="0" w:line="237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425"/>
          <w:cols w:num="2" w:equalWidth="0">
            <w:col w:w="1464" w:space="2702"/>
            <w:col w:w="7188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37" w:lineRule="auto" w:before="150" w:after="0"/>
        <w:ind w:left="677" w:right="411" w:hanging="298"/>
        <w:jc w:val="left"/>
        <w:rPr>
          <w:position w:val="-2"/>
          <w:sz w:val="31"/>
        </w:rPr>
      </w:pPr>
      <w:r>
        <w:rPr>
          <w:w w:val="105"/>
          <w:sz w:val="20"/>
        </w:rPr>
        <w:t>Windows Server </w:t>
      </w:r>
      <w:r>
        <w:rPr>
          <w:sz w:val="20"/>
        </w:rPr>
        <w:t>2016/2019/2022, Active </w:t>
      </w:r>
      <w:r>
        <w:rPr>
          <w:spacing w:val="-4"/>
          <w:w w:val="105"/>
          <w:sz w:val="20"/>
        </w:rPr>
        <w:t>Directory,</w:t>
      </w:r>
      <w:r>
        <w:rPr>
          <w:spacing w:val="1"/>
          <w:w w:val="105"/>
          <w:sz w:val="20"/>
        </w:rPr>
        <w:t> </w:t>
      </w:r>
      <w:r>
        <w:rPr>
          <w:spacing w:val="-4"/>
          <w:w w:val="105"/>
          <w:sz w:val="20"/>
        </w:rPr>
        <w:t>Group</w:t>
      </w:r>
      <w:r>
        <w:rPr>
          <w:spacing w:val="2"/>
          <w:w w:val="105"/>
          <w:sz w:val="20"/>
        </w:rPr>
        <w:t> </w:t>
      </w:r>
      <w:r>
        <w:rPr>
          <w:spacing w:val="-4"/>
          <w:w w:val="105"/>
          <w:sz w:val="20"/>
        </w:rPr>
        <w:t>Policy,</w:t>
      </w:r>
    </w:p>
    <w:p>
      <w:pPr>
        <w:pStyle w:val="BodyText"/>
        <w:spacing w:before="27"/>
        <w:ind w:firstLine="0"/>
      </w:pPr>
      <w:r>
        <w:rPr>
          <w:spacing w:val="-2"/>
        </w:rPr>
        <w:t>DNS/DHCP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28" w:lineRule="auto" w:before="55" w:after="0"/>
        <w:ind w:left="677" w:right="38" w:hanging="298"/>
        <w:jc w:val="left"/>
        <w:rPr>
          <w:position w:val="-2"/>
          <w:sz w:val="31"/>
        </w:rPr>
      </w:pPr>
      <w:r>
        <w:rPr>
          <w:sz w:val="20"/>
        </w:rPr>
        <w:t>Linux administration (RHEL, CentOS, Ubuntu)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1" w:after="0"/>
        <w:ind w:left="677" w:right="185" w:hanging="298"/>
        <w:jc w:val="left"/>
        <w:rPr>
          <w:position w:val="-2"/>
          <w:sz w:val="31"/>
        </w:rPr>
      </w:pPr>
      <w:r>
        <w:rPr>
          <w:sz w:val="20"/>
        </w:rPr>
        <w:t>Ansible, PowerShell, Bash </w:t>
      </w:r>
      <w:r>
        <w:rPr>
          <w:spacing w:val="-2"/>
          <w:w w:val="105"/>
          <w:sz w:val="20"/>
        </w:rPr>
        <w:t>scripting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136" w:hanging="298"/>
        <w:jc w:val="left"/>
        <w:rPr>
          <w:position w:val="-2"/>
          <w:sz w:val="31"/>
        </w:rPr>
      </w:pPr>
      <w:r>
        <w:rPr>
          <w:sz w:val="20"/>
        </w:rPr>
        <w:t>VMware</w:t>
      </w:r>
      <w:r>
        <w:rPr>
          <w:spacing w:val="-13"/>
          <w:sz w:val="20"/>
        </w:rPr>
        <w:t> </w:t>
      </w:r>
      <w:r>
        <w:rPr>
          <w:sz w:val="20"/>
        </w:rPr>
        <w:t>vSphere/ESXi</w:t>
      </w:r>
      <w:r>
        <w:rPr>
          <w:spacing w:val="-13"/>
          <w:sz w:val="20"/>
        </w:rPr>
        <w:t> </w:t>
      </w:r>
      <w:r>
        <w:rPr>
          <w:sz w:val="20"/>
        </w:rPr>
        <w:t>and Hyper-V virtualization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37" w:lineRule="auto" w:before="45" w:after="0"/>
        <w:ind w:left="677" w:right="91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Cut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monthly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patching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time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22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hours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6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rebuilding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WSUS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and Ansible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pipelines,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freed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up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most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one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Saturday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month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on-call </w:t>
      </w:r>
      <w:r>
        <w:rPr>
          <w:spacing w:val="-2"/>
          <w:w w:val="105"/>
          <w:sz w:val="20"/>
        </w:rPr>
        <w:t>rotation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85" w:after="0"/>
        <w:ind w:left="677" w:right="62" w:hanging="298"/>
        <w:jc w:val="left"/>
        <w:rPr>
          <w:position w:val="-2"/>
          <w:sz w:val="31"/>
        </w:rPr>
      </w:pPr>
      <w:r>
        <w:rPr>
          <w:w w:val="105"/>
          <w:sz w:val="20"/>
        </w:rPr>
        <w:t>Led the rebuild of Active Directory after a forest functional-level upgrade stalled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mid-migration,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kept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logon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services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available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business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hours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136" w:hanging="298"/>
        <w:jc w:val="left"/>
        <w:rPr>
          <w:position w:val="-2"/>
          <w:sz w:val="31"/>
        </w:rPr>
      </w:pPr>
      <w:r>
        <w:rPr>
          <w:sz w:val="20"/>
        </w:rPr>
        <w:t>Wrote runbooks for the 14 most common Sev-2 tickets, junior admins now resolve roughly two-thirds of them without escalation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28" w:lineRule="auto" w:before="59" w:after="0"/>
        <w:ind w:left="677" w:right="364" w:hanging="298"/>
        <w:jc w:val="left"/>
        <w:rPr>
          <w:position w:val="-2"/>
          <w:sz w:val="31"/>
        </w:rPr>
      </w:pPr>
      <w:r>
        <w:rPr>
          <w:w w:val="105"/>
          <w:sz w:val="20"/>
        </w:rPr>
        <w:t>Tightened backup posture using Veeam, brought restore tests from quarterly-ish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monthly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documented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evidence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SOC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2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audit</w:t>
      </w:r>
    </w:p>
    <w:p>
      <w:pPr>
        <w:pStyle w:val="ListParagraph"/>
        <w:spacing w:after="0" w:line="228" w:lineRule="auto"/>
        <w:jc w:val="left"/>
        <w:rPr>
          <w:position w:val="-2"/>
          <w:sz w:val="31"/>
        </w:rPr>
        <w:sectPr>
          <w:type w:val="continuous"/>
          <w:pgSz w:w="11920" w:h="16860"/>
          <w:pgMar w:top="820" w:bottom="280" w:left="141" w:right="425"/>
          <w:cols w:num="2" w:equalWidth="0">
            <w:col w:w="3250" w:space="581"/>
            <w:col w:w="7523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2" w:lineRule="exact" w:before="61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AWS</w:t>
      </w:r>
      <w:r>
        <w:rPr>
          <w:spacing w:val="-9"/>
          <w:sz w:val="20"/>
        </w:rPr>
        <w:t> </w:t>
      </w:r>
      <w:r>
        <w:rPr>
          <w:sz w:val="20"/>
        </w:rPr>
        <w:t>(EC2,</w:t>
      </w:r>
      <w:r>
        <w:rPr>
          <w:spacing w:val="-9"/>
          <w:sz w:val="20"/>
        </w:rPr>
        <w:t> </w:t>
      </w:r>
      <w:r>
        <w:rPr>
          <w:sz w:val="20"/>
        </w:rPr>
        <w:t>S3,</w:t>
      </w:r>
      <w:r>
        <w:rPr>
          <w:spacing w:val="-9"/>
          <w:sz w:val="20"/>
        </w:rPr>
        <w:t> </w:t>
      </w:r>
      <w:r>
        <w:rPr>
          <w:sz w:val="20"/>
        </w:rPr>
        <w:t>IAM,</w:t>
      </w:r>
      <w:r>
        <w:rPr>
          <w:spacing w:val="-9"/>
          <w:sz w:val="20"/>
        </w:rPr>
        <w:t> </w:t>
      </w:r>
      <w:r>
        <w:rPr>
          <w:sz w:val="20"/>
        </w:rPr>
        <w:t>VPC)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BodyText"/>
        <w:spacing w:line="216" w:lineRule="exact"/>
        <w:ind w:firstLine="0"/>
      </w:pPr>
      <w:r>
        <w:rPr/>
        <w:t>Azure</w:t>
      </w:r>
      <w:r>
        <w:rPr>
          <w:spacing w:val="6"/>
        </w:rPr>
        <w:t> </w:t>
      </w:r>
      <w:r>
        <w:rPr/>
        <w:t>(Files,</w:t>
      </w:r>
      <w:r>
        <w:rPr>
          <w:spacing w:val="6"/>
        </w:rPr>
        <w:t> </w:t>
      </w:r>
      <w:r>
        <w:rPr/>
        <w:t>AD</w:t>
      </w:r>
      <w:r>
        <w:rPr>
          <w:spacing w:val="7"/>
        </w:rPr>
        <w:t> </w:t>
      </w:r>
      <w:r>
        <w:rPr/>
        <w:t>Connect,</w:t>
      </w:r>
      <w:r>
        <w:rPr>
          <w:spacing w:val="6"/>
        </w:rPr>
        <w:t> </w:t>
      </w:r>
      <w:r>
        <w:rPr>
          <w:spacing w:val="-4"/>
        </w:rPr>
        <w:t>VMs)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68" w:after="0"/>
        <w:ind w:left="677" w:right="125" w:hanging="298"/>
        <w:jc w:val="left"/>
        <w:rPr>
          <w:position w:val="-2"/>
          <w:sz w:val="31"/>
        </w:rPr>
      </w:pPr>
      <w:r>
        <w:rPr>
          <w:sz w:val="20"/>
        </w:rPr>
        <w:t>Patch management via WSUS, SCCM, and Ansible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28" w:lineRule="auto" w:before="61" w:after="0"/>
        <w:ind w:left="677" w:right="204" w:hanging="298"/>
        <w:jc w:val="left"/>
        <w:rPr>
          <w:sz w:val="31"/>
        </w:rPr>
      </w:pPr>
      <w:r>
        <w:rPr>
          <w:position w:val="1"/>
          <w:sz w:val="20"/>
        </w:rPr>
        <w:t>Veeam Backup &amp; Replication, </w:t>
      </w:r>
      <w:r>
        <w:rPr>
          <w:sz w:val="20"/>
        </w:rPr>
        <w:t>restore testing, DR runbooks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37" w:lineRule="auto" w:before="45" w:after="0"/>
        <w:ind w:left="677" w:right="284" w:hanging="298"/>
        <w:jc w:val="left"/>
        <w:rPr>
          <w:position w:val="-2"/>
          <w:sz w:val="31"/>
        </w:rPr>
      </w:pPr>
      <w:r>
        <w:rPr>
          <w:w w:val="105"/>
          <w:sz w:val="20"/>
        </w:rPr>
        <w:t>Centralized logging and </w:t>
      </w:r>
      <w:r>
        <w:rPr>
          <w:spacing w:val="-2"/>
          <w:w w:val="105"/>
          <w:sz w:val="20"/>
        </w:rPr>
        <w:t>monitoring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(Graylog,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Nagios, Zabbix)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49" w:lineRule="auto" w:before="45" w:after="0"/>
        <w:ind w:left="677" w:right="234" w:hanging="298"/>
        <w:jc w:val="left"/>
        <w:rPr>
          <w:position w:val="-2"/>
          <w:sz w:val="31"/>
        </w:rPr>
      </w:pPr>
      <w:r>
        <w:rPr>
          <w:w w:val="105"/>
          <w:sz w:val="20"/>
        </w:rPr>
        <w:t>SOC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2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audit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support,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change management, and </w:t>
      </w:r>
      <w:r>
        <w:rPr>
          <w:spacing w:val="-2"/>
          <w:w w:val="105"/>
          <w:sz w:val="20"/>
        </w:rPr>
        <w:t>documentation</w:t>
      </w:r>
    </w:p>
    <w:p>
      <w:pPr>
        <w:spacing w:line="264" w:lineRule="auto" w:before="31"/>
        <w:ind w:left="379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SYSTEM ADMINISTRATOR </w:t>
      </w:r>
      <w:r>
        <w:rPr>
          <w:position w:val="3"/>
          <w:sz w:val="20"/>
        </w:rPr>
        <w:t>| </w:t>
      </w:r>
      <w:r>
        <w:rPr>
          <w:b/>
          <w:sz w:val="20"/>
        </w:rPr>
        <w:t>COVERPOINT INSURANCE SERVICES, DURHAM, NC</w:t>
      </w:r>
    </w:p>
    <w:p>
      <w:pPr>
        <w:pStyle w:val="BodyText"/>
        <w:spacing w:before="2"/>
        <w:ind w:left="379" w:firstLine="0"/>
      </w:pPr>
      <w:r>
        <w:rPr/>
        <w:t>2018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2021</w:t>
      </w:r>
    </w:p>
    <w:p>
      <w:pPr>
        <w:pStyle w:val="BodyText"/>
        <w:spacing w:before="18"/>
        <w:ind w:left="0" w:firstLine="0"/>
      </w:pP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0" w:after="0"/>
        <w:ind w:left="863" w:right="258" w:hanging="298"/>
        <w:jc w:val="left"/>
        <w:rPr>
          <w:sz w:val="20"/>
        </w:rPr>
      </w:pPr>
      <w:r>
        <w:rPr>
          <w:spacing w:val="-2"/>
          <w:w w:val="105"/>
          <w:sz w:val="20"/>
        </w:rPr>
        <w:t>Supported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180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Windows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servers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VMware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vSphere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cluster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running </w:t>
      </w:r>
      <w:r>
        <w:rPr>
          <w:w w:val="105"/>
          <w:sz w:val="20"/>
        </w:rPr>
        <w:t>underwriting and policy admin workloads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72" w:after="0"/>
        <w:ind w:left="863" w:right="583" w:hanging="298"/>
        <w:jc w:val="left"/>
        <w:rPr>
          <w:sz w:val="20"/>
        </w:rPr>
      </w:pPr>
      <w:r>
        <w:rPr>
          <w:w w:val="105"/>
          <w:sz w:val="20"/>
        </w:rPr>
        <w:t>Migrated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ﬁle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shares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(about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11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TB)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aging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NetApp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Azure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Files, ﬁnished two weeks ahead of the contract renewal deadline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88" w:after="0"/>
        <w:ind w:left="863" w:right="352" w:hanging="298"/>
        <w:jc w:val="left"/>
        <w:rPr>
          <w:sz w:val="20"/>
        </w:rPr>
      </w:pPr>
      <w:r>
        <w:rPr>
          <w:w w:val="105"/>
          <w:sz w:val="20"/>
        </w:rPr>
        <w:t>Stood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up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centralized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logging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Graylog,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replaced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tangle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one-off Splunk free-tier instances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72" w:after="0"/>
        <w:ind w:left="863" w:right="519" w:hanging="298"/>
        <w:jc w:val="left"/>
        <w:rPr>
          <w:sz w:val="20"/>
        </w:rPr>
      </w:pPr>
      <w:r>
        <w:rPr>
          <w:w w:val="105"/>
          <w:sz w:val="20"/>
        </w:rPr>
        <w:t>Handled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tier-3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escalations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4-person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help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desk,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kept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ﬁrst-touch resolution above target on most months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425"/>
          <w:cols w:num="2" w:equalWidth="0">
            <w:col w:w="3599" w:space="46"/>
            <w:col w:w="7709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37" w:lineRule="auto" w:before="23" w:after="0"/>
        <w:ind w:left="677" w:right="38" w:hanging="298"/>
        <w:jc w:val="left"/>
        <w:rPr>
          <w:position w:val="-2"/>
          <w:sz w:val="31"/>
        </w:rPr>
      </w:pPr>
      <w:r>
        <w:rPr>
          <w:sz w:val="20"/>
        </w:rPr>
        <w:t>Network</w:t>
      </w:r>
      <w:r>
        <w:rPr>
          <w:spacing w:val="-12"/>
          <w:sz w:val="20"/>
        </w:rPr>
        <w:t> </w:t>
      </w:r>
      <w:r>
        <w:rPr>
          <w:sz w:val="20"/>
        </w:rPr>
        <w:t>fundamentals:</w:t>
      </w:r>
      <w:r>
        <w:rPr>
          <w:spacing w:val="-12"/>
          <w:sz w:val="20"/>
        </w:rPr>
        <w:t> </w:t>
      </w:r>
      <w:r>
        <w:rPr>
          <w:sz w:val="20"/>
        </w:rPr>
        <w:t>TCP/IP, VLANs, ﬁrewalls, VPN </w:t>
      </w:r>
      <w:r>
        <w:rPr>
          <w:spacing w:val="-2"/>
          <w:sz w:val="20"/>
        </w:rPr>
        <w:t>troubleshooting</w:t>
      </w:r>
    </w:p>
    <w:p>
      <w:pPr>
        <w:spacing w:before="200"/>
        <w:ind w:left="379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IT SUPPORT SPECIALIST</w:t>
      </w:r>
      <w:r>
        <w:rPr>
          <w:b/>
          <w:spacing w:val="-1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-1"/>
          <w:position w:val="3"/>
          <w:sz w:val="20"/>
        </w:rPr>
        <w:t> </w:t>
      </w:r>
      <w:r>
        <w:rPr>
          <w:b/>
          <w:sz w:val="20"/>
        </w:rPr>
        <w:t>TRIANGLE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HEALTH, CARY, </w:t>
      </w:r>
      <w:r>
        <w:rPr>
          <w:b/>
          <w:spacing w:val="-5"/>
          <w:sz w:val="20"/>
        </w:rPr>
        <w:t>NC</w:t>
      </w:r>
    </w:p>
    <w:p>
      <w:pPr>
        <w:pStyle w:val="BodyText"/>
        <w:spacing w:before="24"/>
        <w:ind w:left="379" w:firstLine="0"/>
      </w:pPr>
      <w:r>
        <w:rPr/>
        <w:t>2016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425"/>
          <w:cols w:num="2" w:equalWidth="0">
            <w:col w:w="3531" w:space="114"/>
            <w:col w:w="7709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28" w:lineRule="auto" w:before="57" w:after="0"/>
        <w:ind w:left="677" w:right="38" w:hanging="298"/>
        <w:jc w:val="left"/>
        <w:rPr>
          <w:position w:val="-2"/>
          <w:sz w:val="31"/>
        </w:rPr>
      </w:pPr>
      <w:r>
        <w:rPr>
          <w:spacing w:val="-2"/>
          <w:w w:val="105"/>
          <w:sz w:val="20"/>
        </w:rPr>
        <w:t>Tier-3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incident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response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and </w:t>
      </w:r>
      <w:r>
        <w:rPr>
          <w:sz w:val="20"/>
        </w:rPr>
        <w:t>on-call</w:t>
      </w:r>
      <w:r>
        <w:rPr>
          <w:spacing w:val="11"/>
          <w:sz w:val="20"/>
        </w:rPr>
        <w:t> </w:t>
      </w:r>
      <w:r>
        <w:rPr>
          <w:sz w:val="20"/>
        </w:rPr>
        <w:t>rotation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1" w:after="0"/>
        <w:ind w:left="677" w:right="46" w:hanging="298"/>
        <w:jc w:val="left"/>
        <w:rPr>
          <w:position w:val="-2"/>
          <w:sz w:val="31"/>
        </w:rPr>
      </w:pPr>
      <w:r>
        <w:rPr>
          <w:w w:val="105"/>
          <w:sz w:val="20"/>
        </w:rPr>
        <w:t>M365/Exchange Online </w:t>
      </w:r>
      <w:r>
        <w:rPr>
          <w:spacing w:val="-2"/>
          <w:w w:val="105"/>
          <w:sz w:val="20"/>
        </w:rPr>
        <w:t>administration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migration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104" w:after="0"/>
        <w:ind w:left="675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Imaged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deployed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~600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endpoints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across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9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clinic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locations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using</w:t>
      </w:r>
      <w:r>
        <w:rPr>
          <w:spacing w:val="-7"/>
          <w:w w:val="105"/>
          <w:sz w:val="20"/>
        </w:rPr>
        <w:t> </w:t>
      </w:r>
      <w:r>
        <w:rPr>
          <w:spacing w:val="-5"/>
          <w:w w:val="105"/>
          <w:sz w:val="20"/>
        </w:rPr>
        <w:t>MDT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21" w:after="0"/>
        <w:ind w:left="677" w:right="204" w:hanging="298"/>
        <w:jc w:val="left"/>
        <w:rPr>
          <w:position w:val="-2"/>
          <w:sz w:val="31"/>
        </w:rPr>
      </w:pPr>
      <w:r>
        <w:rPr>
          <w:w w:val="105"/>
          <w:sz w:val="20"/>
        </w:rPr>
        <w:t>Built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ﬁrst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documented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onboarding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checklist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clinical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staff,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cut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new-hire access tickets by roughly half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121" w:hanging="298"/>
        <w:jc w:val="left"/>
        <w:rPr>
          <w:position w:val="-2"/>
          <w:sz w:val="31"/>
        </w:rPr>
      </w:pPr>
      <w:r>
        <w:rPr>
          <w:w w:val="105"/>
          <w:sz w:val="20"/>
        </w:rPr>
        <w:t>Took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on-call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pager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one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week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three,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handled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mostly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VPN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printer </w:t>
      </w:r>
      <w:r>
        <w:rPr>
          <w:spacing w:val="-2"/>
          <w:w w:val="105"/>
          <w:sz w:val="20"/>
        </w:rPr>
        <w:t>issues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20" w:bottom="280" w:left="141" w:right="425"/>
          <w:cols w:num="2" w:equalWidth="0">
            <w:col w:w="3327" w:space="504"/>
            <w:col w:w="7523"/>
          </w:cols>
        </w:sectPr>
      </w:pPr>
    </w:p>
    <w:p>
      <w:pPr>
        <w:pStyle w:val="BodyText"/>
        <w:ind w:left="0" w:firstLine="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382250"/>
                            <a:ext cx="7568565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22580">
                                <a:moveTo>
                                  <a:pt x="0" y="322326"/>
                                </a:moveTo>
                                <a:lnTo>
                                  <a:pt x="7568183" y="322326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"/>
                            <a:ext cx="7568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0704830">
                                <a:moveTo>
                                  <a:pt x="2454351" y="10382250"/>
                                </a:moveTo>
                                <a:lnTo>
                                  <a:pt x="2444839" y="10382250"/>
                                </a:lnTo>
                                <a:lnTo>
                                  <a:pt x="2444839" y="10704563"/>
                                </a:lnTo>
                                <a:lnTo>
                                  <a:pt x="2454351" y="10704563"/>
                                </a:lnTo>
                                <a:lnTo>
                                  <a:pt x="2454351" y="10382250"/>
                                </a:lnTo>
                                <a:close/>
                              </a:path>
                              <a:path w="7568565" h="10704830">
                                <a:moveTo>
                                  <a:pt x="7568171" y="0"/>
                                </a:moveTo>
                                <a:lnTo>
                                  <a:pt x="2454351" y="0"/>
                                </a:lnTo>
                                <a:lnTo>
                                  <a:pt x="2444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0"/>
                                </a:lnTo>
                                <a:lnTo>
                                  <a:pt x="2444839" y="2286000"/>
                                </a:lnTo>
                                <a:lnTo>
                                  <a:pt x="2454351" y="2286000"/>
                                </a:lnTo>
                                <a:lnTo>
                                  <a:pt x="7568171" y="22860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285999"/>
                            <a:ext cx="7568565" cy="809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096250">
                                <a:moveTo>
                                  <a:pt x="7568183" y="8096249"/>
                                </a:moveTo>
                                <a:lnTo>
                                  <a:pt x="0" y="80962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809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285999"/>
                            <a:ext cx="2457450" cy="809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096250">
                                <a:moveTo>
                                  <a:pt x="2457449" y="8096249"/>
                                </a:moveTo>
                                <a:lnTo>
                                  <a:pt x="0" y="80962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809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47924" y="2285999"/>
                            <a:ext cx="9525" cy="809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096250">
                                <a:moveTo>
                                  <a:pt x="9524" y="8096249"/>
                                </a:moveTo>
                                <a:lnTo>
                                  <a:pt x="0" y="80962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09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609974"/>
                            <a:ext cx="23526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675" h="295275">
                                <a:moveTo>
                                  <a:pt x="2352674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352674" y="0"/>
                                </a:lnTo>
                                <a:lnTo>
                                  <a:pt x="2352674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419349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6" y="2857499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23849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57449" y="2285999"/>
                            <a:ext cx="5111115" cy="809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115" h="8096250">
                                <a:moveTo>
                                  <a:pt x="5110733" y="8096249"/>
                                </a:moveTo>
                                <a:lnTo>
                                  <a:pt x="0" y="8096249"/>
                                </a:lnTo>
                                <a:lnTo>
                                  <a:pt x="0" y="0"/>
                                </a:lnTo>
                                <a:lnTo>
                                  <a:pt x="5110733" y="0"/>
                                </a:lnTo>
                                <a:lnTo>
                                  <a:pt x="5110733" y="809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47937" y="2514612"/>
                            <a:ext cx="4920615" cy="753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 h="7534275">
                                <a:moveTo>
                                  <a:pt x="4920234" y="7229462"/>
                                </a:moveTo>
                                <a:lnTo>
                                  <a:pt x="0" y="7229462"/>
                                </a:lnTo>
                                <a:lnTo>
                                  <a:pt x="0" y="7534262"/>
                                </a:lnTo>
                                <a:lnTo>
                                  <a:pt x="4920234" y="7534262"/>
                                </a:lnTo>
                                <a:lnTo>
                                  <a:pt x="4920234" y="7229462"/>
                                </a:lnTo>
                                <a:close/>
                              </a:path>
                              <a:path w="4920615" h="7534275">
                                <a:moveTo>
                                  <a:pt x="4920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62"/>
                                </a:lnTo>
                                <a:lnTo>
                                  <a:pt x="4920234" y="295262"/>
                                </a:lnTo>
                                <a:lnTo>
                                  <a:pt x="492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595.950pt;height:842.9pt;mso-position-horizontal-relative:page;mso-position-vertical-relative:page;z-index:-15791616" id="docshapegroup1" coordorigin="0,0" coordsize="11919,16858">
                <v:rect style="position:absolute;left:0;top:16350;width:11919;height:508" id="docshape2" filled="true" fillcolor="#e69037" stroked="false">
                  <v:fill opacity="32899f" type="solid"/>
                </v:rect>
                <v:shape style="position:absolute;left:0;top:0;width:11919;height:16858" id="docshape3" coordorigin="0,0" coordsize="11919,16858" path="m3865,16350l3850,16350,3850,16858,3865,16858,3865,16350xm11918,0l3865,0,3850,0,0,0,0,3600,3850,3600,3865,3600,11918,3600,11918,0xe" filled="true" fillcolor="#424242" stroked="false">
                  <v:path arrowok="t"/>
                  <v:fill type="solid"/>
                </v:shape>
                <v:rect style="position:absolute;left:0;top:3600;width:11919;height:12750" id="docshape4" filled="true" fillcolor="#ffffff" stroked="false">
                  <v:fill type="solid"/>
                </v:rect>
                <v:rect style="position:absolute;left:0;top:3600;width:3870;height:12750" id="docshape5" filled="true" fillcolor="#e69037" stroked="false">
                  <v:fill opacity="32899f" type="solid"/>
                </v:rect>
                <v:rect style="position:absolute;left:3855;top:3600;width:15;height:12750" id="docshape6" filled="true" fillcolor="#424242" stroked="false">
                  <v:fill type="solid"/>
                </v:rect>
                <v:rect style="position:absolute;left:0;top:5685;width:3705;height:465" id="docshape7" filled="true" fillcolor="#e69037" stroked="false">
                  <v:fill type="solid"/>
                </v:rect>
                <v:shape style="position:absolute;left:525;top:3810;width:255;height:360" type="#_x0000_t75" id="docshape8" stroked="false">
                  <v:imagedata r:id="rId6" o:title=""/>
                </v:shape>
                <v:shape style="position:absolute;left:525;top:4500;width:255;height:261" type="#_x0000_t75" id="docshape9" stroked="false">
                  <v:imagedata r:id="rId7" o:title=""/>
                </v:shape>
                <v:shape style="position:absolute;left:525;top:5100;width:255;height:300" type="#_x0000_t75" id="docshape10" stroked="false">
                  <v:imagedata r:id="rId8" o:title=""/>
                </v:shape>
                <v:rect style="position:absolute;left:3870;top:3600;width:8049;height:12750" id="docshape11" filled="true" fillcolor="#e69037" stroked="false">
                  <v:fill opacity="32899f" type="solid"/>
                </v:rect>
                <v:shape style="position:absolute;left:4169;top:3960;width:7749;height:11865" id="docshape12" coordorigin="4170,3960" coordsize="7749,11865" path="m11918,15345l4170,15345,4170,15825,11918,15825,11918,15345xm11918,3960l4170,3960,4170,4425,11918,4425,11918,3960xe" filled="true" fillcolor="#e6903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  <w:spacing w:before="1"/>
        <w:ind w:right="1509"/>
        <w:jc w:val="center"/>
      </w:pPr>
      <w:r>
        <w:rPr>
          <w:color w:val="FFFFFF"/>
          <w:spacing w:val="-2"/>
        </w:rPr>
        <w:t>EDUCATION</w:t>
      </w:r>
    </w:p>
    <w:p>
      <w:pPr>
        <w:pStyle w:val="ListParagraph"/>
        <w:numPr>
          <w:ilvl w:val="2"/>
          <w:numId w:val="1"/>
        </w:numPr>
        <w:tabs>
          <w:tab w:pos="4321" w:val="left" w:leader="none"/>
        </w:tabs>
        <w:spacing w:line="240" w:lineRule="auto" w:before="183" w:after="0"/>
        <w:ind w:left="4321" w:right="0" w:hanging="296"/>
        <w:jc w:val="left"/>
        <w:rPr>
          <w:sz w:val="20"/>
        </w:rPr>
      </w:pPr>
      <w:r>
        <w:rPr>
          <w:sz w:val="20"/>
        </w:rPr>
        <w:t>B.S.,</w:t>
      </w:r>
      <w:r>
        <w:rPr>
          <w:spacing w:val="-1"/>
          <w:sz w:val="20"/>
        </w:rPr>
        <w:t> </w:t>
      </w:r>
      <w:r>
        <w:rPr>
          <w:sz w:val="20"/>
        </w:rPr>
        <w:t>Information</w:t>
      </w:r>
      <w:r>
        <w:rPr>
          <w:spacing w:val="-1"/>
          <w:sz w:val="20"/>
        </w:rPr>
        <w:t> </w:t>
      </w:r>
      <w:r>
        <w:rPr>
          <w:sz w:val="20"/>
        </w:rPr>
        <w:t>Technology,</w:t>
      </w:r>
      <w:r>
        <w:rPr>
          <w:spacing w:val="-1"/>
          <w:sz w:val="20"/>
        </w:rPr>
        <w:t> </w:t>
      </w:r>
      <w:r>
        <w:rPr>
          <w:sz w:val="20"/>
        </w:rPr>
        <w:t>North Carolina</w:t>
      </w:r>
      <w:r>
        <w:rPr>
          <w:spacing w:val="-1"/>
          <w:sz w:val="20"/>
        </w:rPr>
        <w:t> </w:t>
      </w:r>
      <w:r>
        <w:rPr>
          <w:sz w:val="20"/>
        </w:rPr>
        <w:t>State</w:t>
      </w:r>
      <w:r>
        <w:rPr>
          <w:spacing w:val="-1"/>
          <w:sz w:val="20"/>
        </w:rPr>
        <w:t> </w:t>
      </w:r>
      <w:r>
        <w:rPr>
          <w:sz w:val="20"/>
        </w:rPr>
        <w:t>University, </w:t>
      </w:r>
      <w:r>
        <w:rPr>
          <w:spacing w:val="-4"/>
          <w:sz w:val="20"/>
        </w:rPr>
        <w:t>2016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425"/>
        </w:sectPr>
      </w:pPr>
    </w:p>
    <w:p>
      <w:pPr>
        <w:pStyle w:val="ListParagraph"/>
        <w:numPr>
          <w:ilvl w:val="2"/>
          <w:numId w:val="1"/>
        </w:numPr>
        <w:tabs>
          <w:tab w:pos="4321" w:val="left" w:leader="none"/>
        </w:tabs>
        <w:spacing w:line="240" w:lineRule="auto" w:before="71" w:after="0"/>
        <w:ind w:left="4321" w:right="0" w:hanging="29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6"/>
                              </a:moveTo>
                              <a:lnTo>
                                <a:pt x="0" y="10704576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9037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5pt;width:595.919988pt;height:842.880013pt;mso-position-horizontal-relative:page;mso-position-vertical-relative:page;z-index:-15791104" id="docshape13" filled="true" fillcolor="#e69037" stroked="false">
                <v:fill opacity="32899f"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2444849" y="0"/>
                            <a:ext cx="95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4830">
                                <a:moveTo>
                                  <a:pt x="0" y="0"/>
                                </a:moveTo>
                                <a:lnTo>
                                  <a:pt x="9513" y="0"/>
                                </a:lnTo>
                                <a:lnTo>
                                  <a:pt x="9513" y="10704576"/>
                                </a:lnTo>
                                <a:lnTo>
                                  <a:pt x="0" y="107045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323849"/>
                            <a:ext cx="7568565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76400">
                                <a:moveTo>
                                  <a:pt x="7568183" y="1676399"/>
                                </a:moveTo>
                                <a:lnTo>
                                  <a:pt x="0" y="16763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76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23849"/>
                            <a:ext cx="245745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1676400">
                                <a:moveTo>
                                  <a:pt x="2457449" y="1676399"/>
                                </a:moveTo>
                                <a:lnTo>
                                  <a:pt x="0" y="167639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1676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47924" y="323849"/>
                            <a:ext cx="9525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676400">
                                <a:moveTo>
                                  <a:pt x="9524" y="1676399"/>
                                </a:moveTo>
                                <a:lnTo>
                                  <a:pt x="0" y="16763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676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57449" y="323849"/>
                            <a:ext cx="5111115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115" h="1676400">
                                <a:moveTo>
                                  <a:pt x="5110733" y="1676399"/>
                                </a:moveTo>
                                <a:lnTo>
                                  <a:pt x="0" y="1676399"/>
                                </a:lnTo>
                                <a:lnTo>
                                  <a:pt x="0" y="0"/>
                                </a:lnTo>
                                <a:lnTo>
                                  <a:pt x="5110733" y="0"/>
                                </a:lnTo>
                                <a:lnTo>
                                  <a:pt x="5110733" y="1676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595.950pt;height:842.9pt;mso-position-horizontal-relative:page;mso-position-vertical-relative:page;z-index:-15790592" id="docshapegroup14" coordorigin="0,0" coordsize="11919,16858">
                <v:rect style="position:absolute;left:3850;top:0;width:15;height:16858" id="docshape15" filled="true" fillcolor="#424242" stroked="false">
                  <v:fill type="solid"/>
                </v:rect>
                <v:rect style="position:absolute;left:0;top:510;width:11919;height:2640" id="docshape16" filled="true" fillcolor="#ffffff" stroked="false">
                  <v:fill type="solid"/>
                </v:rect>
                <v:rect style="position:absolute;left:0;top:510;width:3870;height:2640" id="docshape17" filled="true" fillcolor="#e69037" stroked="false">
                  <v:fill opacity="32899f" type="solid"/>
                </v:rect>
                <v:rect style="position:absolute;left:3855;top:510;width:15;height:2640" id="docshape18" filled="true" fillcolor="#424242" stroked="false">
                  <v:fill type="solid"/>
                </v:rect>
                <v:rect style="position:absolute;left:3870;top:510;width:8049;height:2640" id="docshape19" filled="true" fillcolor="#e69037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Red</w:t>
      </w:r>
      <w:r>
        <w:rPr>
          <w:spacing w:val="6"/>
          <w:sz w:val="20"/>
        </w:rPr>
        <w:t> </w:t>
      </w:r>
      <w:r>
        <w:rPr>
          <w:sz w:val="20"/>
        </w:rPr>
        <w:t>Hat</w:t>
      </w:r>
      <w:r>
        <w:rPr>
          <w:spacing w:val="6"/>
          <w:sz w:val="20"/>
        </w:rPr>
        <w:t> </w:t>
      </w:r>
      <w:r>
        <w:rPr>
          <w:sz w:val="20"/>
        </w:rPr>
        <w:t>Certiﬁed</w:t>
      </w:r>
      <w:r>
        <w:rPr>
          <w:spacing w:val="6"/>
          <w:sz w:val="20"/>
        </w:rPr>
        <w:t> </w:t>
      </w:r>
      <w:r>
        <w:rPr>
          <w:sz w:val="20"/>
        </w:rPr>
        <w:t>Engineer</w:t>
      </w:r>
      <w:r>
        <w:rPr>
          <w:spacing w:val="6"/>
          <w:sz w:val="20"/>
        </w:rPr>
        <w:t> </w:t>
      </w:r>
      <w:r>
        <w:rPr>
          <w:sz w:val="20"/>
        </w:rPr>
        <w:t>(RHCE),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2022</w:t>
      </w:r>
    </w:p>
    <w:p>
      <w:pPr>
        <w:pStyle w:val="BodyText"/>
        <w:spacing w:before="14"/>
        <w:ind w:left="0" w:firstLine="0"/>
      </w:pPr>
    </w:p>
    <w:p>
      <w:pPr>
        <w:pStyle w:val="ListParagraph"/>
        <w:numPr>
          <w:ilvl w:val="2"/>
          <w:numId w:val="1"/>
        </w:numPr>
        <w:tabs>
          <w:tab w:pos="4321" w:val="left" w:leader="none"/>
        </w:tabs>
        <w:spacing w:line="240" w:lineRule="auto" w:before="0" w:after="0"/>
        <w:ind w:left="4321" w:right="0" w:hanging="296"/>
        <w:jc w:val="left"/>
        <w:rPr>
          <w:sz w:val="20"/>
        </w:rPr>
      </w:pPr>
      <w:r>
        <w:rPr>
          <w:sz w:val="20"/>
        </w:rPr>
        <w:t>Microsoft</w:t>
      </w:r>
      <w:r>
        <w:rPr>
          <w:spacing w:val="16"/>
          <w:sz w:val="20"/>
        </w:rPr>
        <w:t> </w:t>
      </w:r>
      <w:r>
        <w:rPr>
          <w:sz w:val="20"/>
        </w:rPr>
        <w:t>Certiﬁed:</w:t>
      </w:r>
      <w:r>
        <w:rPr>
          <w:spacing w:val="17"/>
          <w:sz w:val="20"/>
        </w:rPr>
        <w:t> </w:t>
      </w:r>
      <w:r>
        <w:rPr>
          <w:sz w:val="20"/>
        </w:rPr>
        <w:t>Azure</w:t>
      </w:r>
      <w:r>
        <w:rPr>
          <w:spacing w:val="17"/>
          <w:sz w:val="20"/>
        </w:rPr>
        <w:t> </w:t>
      </w:r>
      <w:r>
        <w:rPr>
          <w:sz w:val="20"/>
        </w:rPr>
        <w:t>Administrator</w:t>
      </w:r>
      <w:r>
        <w:rPr>
          <w:spacing w:val="17"/>
          <w:sz w:val="20"/>
        </w:rPr>
        <w:t> </w:t>
      </w:r>
      <w:r>
        <w:rPr>
          <w:sz w:val="20"/>
        </w:rPr>
        <w:t>Associate</w:t>
      </w:r>
      <w:r>
        <w:rPr>
          <w:spacing w:val="16"/>
          <w:sz w:val="20"/>
        </w:rPr>
        <w:t> </w:t>
      </w:r>
      <w:r>
        <w:rPr>
          <w:sz w:val="20"/>
        </w:rPr>
        <w:t>(AZ-104),</w:t>
      </w:r>
      <w:r>
        <w:rPr>
          <w:spacing w:val="17"/>
          <w:sz w:val="20"/>
        </w:rPr>
        <w:t> </w:t>
      </w:r>
      <w:r>
        <w:rPr>
          <w:spacing w:val="-4"/>
          <w:sz w:val="20"/>
        </w:rPr>
        <w:t>2021</w:t>
      </w:r>
    </w:p>
    <w:p>
      <w:pPr>
        <w:pStyle w:val="BodyText"/>
        <w:spacing w:before="28"/>
        <w:ind w:left="0" w:firstLine="0"/>
      </w:pPr>
    </w:p>
    <w:p>
      <w:pPr>
        <w:pStyle w:val="ListParagraph"/>
        <w:numPr>
          <w:ilvl w:val="2"/>
          <w:numId w:val="1"/>
        </w:numPr>
        <w:tabs>
          <w:tab w:pos="4321" w:val="left" w:leader="none"/>
        </w:tabs>
        <w:spacing w:line="240" w:lineRule="auto" w:before="0" w:after="0"/>
        <w:ind w:left="4321" w:right="0" w:hanging="296"/>
        <w:jc w:val="left"/>
        <w:rPr>
          <w:sz w:val="20"/>
        </w:rPr>
      </w:pPr>
      <w:r>
        <w:rPr>
          <w:sz w:val="20"/>
        </w:rPr>
        <w:t>CompTIA</w:t>
      </w:r>
      <w:r>
        <w:rPr>
          <w:spacing w:val="18"/>
          <w:sz w:val="20"/>
        </w:rPr>
        <w:t> </w:t>
      </w:r>
      <w:r>
        <w:rPr>
          <w:sz w:val="20"/>
        </w:rPr>
        <w:t>Security+,</w:t>
      </w:r>
      <w:r>
        <w:rPr>
          <w:spacing w:val="18"/>
          <w:sz w:val="20"/>
        </w:rPr>
        <w:t> </w:t>
      </w:r>
      <w:r>
        <w:rPr>
          <w:spacing w:val="-4"/>
          <w:sz w:val="20"/>
        </w:rPr>
        <w:t>2019</w:t>
      </w:r>
    </w:p>
    <w:sectPr>
      <w:pgSz w:w="11920" w:h="16860"/>
      <w:pgMar w:top="70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4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6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2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2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77" w:hanging="298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7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67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hallor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2026-07-15T19:23:03Z</dcterms:created>
  <dcterms:modified xsi:type="dcterms:W3CDTF">2026-07-15T19:23:03Z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