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24535E"/>
          <w:sz w:val="83"/>
        </w:rPr>
        <w:t>Anna</w:t>
      </w:r>
      <w:r>
        <w:rPr>
          <w:color w:val="24535E"/>
          <w:spacing w:val="-1"/>
          <w:sz w:val="83"/>
        </w:rPr>
        <w:t> </w:t>
      </w:r>
      <w:r>
        <w:rPr>
          <w:color w:val="646464"/>
          <w:spacing w:val="-2"/>
          <w:sz w:val="83"/>
        </w:rPr>
        <w:t>Roberts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756344</wp:posOffset>
                </wp:positionH>
                <wp:positionV relativeFrom="paragraph">
                  <wp:posOffset>69599</wp:posOffset>
                </wp:positionV>
                <wp:extent cx="767715" cy="53149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67715" cy="53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24535E"/>
                                <w:spacing w:val="-5"/>
                                <w:sz w:val="83"/>
                              </w:rPr>
                              <w:t>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9.554684pt;margin-top:5.480252pt;width:60.45pt;height:41.8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820" w:lineRule="exact" w:before="0"/>
                        <w:ind w:left="0" w:right="0" w:firstLine="0"/>
                        <w:jc w:val="left"/>
                        <w:rPr>
                          <w:b/>
                          <w:sz w:val="83"/>
                        </w:rPr>
                      </w:pPr>
                      <w:r>
                        <w:rPr>
                          <w:b/>
                          <w:color w:val="24535E"/>
                          <w:spacing w:val="-5"/>
                          <w:sz w:val="83"/>
                        </w:rPr>
                        <w:t>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535E"/>
          <w:sz w:val="20"/>
        </w:rPr>
        <w:t>Bank</w:t>
      </w:r>
      <w:r>
        <w:rPr>
          <w:color w:val="24535E"/>
          <w:spacing w:val="3"/>
          <w:sz w:val="20"/>
        </w:rPr>
        <w:t> </w:t>
      </w:r>
      <w:r>
        <w:rPr>
          <w:color w:val="24535E"/>
          <w:spacing w:val="-2"/>
          <w:sz w:val="20"/>
        </w:rPr>
        <w:t>Teller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915" w:right="82" w:firstLine="0"/>
        <w:jc w:val="center"/>
        <w:rPr>
          <w:sz w:val="20"/>
        </w:rPr>
      </w:pPr>
      <w:r>
        <w:rPr>
          <w:color w:val="FFFFFF"/>
          <w:sz w:val="20"/>
        </w:rPr>
        <w:t>Head teller with 11 years of branch experience, including 5 leading teller lines of 4-8 staff. Owns vault, ATM, audit prep, and teller coaching. Strong record reducing drawer outages, lifting referral numbers, and passing internal audits without ﬁndings.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24535E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24535E"/>
          <w:spacing w:val="-2"/>
          <w:sz w:val="24"/>
        </w:rPr>
        <w:t>PROFESSIONAL</w:t>
      </w:r>
      <w:r>
        <w:rPr>
          <w:color w:val="24535E"/>
          <w:spacing w:val="4"/>
          <w:sz w:val="24"/>
        </w:rPr>
        <w:t> </w:t>
      </w:r>
      <w:r>
        <w:rPr>
          <w:color w:val="24535E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Head</w:t>
      </w:r>
      <w:r>
        <w:rPr>
          <w:spacing w:val="3"/>
          <w:sz w:val="20"/>
        </w:rPr>
        <w:t> </w:t>
      </w:r>
      <w:r>
        <w:rPr>
          <w:sz w:val="20"/>
        </w:rPr>
        <w:t>Teller</w:t>
      </w:r>
      <w:r>
        <w:rPr>
          <w:spacing w:val="8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Narragansett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Heritage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Bank,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Providence,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RI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(401)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0193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aisha.bellamy@exampl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Providence,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RI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24535E"/>
        </w:rPr>
        <w:t>KEY</w:t>
      </w:r>
      <w:r>
        <w:rPr>
          <w:color w:val="24535E"/>
          <w:spacing w:val="-6"/>
        </w:rPr>
        <w:t> </w:t>
      </w:r>
      <w:r>
        <w:rPr>
          <w:color w:val="24535E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3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Lead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team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7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tellers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at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ﬂagship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branch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averaging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$4.2M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weekly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cash </w:t>
      </w:r>
      <w:r>
        <w:rPr>
          <w:color w:val="134E5C"/>
          <w:spacing w:val="-4"/>
          <w:w w:val="105"/>
          <w:sz w:val="18"/>
        </w:rPr>
        <w:t>ﬂow.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550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Reduced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drawer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outages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62%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ﬁrst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year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dual-control counts and shift handoff checklists.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794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Passed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consecutive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internal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audits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zero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ﬁndings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cash, negotiable items, or BSA logs.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722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Manage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vault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buy/sell,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ATM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replenishment,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weekly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Brinks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orders </w:t>
      </w:r>
      <w:r>
        <w:rPr>
          <w:color w:val="134E5C"/>
          <w:w w:val="105"/>
          <w:sz w:val="18"/>
        </w:rPr>
        <w:t>averaging $480K.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240" w:lineRule="auto" w:before="104" w:after="0"/>
        <w:ind w:left="405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Coach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referrals,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lifting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branch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referral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revenue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28%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year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year.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97" w:space="1474"/>
            <w:col w:w="684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3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Teller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line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supervision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coaching</w:t>
      </w:r>
    </w:p>
    <w:p>
      <w:pPr>
        <w:spacing w:before="15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Lead</w:t>
      </w:r>
      <w:r>
        <w:rPr>
          <w:spacing w:val="-4"/>
          <w:sz w:val="20"/>
        </w:rPr>
        <w:t> </w:t>
      </w:r>
      <w:r>
        <w:rPr>
          <w:sz w:val="20"/>
        </w:rPr>
        <w:t>Teller </w:t>
      </w:r>
      <w:r>
        <w:rPr>
          <w:color w:val="134E5C"/>
          <w:sz w:val="20"/>
        </w:rPr>
        <w:t>| Bayview First Federal, Warwick, </w:t>
      </w:r>
      <w:r>
        <w:rPr>
          <w:color w:val="134E5C"/>
          <w:spacing w:val="-5"/>
          <w:sz w:val="20"/>
        </w:rPr>
        <w:t>RI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2018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2781" w:space="1051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3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Vault,</w:t>
      </w:r>
      <w:r>
        <w:rPr>
          <w:color w:val="134E5C"/>
          <w:spacing w:val="-5"/>
          <w:sz w:val="18"/>
        </w:rPr>
        <w:t> </w:t>
      </w:r>
      <w:r>
        <w:rPr>
          <w:color w:val="134E5C"/>
          <w:sz w:val="18"/>
        </w:rPr>
        <w:t>ATM,</w:t>
      </w:r>
      <w:r>
        <w:rPr>
          <w:color w:val="134E5C"/>
          <w:spacing w:val="-5"/>
          <w:sz w:val="18"/>
        </w:rPr>
        <w:t> </w:t>
      </w:r>
      <w:r>
        <w:rPr>
          <w:color w:val="134E5C"/>
          <w:sz w:val="18"/>
        </w:rPr>
        <w:t>and</w:t>
      </w:r>
      <w:r>
        <w:rPr>
          <w:color w:val="134E5C"/>
          <w:spacing w:val="-5"/>
          <w:sz w:val="18"/>
        </w:rPr>
        <w:t> </w:t>
      </w:r>
      <w:r>
        <w:rPr>
          <w:color w:val="134E5C"/>
          <w:sz w:val="18"/>
        </w:rPr>
        <w:t>TCR</w:t>
      </w:r>
      <w:r>
        <w:rPr>
          <w:color w:val="134E5C"/>
          <w:spacing w:val="-5"/>
          <w:sz w:val="18"/>
        </w:rPr>
        <w:t> </w:t>
      </w:r>
      <w:r>
        <w:rPr>
          <w:color w:val="134E5C"/>
          <w:spacing w:val="-2"/>
          <w:sz w:val="18"/>
        </w:rPr>
        <w:t>operations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775" w:hanging="298"/>
        <w:jc w:val="left"/>
        <w:rPr>
          <w:sz w:val="18"/>
        </w:rPr>
      </w:pPr>
      <w:r>
        <w:rPr>
          <w:color w:val="134E5C"/>
          <w:w w:val="105"/>
          <w:sz w:val="18"/>
        </w:rPr>
        <w:t>Internal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audit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prep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response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BSA/AML,</w:t>
      </w:r>
      <w:r>
        <w:rPr>
          <w:color w:val="134E5C"/>
          <w:spacing w:val="-5"/>
          <w:sz w:val="18"/>
        </w:rPr>
        <w:t> </w:t>
      </w:r>
      <w:r>
        <w:rPr>
          <w:color w:val="134E5C"/>
          <w:sz w:val="18"/>
        </w:rPr>
        <w:t>CTR,</w:t>
      </w:r>
      <w:r>
        <w:rPr>
          <w:color w:val="134E5C"/>
          <w:spacing w:val="-4"/>
          <w:sz w:val="18"/>
        </w:rPr>
        <w:t> </w:t>
      </w:r>
      <w:r>
        <w:rPr>
          <w:color w:val="134E5C"/>
          <w:sz w:val="18"/>
        </w:rPr>
        <w:t>SAR,</w:t>
      </w:r>
      <w:r>
        <w:rPr>
          <w:color w:val="134E5C"/>
          <w:spacing w:val="-4"/>
          <w:sz w:val="18"/>
        </w:rPr>
        <w:t> OFAC</w:t>
      </w:r>
    </w:p>
    <w:p>
      <w:pPr>
        <w:pStyle w:val="BodyText"/>
        <w:spacing w:before="33"/>
        <w:ind w:firstLine="0"/>
      </w:pPr>
      <w:r>
        <w:rPr>
          <w:color w:val="134E5C"/>
          <w:spacing w:val="-2"/>
          <w:w w:val="105"/>
        </w:rPr>
        <w:t>screening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Fraud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kiting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detection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324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Cash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forecasting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Brinks </w:t>
      </w:r>
      <w:r>
        <w:rPr>
          <w:color w:val="134E5C"/>
          <w:spacing w:val="-2"/>
          <w:w w:val="105"/>
          <w:sz w:val="18"/>
        </w:rPr>
        <w:t>orders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462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Fiserv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Premier,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Jack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Henry SilverLake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7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Referral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programs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scorecards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80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Scheduling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PTO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coverage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8" w:after="0"/>
        <w:ind w:left="591" w:right="5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Customer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escalation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complaint resolution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38" w:after="0"/>
        <w:ind w:left="945" w:right="299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Supervised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teller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peak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shifts;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covered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head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teller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audits.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90" w:after="0"/>
        <w:ind w:left="945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referral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scorecard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adopted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branches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district.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13" w:after="0"/>
        <w:ind w:left="945" w:right="199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Trained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14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new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tellers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across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three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years;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9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promoted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into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universal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banker </w:t>
      </w:r>
      <w:r>
        <w:rPr>
          <w:color w:val="134E5C"/>
          <w:spacing w:val="-2"/>
          <w:w w:val="105"/>
          <w:sz w:val="18"/>
        </w:rPr>
        <w:t>roles.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104" w:after="0"/>
        <w:ind w:left="945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Reviewed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daily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proof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work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resolved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out-of-balance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items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before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close.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23" w:after="0"/>
        <w:ind w:left="945" w:right="2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Served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branch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BSA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point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person,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CTR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submissions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SAR </w:t>
      </w:r>
      <w:r>
        <w:rPr>
          <w:color w:val="134E5C"/>
          <w:spacing w:val="-2"/>
          <w:w w:val="105"/>
          <w:sz w:val="18"/>
        </w:rPr>
        <w:t>support.</w:t>
      </w:r>
    </w:p>
    <w:p>
      <w:pPr>
        <w:spacing w:before="130"/>
        <w:ind w:left="294" w:right="0" w:firstLine="0"/>
        <w:jc w:val="left"/>
        <w:rPr>
          <w:sz w:val="20"/>
        </w:rPr>
      </w:pPr>
      <w:r>
        <w:rPr>
          <w:sz w:val="20"/>
        </w:rPr>
        <w:t>Teller</w:t>
      </w:r>
      <w:r>
        <w:rPr>
          <w:spacing w:val="2"/>
          <w:sz w:val="20"/>
        </w:rPr>
        <w:t> </w:t>
      </w:r>
      <w:r>
        <w:rPr>
          <w:sz w:val="20"/>
        </w:rPr>
        <w:t>II</w:t>
      </w:r>
      <w:r>
        <w:rPr>
          <w:spacing w:val="2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Atlantic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Shoreline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Credit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Union,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Warwick,</w:t>
      </w:r>
      <w:r>
        <w:rPr>
          <w:color w:val="134E5C"/>
          <w:spacing w:val="2"/>
          <w:sz w:val="20"/>
        </w:rPr>
        <w:t> </w:t>
      </w:r>
      <w:r>
        <w:rPr>
          <w:color w:val="134E5C"/>
          <w:spacing w:val="-7"/>
          <w:sz w:val="20"/>
        </w:rPr>
        <w:t>RI</w:t>
      </w:r>
    </w:p>
    <w:p>
      <w:pPr>
        <w:pStyle w:val="BodyText"/>
        <w:spacing w:before="44"/>
        <w:ind w:left="294" w:firstLine="0"/>
      </w:pPr>
      <w:r>
        <w:rPr>
          <w:color w:val="134E5C"/>
          <w:w w:val="105"/>
        </w:rPr>
        <w:t>2015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2018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138" w:after="0"/>
        <w:ind w:left="945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Handled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200+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transactions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day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99.7%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accuracy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years.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13" w:after="0"/>
        <w:ind w:left="945" w:right="502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Promoted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from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Teller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within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11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months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based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accuracy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referral </w:t>
      </w:r>
      <w:r>
        <w:rPr>
          <w:color w:val="134E5C"/>
          <w:spacing w:val="-2"/>
          <w:w w:val="105"/>
          <w:sz w:val="18"/>
        </w:rPr>
        <w:t>metrics.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04" w:after="0"/>
        <w:ind w:left="945" w:right="243" w:hanging="298"/>
        <w:jc w:val="left"/>
        <w:rPr>
          <w:sz w:val="18"/>
        </w:rPr>
      </w:pPr>
      <w:r>
        <w:rPr>
          <w:color w:val="134E5C"/>
          <w:w w:val="105"/>
          <w:sz w:val="18"/>
        </w:rPr>
        <w:t>Identiﬁed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kiting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pattern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member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account,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escalated,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prevented around $18K in losses.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3" w:after="0"/>
        <w:ind w:left="945" w:right="37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member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services,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merchant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deposits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coin </w:t>
      </w:r>
      <w:r>
        <w:rPr>
          <w:color w:val="134E5C"/>
          <w:spacing w:val="-2"/>
          <w:w w:val="105"/>
          <w:sz w:val="18"/>
        </w:rPr>
        <w:t>orders.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270" w:space="562"/>
            <w:col w:w="7380"/>
          </w:cols>
        </w:sectPr>
      </w:pPr>
    </w:p>
    <w:p>
      <w:pPr>
        <w:spacing w:before="116"/>
        <w:ind w:left="412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0987" y="557212"/>
                            <a:ext cx="17240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1733550">
                                <a:moveTo>
                                  <a:pt x="0" y="871537"/>
                                </a:moveTo>
                                <a:lnTo>
                                  <a:pt x="0" y="862012"/>
                                </a:lnTo>
                                <a:lnTo>
                                  <a:pt x="64" y="851433"/>
                                </a:lnTo>
                                <a:lnTo>
                                  <a:pt x="1622" y="809152"/>
                                </a:lnTo>
                                <a:lnTo>
                                  <a:pt x="5252" y="766998"/>
                                </a:lnTo>
                                <a:lnTo>
                                  <a:pt x="10946" y="725074"/>
                                </a:lnTo>
                                <a:lnTo>
                                  <a:pt x="18690" y="683479"/>
                                </a:lnTo>
                                <a:lnTo>
                                  <a:pt x="28466" y="642314"/>
                                </a:lnTo>
                                <a:lnTo>
                                  <a:pt x="40250" y="601678"/>
                                </a:lnTo>
                                <a:lnTo>
                                  <a:pt x="54014" y="561670"/>
                                </a:lnTo>
                                <a:lnTo>
                                  <a:pt x="69725" y="522385"/>
                                </a:lnTo>
                                <a:lnTo>
                                  <a:pt x="87344" y="483919"/>
                                </a:lnTo>
                                <a:lnTo>
                                  <a:pt x="106829" y="446363"/>
                                </a:lnTo>
                                <a:lnTo>
                                  <a:pt x="128134" y="409808"/>
                                </a:lnTo>
                                <a:lnTo>
                                  <a:pt x="151206" y="374343"/>
                                </a:lnTo>
                                <a:lnTo>
                                  <a:pt x="175991" y="340053"/>
                                </a:lnTo>
                                <a:lnTo>
                                  <a:pt x="202429" y="307021"/>
                                </a:lnTo>
                                <a:lnTo>
                                  <a:pt x="230455" y="275325"/>
                                </a:lnTo>
                                <a:lnTo>
                                  <a:pt x="260003" y="245042"/>
                                </a:lnTo>
                                <a:lnTo>
                                  <a:pt x="291002" y="216246"/>
                                </a:lnTo>
                                <a:lnTo>
                                  <a:pt x="323376" y="189006"/>
                                </a:lnTo>
                                <a:lnTo>
                                  <a:pt x="357047" y="163387"/>
                                </a:lnTo>
                                <a:lnTo>
                                  <a:pt x="391936" y="139451"/>
                                </a:lnTo>
                                <a:lnTo>
                                  <a:pt x="427956" y="117256"/>
                                </a:lnTo>
                                <a:lnTo>
                                  <a:pt x="465023" y="96855"/>
                                </a:lnTo>
                                <a:lnTo>
                                  <a:pt x="503045" y="78297"/>
                                </a:lnTo>
                                <a:lnTo>
                                  <a:pt x="541933" y="61628"/>
                                </a:lnTo>
                                <a:lnTo>
                                  <a:pt x="581591" y="46886"/>
                                </a:lnTo>
                                <a:lnTo>
                                  <a:pt x="621925" y="34109"/>
                                </a:lnTo>
                                <a:lnTo>
                                  <a:pt x="662838" y="23325"/>
                                </a:lnTo>
                                <a:lnTo>
                                  <a:pt x="704230" y="14563"/>
                                </a:lnTo>
                                <a:lnTo>
                                  <a:pt x="746002" y="7841"/>
                                </a:lnTo>
                                <a:lnTo>
                                  <a:pt x="788054" y="3178"/>
                                </a:lnTo>
                                <a:lnTo>
                                  <a:pt x="830284" y="584"/>
                                </a:lnTo>
                                <a:lnTo>
                                  <a:pt x="862012" y="0"/>
                                </a:lnTo>
                                <a:lnTo>
                                  <a:pt x="872591" y="64"/>
                                </a:lnTo>
                                <a:lnTo>
                                  <a:pt x="914872" y="1622"/>
                                </a:lnTo>
                                <a:lnTo>
                                  <a:pt x="957026" y="5252"/>
                                </a:lnTo>
                                <a:lnTo>
                                  <a:pt x="998950" y="10946"/>
                                </a:lnTo>
                                <a:lnTo>
                                  <a:pt x="1040545" y="18690"/>
                                </a:lnTo>
                                <a:lnTo>
                                  <a:pt x="1081710" y="28466"/>
                                </a:lnTo>
                                <a:lnTo>
                                  <a:pt x="1122346" y="40250"/>
                                </a:lnTo>
                                <a:lnTo>
                                  <a:pt x="1162354" y="54014"/>
                                </a:lnTo>
                                <a:lnTo>
                                  <a:pt x="1201639" y="69725"/>
                                </a:lnTo>
                                <a:lnTo>
                                  <a:pt x="1240105" y="87344"/>
                                </a:lnTo>
                                <a:lnTo>
                                  <a:pt x="1277661" y="106829"/>
                                </a:lnTo>
                                <a:lnTo>
                                  <a:pt x="1314215" y="128133"/>
                                </a:lnTo>
                                <a:lnTo>
                                  <a:pt x="1349680" y="151206"/>
                                </a:lnTo>
                                <a:lnTo>
                                  <a:pt x="1383970" y="175991"/>
                                </a:lnTo>
                                <a:lnTo>
                                  <a:pt x="1417003" y="202429"/>
                                </a:lnTo>
                                <a:lnTo>
                                  <a:pt x="1448699" y="230455"/>
                                </a:lnTo>
                                <a:lnTo>
                                  <a:pt x="1478981" y="260003"/>
                                </a:lnTo>
                                <a:lnTo>
                                  <a:pt x="1507777" y="291002"/>
                                </a:lnTo>
                                <a:lnTo>
                                  <a:pt x="1535018" y="323376"/>
                                </a:lnTo>
                                <a:lnTo>
                                  <a:pt x="1560636" y="357048"/>
                                </a:lnTo>
                                <a:lnTo>
                                  <a:pt x="1584572" y="391936"/>
                                </a:lnTo>
                                <a:lnTo>
                                  <a:pt x="1606767" y="427956"/>
                                </a:lnTo>
                                <a:lnTo>
                                  <a:pt x="1627169" y="465023"/>
                                </a:lnTo>
                                <a:lnTo>
                                  <a:pt x="1645726" y="503045"/>
                                </a:lnTo>
                                <a:lnTo>
                                  <a:pt x="1662396" y="541933"/>
                                </a:lnTo>
                                <a:lnTo>
                                  <a:pt x="1677137" y="581591"/>
                                </a:lnTo>
                                <a:lnTo>
                                  <a:pt x="1689915" y="621925"/>
                                </a:lnTo>
                                <a:lnTo>
                                  <a:pt x="1700698" y="662838"/>
                                </a:lnTo>
                                <a:lnTo>
                                  <a:pt x="1709461" y="704230"/>
                                </a:lnTo>
                                <a:lnTo>
                                  <a:pt x="1716182" y="746002"/>
                                </a:lnTo>
                                <a:lnTo>
                                  <a:pt x="1720846" y="788054"/>
                                </a:lnTo>
                                <a:lnTo>
                                  <a:pt x="1723440" y="830284"/>
                                </a:lnTo>
                                <a:lnTo>
                                  <a:pt x="1724024" y="862012"/>
                                </a:lnTo>
                                <a:lnTo>
                                  <a:pt x="1724024" y="871537"/>
                                </a:lnTo>
                                <a:lnTo>
                                  <a:pt x="1722986" y="913834"/>
                                </a:lnTo>
                                <a:lnTo>
                                  <a:pt x="1719873" y="956029"/>
                                </a:lnTo>
                                <a:lnTo>
                                  <a:pt x="1714694" y="998020"/>
                                </a:lnTo>
                                <a:lnTo>
                                  <a:pt x="1707461" y="1039707"/>
                                </a:lnTo>
                                <a:lnTo>
                                  <a:pt x="1698191" y="1080989"/>
                                </a:lnTo>
                                <a:lnTo>
                                  <a:pt x="1686906" y="1121766"/>
                                </a:lnTo>
                                <a:lnTo>
                                  <a:pt x="1673634" y="1161940"/>
                                </a:lnTo>
                                <a:lnTo>
                                  <a:pt x="1658407" y="1201414"/>
                                </a:lnTo>
                                <a:lnTo>
                                  <a:pt x="1641262" y="1240094"/>
                                </a:lnTo>
                                <a:lnTo>
                                  <a:pt x="1622239" y="1277887"/>
                                </a:lnTo>
                                <a:lnTo>
                                  <a:pt x="1601384" y="1314700"/>
                                </a:lnTo>
                                <a:lnTo>
                                  <a:pt x="1578749" y="1350445"/>
                                </a:lnTo>
                                <a:lnTo>
                                  <a:pt x="1554387" y="1385037"/>
                                </a:lnTo>
                                <a:lnTo>
                                  <a:pt x="1528356" y="1418392"/>
                                </a:lnTo>
                                <a:lnTo>
                                  <a:pt x="1500721" y="1450429"/>
                                </a:lnTo>
                                <a:lnTo>
                                  <a:pt x="1471547" y="1481072"/>
                                </a:lnTo>
                                <a:lnTo>
                                  <a:pt x="1440904" y="1510246"/>
                                </a:lnTo>
                                <a:lnTo>
                                  <a:pt x="1408867" y="1537881"/>
                                </a:lnTo>
                                <a:lnTo>
                                  <a:pt x="1375512" y="1563912"/>
                                </a:lnTo>
                                <a:lnTo>
                                  <a:pt x="1340920" y="1588274"/>
                                </a:lnTo>
                                <a:lnTo>
                                  <a:pt x="1305175" y="1610909"/>
                                </a:lnTo>
                                <a:lnTo>
                                  <a:pt x="1268362" y="1631764"/>
                                </a:lnTo>
                                <a:lnTo>
                                  <a:pt x="1230569" y="1650787"/>
                                </a:lnTo>
                                <a:lnTo>
                                  <a:pt x="1191890" y="1667932"/>
                                </a:lnTo>
                                <a:lnTo>
                                  <a:pt x="1152415" y="1683159"/>
                                </a:lnTo>
                                <a:lnTo>
                                  <a:pt x="1112241" y="1696431"/>
                                </a:lnTo>
                                <a:lnTo>
                                  <a:pt x="1071464" y="1707716"/>
                                </a:lnTo>
                                <a:lnTo>
                                  <a:pt x="1030182" y="1716986"/>
                                </a:lnTo>
                                <a:lnTo>
                                  <a:pt x="988495" y="1724219"/>
                                </a:lnTo>
                                <a:lnTo>
                                  <a:pt x="946504" y="1729398"/>
                                </a:lnTo>
                                <a:lnTo>
                                  <a:pt x="904309" y="1732511"/>
                                </a:lnTo>
                                <a:lnTo>
                                  <a:pt x="862012" y="1733549"/>
                                </a:lnTo>
                                <a:lnTo>
                                  <a:pt x="851433" y="1733484"/>
                                </a:lnTo>
                                <a:lnTo>
                                  <a:pt x="809152" y="1731927"/>
                                </a:lnTo>
                                <a:lnTo>
                                  <a:pt x="766998" y="1728297"/>
                                </a:lnTo>
                                <a:lnTo>
                                  <a:pt x="725073" y="1722603"/>
                                </a:lnTo>
                                <a:lnTo>
                                  <a:pt x="683478" y="1714858"/>
                                </a:lnTo>
                                <a:lnTo>
                                  <a:pt x="642314" y="1705082"/>
                                </a:lnTo>
                                <a:lnTo>
                                  <a:pt x="601678" y="1693298"/>
                                </a:lnTo>
                                <a:lnTo>
                                  <a:pt x="561670" y="1679534"/>
                                </a:lnTo>
                                <a:lnTo>
                                  <a:pt x="522385" y="1663824"/>
                                </a:lnTo>
                                <a:lnTo>
                                  <a:pt x="483919" y="1646205"/>
                                </a:lnTo>
                                <a:lnTo>
                                  <a:pt x="446363" y="1626720"/>
                                </a:lnTo>
                                <a:lnTo>
                                  <a:pt x="409808" y="1605415"/>
                                </a:lnTo>
                                <a:lnTo>
                                  <a:pt x="374343" y="1582342"/>
                                </a:lnTo>
                                <a:lnTo>
                                  <a:pt x="340053" y="1557558"/>
                                </a:lnTo>
                                <a:lnTo>
                                  <a:pt x="307020" y="1531120"/>
                                </a:lnTo>
                                <a:lnTo>
                                  <a:pt x="275325" y="1503093"/>
                                </a:lnTo>
                                <a:lnTo>
                                  <a:pt x="245042" y="1473545"/>
                                </a:lnTo>
                                <a:lnTo>
                                  <a:pt x="216246" y="1442547"/>
                                </a:lnTo>
                                <a:lnTo>
                                  <a:pt x="189006" y="1410173"/>
                                </a:lnTo>
                                <a:lnTo>
                                  <a:pt x="163387" y="1376501"/>
                                </a:lnTo>
                                <a:lnTo>
                                  <a:pt x="139451" y="1341613"/>
                                </a:lnTo>
                                <a:lnTo>
                                  <a:pt x="117256" y="1305592"/>
                                </a:lnTo>
                                <a:lnTo>
                                  <a:pt x="96855" y="1268526"/>
                                </a:lnTo>
                                <a:lnTo>
                                  <a:pt x="78297" y="1230503"/>
                                </a:lnTo>
                                <a:lnTo>
                                  <a:pt x="61628" y="1191616"/>
                                </a:lnTo>
                                <a:lnTo>
                                  <a:pt x="46886" y="1151957"/>
                                </a:lnTo>
                                <a:lnTo>
                                  <a:pt x="34109" y="1111623"/>
                                </a:lnTo>
                                <a:lnTo>
                                  <a:pt x="23325" y="1070711"/>
                                </a:lnTo>
                                <a:lnTo>
                                  <a:pt x="14563" y="1029319"/>
                                </a:lnTo>
                                <a:lnTo>
                                  <a:pt x="7841" y="987546"/>
                                </a:lnTo>
                                <a:lnTo>
                                  <a:pt x="3178" y="945494"/>
                                </a:lnTo>
                                <a:lnTo>
                                  <a:pt x="584" y="903264"/>
                                </a:lnTo>
                                <a:lnTo>
                                  <a:pt x="0" y="8715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134E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53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6496" id="docshapegroup2" coordorigin="0,0" coordsize="11919,16858">
                <v:shape style="position:absolute;left:3899;top:0;width:8019;height:16858" id="docshape3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6350" id="docshape4" filled="true" fillcolor="#ffffff" stroked="false">
                  <v:fill type="solid"/>
                </v:rect>
                <v:shape style="position:absolute;left:442;top:877;width:2715;height:2730" id="docshape5" coordorigin="442,878" coordsize="2715,2730" path="m442,2250l442,2235,443,2218,445,2152,451,2085,460,2019,472,1954,487,1889,506,1825,528,1762,552,1700,580,1640,611,1580,644,1523,681,1467,720,1413,761,1361,805,1311,852,1263,901,1218,952,1175,1005,1135,1060,1097,1116,1062,1175,1030,1235,1001,1296,975,1358,951,1422,931,1486,914,1552,900,1617,890,1684,883,1750,878,1800,878,1817,878,1883,880,1950,886,2016,895,2081,907,2146,922,2210,941,2273,963,2335,987,2395,1015,2455,1046,2512,1079,2568,1116,2622,1155,2674,1196,2724,1240,2772,1287,2817,1336,2860,1387,2900,1440,2938,1495,2973,1551,3005,1610,3034,1670,3060,1731,3084,1793,3104,1857,3121,1921,3135,1987,3145,2052,3152,2119,3157,2185,3157,2235,3157,2250,3156,2317,3151,2383,3143,2449,3131,2515,3117,2580,3099,2644,3078,2707,3054,2769,3027,2830,2997,2890,2964,2948,2929,3004,2890,3059,2849,3111,2806,3162,2760,3210,2712,3256,2661,3299,2609,3340,2554,3379,2498,3414,2440,3447,2380,3477,2319,3504,2257,3528,2194,3549,2130,3567,2065,3581,1999,3593,1933,3601,1867,3606,1800,3607,1783,3607,1717,3605,1650,3599,1584,3590,1519,3578,1454,3563,1390,3544,1327,3522,1265,3498,1205,3470,1145,3439,1088,3406,1032,3369,978,3330,926,3289,876,3245,828,3198,783,3149,740,3098,700,3045,662,2990,627,2934,595,2875,566,2815,540,2754,516,2692,496,2628,479,2564,465,2498,455,2433,448,2366,443,2300,442,2250xe" filled="false" stroked="true" strokeweight=".75pt" strokecolor="#134e5c">
                  <v:path arrowok="t"/>
                  <v:stroke dashstyle="solid"/>
                </v:shape>
                <v:shape style="position:absolute;left:585;top:5325;width:317;height:317" type="#_x0000_t75" id="docshape6" stroked="false">
                  <v:imagedata r:id="rId5" o:title=""/>
                </v:shape>
                <v:shape style="position:absolute;left:605;top:5865;width:275;height:317" type="#_x0000_t75" id="docshape7" stroked="false">
                  <v:imagedata r:id="rId6" o:title=""/>
                </v:shape>
                <v:shape style="position:absolute;left:585;top:6411;width:317;height:274" type="#_x0000_t75" id="docshape8" stroked="false">
                  <v:imagedata r:id="rId7" o:title=""/>
                </v:shape>
                <v:rect style="position:absolute;left:3405;top:2280;width:8514;height:1560" id="docshape9" filled="true" fillcolor="#24535e" stroked="false">
                  <v:fill type="solid"/>
                </v:rect>
                <v:shape style="position:absolute;left:3405;top:3840;width:480;height:600" id="docshape10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Teller </w:t>
      </w:r>
      <w:r>
        <w:rPr>
          <w:color w:val="134E5C"/>
          <w:sz w:val="20"/>
        </w:rPr>
        <w:t>| Eastview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Savings Bank, Cranston,</w:t>
      </w:r>
      <w:r>
        <w:rPr>
          <w:color w:val="134E5C"/>
          <w:spacing w:val="1"/>
          <w:sz w:val="20"/>
        </w:rPr>
        <w:t> </w:t>
      </w:r>
      <w:r>
        <w:rPr>
          <w:color w:val="134E5C"/>
          <w:spacing w:val="-5"/>
          <w:sz w:val="20"/>
        </w:rPr>
        <w:t>RI</w:t>
      </w:r>
    </w:p>
    <w:p>
      <w:pPr>
        <w:pStyle w:val="BodyText"/>
        <w:spacing w:before="29"/>
        <w:ind w:left="4126" w:firstLine="0"/>
      </w:pPr>
      <w:r>
        <w:rPr>
          <w:color w:val="134E5C"/>
          <w:w w:val="105"/>
        </w:rPr>
        <w:t>2013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2015</w:t>
      </w:r>
    </w:p>
    <w:p>
      <w:pPr>
        <w:pStyle w:val="ListParagraph"/>
        <w:numPr>
          <w:ilvl w:val="3"/>
          <w:numId w:val="1"/>
        </w:numPr>
        <w:tabs>
          <w:tab w:pos="4776" w:val="left" w:leader="none"/>
        </w:tabs>
        <w:spacing w:line="240" w:lineRule="auto" w:before="138" w:after="0"/>
        <w:ind w:left="4776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Opened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closed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branch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rotating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schedule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Saturday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hours.</w:t>
      </w:r>
    </w:p>
    <w:p>
      <w:pPr>
        <w:pStyle w:val="ListParagraph"/>
        <w:numPr>
          <w:ilvl w:val="3"/>
          <w:numId w:val="1"/>
        </w:numPr>
        <w:tabs>
          <w:tab w:pos="4776" w:val="left" w:leader="none"/>
        </w:tabs>
        <w:spacing w:line="240" w:lineRule="auto" w:before="123" w:after="0"/>
        <w:ind w:left="4776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Balanced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TCR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drawer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under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$10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variance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18-month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stretch.</w:t>
      </w:r>
    </w:p>
    <w:p>
      <w:pPr>
        <w:pStyle w:val="ListParagraph"/>
        <w:numPr>
          <w:ilvl w:val="3"/>
          <w:numId w:val="1"/>
        </w:numPr>
        <w:tabs>
          <w:tab w:pos="4776" w:val="left" w:leader="none"/>
        </w:tabs>
        <w:spacing w:line="261" w:lineRule="auto" w:before="123" w:after="0"/>
        <w:ind w:left="4776" w:right="830" w:hanging="298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pilot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bank's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ﬁrst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mobile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deposit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support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desk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walk-in </w:t>
      </w:r>
      <w:r>
        <w:rPr>
          <w:color w:val="134E5C"/>
          <w:spacing w:val="-2"/>
          <w:w w:val="105"/>
          <w:sz w:val="18"/>
        </w:rPr>
        <w:t>customers.</w:t>
      </w:r>
    </w:p>
    <w:p>
      <w:pPr>
        <w:pStyle w:val="ListParagraph"/>
        <w:numPr>
          <w:ilvl w:val="3"/>
          <w:numId w:val="1"/>
        </w:numPr>
        <w:tabs>
          <w:tab w:pos="4776" w:val="left" w:leader="none"/>
        </w:tabs>
        <w:spacing w:line="240" w:lineRule="auto" w:before="104" w:after="0"/>
        <w:ind w:left="4776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Maintained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service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survey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scores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above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90%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six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straight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quarters.</w:t>
      </w:r>
    </w:p>
    <w:p>
      <w:pPr>
        <w:pStyle w:val="Heading1"/>
        <w:spacing w:before="202"/>
        <w:ind w:left="4035" w:right="5585"/>
        <w:jc w:val="center"/>
      </w:pPr>
      <w:r>
        <w:rPr>
          <w:color w:val="24535E"/>
          <w:spacing w:val="-2"/>
        </w:rPr>
        <w:t>EDUCATION</w:t>
      </w:r>
    </w:p>
    <w:p>
      <w:pPr>
        <w:pStyle w:val="Heading1"/>
        <w:spacing w:after="0"/>
        <w:jc w:val="center"/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0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2476499</wp:posOffset>
                </wp:positionH>
                <wp:positionV relativeFrom="page">
                  <wp:posOffset>0</wp:posOffset>
                </wp:positionV>
                <wp:extent cx="5092065" cy="107048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920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06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5091683" y="0"/>
                              </a:lnTo>
                              <a:lnTo>
                                <a:pt x="5091683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4.999985pt;margin-top:.00003pt;width:400.919994pt;height:842.879995pt;mso-position-horizontal-relative:page;mso-position-vertical-relative:page;z-index:-15785472" id="docshape11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323849</wp:posOffset>
                </wp:positionV>
                <wp:extent cx="2466975" cy="11620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466975" cy="116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1162050">
                              <a:moveTo>
                                <a:pt x="2466974" y="1162049"/>
                              </a:moveTo>
                              <a:lnTo>
                                <a:pt x="0" y="1162049"/>
                              </a:lnTo>
                              <a:lnTo>
                                <a:pt x="0" y="0"/>
                              </a:lnTo>
                              <a:lnTo>
                                <a:pt x="2466974" y="0"/>
                              </a:lnTo>
                              <a:lnTo>
                                <a:pt x="2466974" y="1162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5.499973pt;width:194.249985pt;height:91.499993pt;mso-position-horizontal-relative:page;mso-position-vertical-relative:page;z-index:15730176" id="docshape12" filled="true" fillcolor="#ffffff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59"/>
        <w:ind w:left="0" w:firstLine="0"/>
        <w:rPr>
          <w:sz w:val="20"/>
        </w:rPr>
      </w:pPr>
    </w:p>
    <w:p>
      <w:pPr>
        <w:spacing w:line="391" w:lineRule="auto" w:before="1"/>
        <w:ind w:left="4126" w:right="1050" w:firstLine="0"/>
        <w:jc w:val="left"/>
        <w:rPr>
          <w:sz w:val="20"/>
        </w:rPr>
      </w:pPr>
      <w:r>
        <w:rPr>
          <w:sz w:val="20"/>
        </w:rPr>
        <w:t>Bachelor of</w:t>
      </w:r>
      <w:r>
        <w:rPr>
          <w:spacing w:val="-3"/>
          <w:sz w:val="20"/>
        </w:rPr>
        <w:t> </w:t>
      </w:r>
      <w:r>
        <w:rPr>
          <w:sz w:val="20"/>
        </w:rPr>
        <w:t>Arts in Communication, Rhode Island College, 2013 ABA Certiﬁcate in Branch Management, 2022</w:t>
      </w:r>
    </w:p>
    <w:p>
      <w:pPr>
        <w:spacing w:before="15"/>
        <w:ind w:left="4126" w:right="0" w:firstLine="0"/>
        <w:jc w:val="left"/>
        <w:rPr>
          <w:sz w:val="20"/>
        </w:rPr>
      </w:pPr>
      <w:r>
        <w:rPr>
          <w:sz w:val="20"/>
        </w:rPr>
        <w:t>BSA/AML Ofﬁcer</w:t>
      </w:r>
      <w:r>
        <w:rPr>
          <w:spacing w:val="5"/>
          <w:sz w:val="20"/>
        </w:rPr>
        <w:t> </w:t>
      </w:r>
      <w:r>
        <w:rPr>
          <w:sz w:val="20"/>
        </w:rPr>
        <w:t>Training</w:t>
      </w:r>
      <w:r>
        <w:rPr>
          <w:spacing w:val="10"/>
          <w:sz w:val="20"/>
        </w:rPr>
        <w:t> </w:t>
      </w:r>
      <w:r>
        <w:rPr>
          <w:sz w:val="20"/>
        </w:rPr>
        <w:t>(continuing),</w:t>
      </w:r>
      <w:r>
        <w:rPr>
          <w:spacing w:val="10"/>
          <w:sz w:val="20"/>
        </w:rPr>
        <w:t> </w:t>
      </w:r>
      <w:r>
        <w:rPr>
          <w:sz w:val="20"/>
        </w:rPr>
        <w:t>2020-</w:t>
      </w:r>
      <w:r>
        <w:rPr>
          <w:spacing w:val="-4"/>
          <w:sz w:val="20"/>
        </w:rPr>
        <w:t>2024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7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5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4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3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2026-07-16T05:00:22Z</dcterms:created>
  <dcterms:modified xsi:type="dcterms:W3CDTF">2026-07-16T05:00:22Z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