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3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609004</wp:posOffset>
                </wp:positionH>
                <wp:positionV relativeFrom="paragraph">
                  <wp:posOffset>45368</wp:posOffset>
                </wp:positionV>
                <wp:extent cx="1127125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27125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21"/>
                              </w:rPr>
                              <w:t>BC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953121pt;margin-top:3.57232pt;width:88.75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21"/>
                        </w:rPr>
                        <w:t>BC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2"/>
          <w:sz w:val="74"/>
        </w:rPr>
        <w:t>Benjamin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Collins</w:t>
      </w:r>
    </w:p>
    <w:p>
      <w:pPr>
        <w:spacing w:before="139"/>
        <w:ind w:left="6200" w:right="2208" w:firstLine="0"/>
        <w:jc w:val="center"/>
        <w:rPr>
          <w:b/>
          <w:sz w:val="18"/>
        </w:rPr>
      </w:pPr>
      <w:r>
        <w:rPr>
          <w:b/>
          <w:color w:val="424242"/>
          <w:spacing w:val="11"/>
          <w:w w:val="105"/>
          <w:sz w:val="18"/>
        </w:rPr>
        <w:t>Labor</w:t>
      </w:r>
      <w:r>
        <w:rPr>
          <w:b/>
          <w:color w:val="424242"/>
          <w:spacing w:val="13"/>
          <w:w w:val="105"/>
          <w:sz w:val="18"/>
        </w:rPr>
        <w:t> </w:t>
      </w:r>
      <w:r>
        <w:rPr>
          <w:b/>
          <w:color w:val="424242"/>
          <w:spacing w:val="9"/>
          <w:w w:val="105"/>
          <w:sz w:val="18"/>
        </w:rPr>
        <w:t>And</w:t>
      </w:r>
      <w:r>
        <w:rPr>
          <w:b/>
          <w:color w:val="424242"/>
          <w:spacing w:val="19"/>
          <w:w w:val="105"/>
          <w:sz w:val="18"/>
        </w:rPr>
        <w:t> </w:t>
      </w:r>
      <w:r>
        <w:rPr>
          <w:b/>
          <w:color w:val="424242"/>
          <w:spacing w:val="12"/>
          <w:w w:val="105"/>
          <w:sz w:val="18"/>
        </w:rPr>
        <w:t>Delivery</w:t>
      </w:r>
      <w:r>
        <w:rPr>
          <w:b/>
          <w:color w:val="424242"/>
          <w:spacing w:val="19"/>
          <w:w w:val="105"/>
          <w:sz w:val="18"/>
        </w:rPr>
        <w:t> </w:t>
      </w:r>
      <w:r>
        <w:rPr>
          <w:b/>
          <w:color w:val="424242"/>
          <w:spacing w:val="9"/>
          <w:w w:val="105"/>
          <w:sz w:val="18"/>
        </w:rPr>
        <w:t>Nurse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spacing w:before="0"/>
        <w:ind w:left="956"/>
      </w:pPr>
      <w:r>
        <w:rPr>
          <w:color w:val="FFFFFF"/>
        </w:rPr>
        <w:t>(401)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0182</w:t>
      </w:r>
    </w:p>
    <w:p>
      <w:pPr>
        <w:pStyle w:val="BodyText"/>
        <w:spacing w:line="266" w:lineRule="auto" w:before="74"/>
        <w:ind w:left="119"/>
      </w:pPr>
      <w:r>
        <w:rPr/>
        <w:br w:type="column"/>
      </w:r>
      <w:r>
        <w:rPr>
          <w:color w:val="454545"/>
          <w:w w:val="105"/>
        </w:rPr>
        <w:t>L&amp;D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nurse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6+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high-acuity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birthing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units,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Level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III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perinatal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centers. </w:t>
      </w:r>
      <w:r>
        <w:rPr>
          <w:color w:val="454545"/>
          <w:spacing w:val="-2"/>
          <w:w w:val="105"/>
        </w:rPr>
        <w:t>Comfortable circulating cesareans, managing high-risk inductions, and coaching new hires </w:t>
      </w:r>
      <w:r>
        <w:rPr>
          <w:color w:val="454545"/>
          <w:w w:val="105"/>
        </w:rPr>
        <w:t>through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their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ﬁrst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precipitous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deliveries.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RNC-OB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certiﬁed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active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NRP,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AWHONN Advanced Fetal Monitoring, and STABLE credentials.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20" w:h="16860"/>
          <w:pgMar w:top="1080" w:bottom="280" w:left="141" w:right="425"/>
          <w:cols w:num="2" w:equalWidth="0">
            <w:col w:w="2268" w:space="1452"/>
            <w:col w:w="7634"/>
          </w:cols>
        </w:sectPr>
      </w:pP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62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813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134350">
                                <a:moveTo>
                                  <a:pt x="47625" y="8107185"/>
                                </a:moveTo>
                                <a:lnTo>
                                  <a:pt x="27165" y="8086712"/>
                                </a:lnTo>
                                <a:lnTo>
                                  <a:pt x="20472" y="8086712"/>
                                </a:lnTo>
                                <a:lnTo>
                                  <a:pt x="0" y="8107185"/>
                                </a:lnTo>
                                <a:lnTo>
                                  <a:pt x="0" y="8110753"/>
                                </a:lnTo>
                                <a:lnTo>
                                  <a:pt x="0" y="8113877"/>
                                </a:lnTo>
                                <a:lnTo>
                                  <a:pt x="20472" y="8134337"/>
                                </a:lnTo>
                                <a:lnTo>
                                  <a:pt x="27165" y="8134337"/>
                                </a:lnTo>
                                <a:lnTo>
                                  <a:pt x="47625" y="8113877"/>
                                </a:lnTo>
                                <a:lnTo>
                                  <a:pt x="47625" y="8107185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7907160"/>
                                </a:moveTo>
                                <a:lnTo>
                                  <a:pt x="27165" y="7886687"/>
                                </a:lnTo>
                                <a:lnTo>
                                  <a:pt x="20472" y="7886687"/>
                                </a:lnTo>
                                <a:lnTo>
                                  <a:pt x="0" y="7907160"/>
                                </a:lnTo>
                                <a:lnTo>
                                  <a:pt x="0" y="7910728"/>
                                </a:lnTo>
                                <a:lnTo>
                                  <a:pt x="0" y="7913852"/>
                                </a:lnTo>
                                <a:lnTo>
                                  <a:pt x="20472" y="7934312"/>
                                </a:lnTo>
                                <a:lnTo>
                                  <a:pt x="27165" y="7934312"/>
                                </a:lnTo>
                                <a:lnTo>
                                  <a:pt x="47625" y="7913852"/>
                                </a:lnTo>
                                <a:lnTo>
                                  <a:pt x="47625" y="7907160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7697610"/>
                                </a:moveTo>
                                <a:lnTo>
                                  <a:pt x="27165" y="7677137"/>
                                </a:lnTo>
                                <a:lnTo>
                                  <a:pt x="20472" y="7677137"/>
                                </a:lnTo>
                                <a:lnTo>
                                  <a:pt x="0" y="7697610"/>
                                </a:lnTo>
                                <a:lnTo>
                                  <a:pt x="0" y="7701178"/>
                                </a:lnTo>
                                <a:lnTo>
                                  <a:pt x="0" y="7704302"/>
                                </a:lnTo>
                                <a:lnTo>
                                  <a:pt x="20472" y="7724762"/>
                                </a:lnTo>
                                <a:lnTo>
                                  <a:pt x="27165" y="7724762"/>
                                </a:lnTo>
                                <a:lnTo>
                                  <a:pt x="47625" y="7704302"/>
                                </a:lnTo>
                                <a:lnTo>
                                  <a:pt x="47625" y="7697610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7497585"/>
                                </a:moveTo>
                                <a:lnTo>
                                  <a:pt x="27165" y="7477112"/>
                                </a:lnTo>
                                <a:lnTo>
                                  <a:pt x="20472" y="7477112"/>
                                </a:lnTo>
                                <a:lnTo>
                                  <a:pt x="0" y="7497585"/>
                                </a:lnTo>
                                <a:lnTo>
                                  <a:pt x="0" y="7501153"/>
                                </a:lnTo>
                                <a:lnTo>
                                  <a:pt x="0" y="7504277"/>
                                </a:lnTo>
                                <a:lnTo>
                                  <a:pt x="20472" y="7524737"/>
                                </a:lnTo>
                                <a:lnTo>
                                  <a:pt x="27165" y="7524737"/>
                                </a:lnTo>
                                <a:lnTo>
                                  <a:pt x="47625" y="7504277"/>
                                </a:lnTo>
                                <a:lnTo>
                                  <a:pt x="47625" y="7497585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7154685"/>
                                </a:moveTo>
                                <a:lnTo>
                                  <a:pt x="27165" y="7134212"/>
                                </a:lnTo>
                                <a:lnTo>
                                  <a:pt x="20472" y="7134212"/>
                                </a:lnTo>
                                <a:lnTo>
                                  <a:pt x="0" y="7154685"/>
                                </a:lnTo>
                                <a:lnTo>
                                  <a:pt x="0" y="7158253"/>
                                </a:lnTo>
                                <a:lnTo>
                                  <a:pt x="0" y="7161377"/>
                                </a:lnTo>
                                <a:lnTo>
                                  <a:pt x="20472" y="7181837"/>
                                </a:lnTo>
                                <a:lnTo>
                                  <a:pt x="27165" y="7181837"/>
                                </a:lnTo>
                                <a:lnTo>
                                  <a:pt x="47625" y="7161377"/>
                                </a:lnTo>
                                <a:lnTo>
                                  <a:pt x="47625" y="7154685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6954660"/>
                                </a:moveTo>
                                <a:lnTo>
                                  <a:pt x="27165" y="6934187"/>
                                </a:lnTo>
                                <a:lnTo>
                                  <a:pt x="20472" y="6934187"/>
                                </a:lnTo>
                                <a:lnTo>
                                  <a:pt x="0" y="6954660"/>
                                </a:lnTo>
                                <a:lnTo>
                                  <a:pt x="0" y="6958228"/>
                                </a:lnTo>
                                <a:lnTo>
                                  <a:pt x="0" y="6961352"/>
                                </a:lnTo>
                                <a:lnTo>
                                  <a:pt x="20472" y="6981812"/>
                                </a:lnTo>
                                <a:lnTo>
                                  <a:pt x="27165" y="6981812"/>
                                </a:lnTo>
                                <a:lnTo>
                                  <a:pt x="47625" y="6961352"/>
                                </a:lnTo>
                                <a:lnTo>
                                  <a:pt x="47625" y="6954660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6745110"/>
                                </a:moveTo>
                                <a:lnTo>
                                  <a:pt x="27165" y="6724637"/>
                                </a:lnTo>
                                <a:lnTo>
                                  <a:pt x="20472" y="6724637"/>
                                </a:lnTo>
                                <a:lnTo>
                                  <a:pt x="0" y="6745110"/>
                                </a:lnTo>
                                <a:lnTo>
                                  <a:pt x="0" y="6748678"/>
                                </a:lnTo>
                                <a:lnTo>
                                  <a:pt x="0" y="6751802"/>
                                </a:lnTo>
                                <a:lnTo>
                                  <a:pt x="20472" y="6772262"/>
                                </a:lnTo>
                                <a:lnTo>
                                  <a:pt x="27165" y="6772262"/>
                                </a:lnTo>
                                <a:lnTo>
                                  <a:pt x="47625" y="6751802"/>
                                </a:lnTo>
                                <a:lnTo>
                                  <a:pt x="47625" y="6745110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6545085"/>
                                </a:moveTo>
                                <a:lnTo>
                                  <a:pt x="27165" y="6524612"/>
                                </a:lnTo>
                                <a:lnTo>
                                  <a:pt x="20472" y="6524612"/>
                                </a:lnTo>
                                <a:lnTo>
                                  <a:pt x="0" y="6545085"/>
                                </a:lnTo>
                                <a:lnTo>
                                  <a:pt x="0" y="6548653"/>
                                </a:lnTo>
                                <a:lnTo>
                                  <a:pt x="0" y="6551777"/>
                                </a:lnTo>
                                <a:lnTo>
                                  <a:pt x="20472" y="6572237"/>
                                </a:lnTo>
                                <a:lnTo>
                                  <a:pt x="27165" y="6572237"/>
                                </a:lnTo>
                                <a:lnTo>
                                  <a:pt x="47625" y="6551777"/>
                                </a:lnTo>
                                <a:lnTo>
                                  <a:pt x="47625" y="6545085"/>
                                </a:lnTo>
                                <a:close/>
                              </a:path>
                              <a:path w="7311390" h="8134350">
                                <a:moveTo>
                                  <a:pt x="47625" y="6202184"/>
                                </a:moveTo>
                                <a:lnTo>
                                  <a:pt x="27165" y="6181712"/>
                                </a:lnTo>
                                <a:lnTo>
                                  <a:pt x="20472" y="6181712"/>
                                </a:lnTo>
                                <a:lnTo>
                                  <a:pt x="0" y="6202184"/>
                                </a:lnTo>
                                <a:lnTo>
                                  <a:pt x="0" y="6205753"/>
                                </a:lnTo>
                                <a:lnTo>
                                  <a:pt x="0" y="6208877"/>
                                </a:lnTo>
                                <a:lnTo>
                                  <a:pt x="20472" y="6229337"/>
                                </a:lnTo>
                                <a:lnTo>
                                  <a:pt x="27165" y="6229337"/>
                                </a:lnTo>
                                <a:lnTo>
                                  <a:pt x="47625" y="6208877"/>
                                </a:lnTo>
                                <a:lnTo>
                                  <a:pt x="47625" y="6202184"/>
                                </a:lnTo>
                                <a:close/>
                              </a:path>
                              <a:path w="7311390" h="81343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829049"/>
                            <a:ext cx="47625" cy="3562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62350">
                                <a:moveTo>
                                  <a:pt x="47625" y="3535197"/>
                                </a:moveTo>
                                <a:lnTo>
                                  <a:pt x="27165" y="3514725"/>
                                </a:lnTo>
                                <a:lnTo>
                                  <a:pt x="20472" y="3514725"/>
                                </a:lnTo>
                                <a:lnTo>
                                  <a:pt x="0" y="3535197"/>
                                </a:lnTo>
                                <a:lnTo>
                                  <a:pt x="0" y="3538766"/>
                                </a:lnTo>
                                <a:lnTo>
                                  <a:pt x="0" y="3541890"/>
                                </a:lnTo>
                                <a:lnTo>
                                  <a:pt x="20472" y="3562350"/>
                                </a:lnTo>
                                <a:lnTo>
                                  <a:pt x="27165" y="3562350"/>
                                </a:lnTo>
                                <a:lnTo>
                                  <a:pt x="47625" y="3541890"/>
                                </a:lnTo>
                                <a:lnTo>
                                  <a:pt x="47625" y="3535197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3182772"/>
                                </a:moveTo>
                                <a:lnTo>
                                  <a:pt x="27165" y="3162300"/>
                                </a:lnTo>
                                <a:lnTo>
                                  <a:pt x="20472" y="3162300"/>
                                </a:lnTo>
                                <a:lnTo>
                                  <a:pt x="0" y="3182772"/>
                                </a:lnTo>
                                <a:lnTo>
                                  <a:pt x="0" y="3186341"/>
                                </a:lnTo>
                                <a:lnTo>
                                  <a:pt x="0" y="3189465"/>
                                </a:lnTo>
                                <a:lnTo>
                                  <a:pt x="20472" y="3209925"/>
                                </a:lnTo>
                                <a:lnTo>
                                  <a:pt x="27165" y="3209925"/>
                                </a:lnTo>
                                <a:lnTo>
                                  <a:pt x="47625" y="3189465"/>
                                </a:lnTo>
                                <a:lnTo>
                                  <a:pt x="47625" y="3182772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2839872"/>
                                </a:moveTo>
                                <a:lnTo>
                                  <a:pt x="27165" y="2819400"/>
                                </a:lnTo>
                                <a:lnTo>
                                  <a:pt x="20472" y="2819400"/>
                                </a:lnTo>
                                <a:lnTo>
                                  <a:pt x="0" y="2839872"/>
                                </a:lnTo>
                                <a:lnTo>
                                  <a:pt x="0" y="2843441"/>
                                </a:lnTo>
                                <a:lnTo>
                                  <a:pt x="0" y="2846565"/>
                                </a:lnTo>
                                <a:lnTo>
                                  <a:pt x="20472" y="2867025"/>
                                </a:lnTo>
                                <a:lnTo>
                                  <a:pt x="27165" y="2867025"/>
                                </a:lnTo>
                                <a:lnTo>
                                  <a:pt x="47625" y="2846565"/>
                                </a:lnTo>
                                <a:lnTo>
                                  <a:pt x="47625" y="2839872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2496972"/>
                                </a:moveTo>
                                <a:lnTo>
                                  <a:pt x="27165" y="2476500"/>
                                </a:lnTo>
                                <a:lnTo>
                                  <a:pt x="20472" y="2476500"/>
                                </a:lnTo>
                                <a:lnTo>
                                  <a:pt x="0" y="2496972"/>
                                </a:lnTo>
                                <a:lnTo>
                                  <a:pt x="0" y="2500541"/>
                                </a:lnTo>
                                <a:lnTo>
                                  <a:pt x="0" y="2503665"/>
                                </a:lnTo>
                                <a:lnTo>
                                  <a:pt x="20472" y="2524125"/>
                                </a:lnTo>
                                <a:lnTo>
                                  <a:pt x="27165" y="2524125"/>
                                </a:lnTo>
                                <a:lnTo>
                                  <a:pt x="47625" y="2503665"/>
                                </a:lnTo>
                                <a:lnTo>
                                  <a:pt x="47625" y="2496972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1049172"/>
                                </a:moveTo>
                                <a:lnTo>
                                  <a:pt x="27165" y="1028700"/>
                                </a:lnTo>
                                <a:lnTo>
                                  <a:pt x="20472" y="1028700"/>
                                </a:lnTo>
                                <a:lnTo>
                                  <a:pt x="0" y="1049172"/>
                                </a:lnTo>
                                <a:lnTo>
                                  <a:pt x="0" y="1052741"/>
                                </a:lnTo>
                                <a:lnTo>
                                  <a:pt x="0" y="1055865"/>
                                </a:lnTo>
                                <a:lnTo>
                                  <a:pt x="20472" y="1076325"/>
                                </a:lnTo>
                                <a:lnTo>
                                  <a:pt x="27165" y="1076325"/>
                                </a:lnTo>
                                <a:lnTo>
                                  <a:pt x="47625" y="1055865"/>
                                </a:lnTo>
                                <a:lnTo>
                                  <a:pt x="47625" y="1049172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3562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768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5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6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7" o:title=""/>
                </v:shape>
                <v:shape style="position:absolute;left:404;top:0;width:11514;height:12810" id="docshape13" coordorigin="405,0" coordsize="11514,12810" path="m480,12767l479,12762,475,12753,473,12749,466,12742,462,12740,453,12736,448,12735,437,12735,432,12736,423,12740,419,12742,412,12749,410,12753,406,12762,405,12767,405,12773,405,12778,406,12783,410,12792,412,12796,419,12803,423,12805,432,12809,437,12810,448,12810,453,12809,462,12805,466,12803,473,12796,475,12792,479,12783,480,12778,480,12767xm480,12452l479,12447,475,12438,473,12434,466,12427,462,12425,453,12421,448,12420,437,12420,432,12421,423,12425,419,12427,412,12434,410,12438,406,12447,405,12452,405,12458,405,12463,406,12468,410,12477,412,12481,419,12488,423,12490,432,12494,437,12495,448,12495,453,12494,462,12490,466,12488,473,12481,475,12477,479,12468,480,12463,480,12452xm480,12122l479,12117,475,12108,473,12104,466,12097,462,12095,453,12091,448,12090,437,12090,432,12091,423,12095,419,12097,412,12104,410,12108,406,12117,405,12122,405,12128,405,12133,406,12138,410,12147,412,12151,419,12158,423,12160,432,12164,437,12165,448,12165,453,12164,462,12160,466,12158,473,12151,475,12147,479,12138,480,12133,480,12122xm480,11807l479,11802,475,11793,473,11789,466,11782,462,11780,453,11776,448,11775,437,11775,432,11776,423,11780,419,11782,412,11789,410,11793,406,11802,405,11807,405,11813,405,11818,406,11823,410,11832,412,11836,419,11843,423,11845,432,11849,437,11850,448,11850,453,11849,462,11845,466,11843,473,11836,475,11832,479,11823,480,11818,480,11807xm480,11267l479,11262,475,11253,473,11249,466,11242,462,11240,453,11236,448,11235,437,11235,432,11236,423,11240,419,11242,412,11249,410,11253,406,11262,405,11267,405,11273,405,11278,406,11283,410,11292,412,11296,419,11303,423,11305,432,11309,437,11310,448,11310,453,11309,462,11305,466,11303,473,11296,475,11292,479,11283,480,11278,480,11267xm480,10952l479,10947,475,10938,473,10934,466,10927,462,10925,453,10921,448,10920,437,10920,432,10921,423,10925,419,10927,412,10934,410,10938,406,10947,405,10952,405,10958,405,10963,406,10968,410,10977,412,10981,419,10988,423,10990,432,10994,437,10995,448,10995,453,10994,462,10990,466,10988,473,10981,475,10977,479,10968,480,10963,480,10952xm480,10622l479,10617,475,10608,473,10604,466,10597,462,10595,453,10591,448,10590,437,10590,432,10591,423,10595,419,10597,412,10604,410,10608,406,10617,405,10622,405,10628,405,10633,406,10638,410,10647,412,10651,419,10658,423,10660,432,10664,437,10665,448,10665,453,10664,462,10660,466,10658,473,10651,475,10647,479,10638,480,10633,480,10622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67l479,9762,475,9753,473,9749,466,9742,462,9740,453,9736,448,9735,437,9735,432,9736,423,9740,419,9742,412,9749,410,9753,406,9762,405,9767,405,9773,405,9778,406,9783,410,9792,412,9796,419,9803,423,9805,432,9809,437,9810,448,9810,453,9809,462,9805,466,9803,473,9796,475,9792,479,9783,480,9778,480,976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6030;width:75;height:5610" id="docshape15" coordorigin="4290,6030" coordsize="75,5610" path="m4365,11597l4364,11592,4360,11583,4358,11579,4351,11572,4347,11570,4338,11566,4333,11565,4322,11565,4317,11566,4308,11570,4304,11572,4297,11579,4295,11583,4291,11592,4290,11597,4290,11603,4290,11608,4291,11613,4295,11622,4297,11626,4304,11633,4308,11635,4317,11639,4322,11640,4333,11640,4338,11639,4347,11635,4351,11633,4358,11626,4360,11622,4364,11613,4365,11608,4365,11597xm4365,11042l4364,11037,4360,11028,4358,11024,4351,11017,4347,11015,4338,11011,4333,11010,4322,11010,4317,11011,4308,11015,4304,11017,4297,11024,4295,11028,4291,11037,4290,11042,4290,11048,4290,11053,4291,11058,4295,11067,4297,11071,4304,11078,4308,11080,4317,11084,4322,11085,4333,11085,4338,11084,4347,11080,4351,11078,4358,11071,4360,11067,4364,11058,4365,11053,4365,11042xm4365,10502l4364,10497,4360,10488,4358,10484,4351,10477,4347,10475,4338,10471,4333,10470,4322,10470,4317,10471,4308,10475,4304,10477,4297,10484,4295,10488,4291,10497,4290,10502,4290,10508,4290,10513,4291,10518,4295,10527,4297,10531,4304,10538,4308,10540,4317,10544,4322,10545,4333,10545,4338,10544,4347,10540,4351,10538,4358,10531,4360,10527,4364,10518,4365,10513,4365,10502xm4365,9962l4364,9957,4360,9948,4358,9944,4351,9937,4347,9935,4338,9931,4333,9930,4322,9930,4317,9931,4308,9935,4304,9937,4297,9944,4295,9948,4291,9957,4290,9962,4290,9968,4290,9973,4291,9978,4295,9987,4297,9991,4304,9998,4308,10000,4317,10004,4322,10005,4333,10005,4338,10004,4347,10000,4351,9998,4358,9991,4360,9987,4364,9978,4365,9973,4365,9962xm4365,8237l4364,8232,4360,8223,4358,8219,4351,8212,4347,8210,4338,8206,4333,8205,4322,8205,4317,8206,4308,8210,4304,8212,4297,8219,4295,8223,4291,8232,4290,8237,4290,8243,4290,8248,4291,8253,4295,8262,4297,8266,4304,8273,4308,8275,4317,8279,4322,8280,4333,8280,4338,8279,4347,8275,4351,8273,4358,8266,4360,8262,4364,8253,4365,8248,4365,8237xm4365,7682l4364,7677,4360,7668,4358,7664,4351,7657,4347,7655,4338,7651,4333,7650,4322,7650,4317,7651,4308,7655,4304,7657,4297,7664,4295,7668,4291,7677,4290,7682,4290,7688,4290,7693,4291,7698,4295,7707,4297,7711,4304,7718,4308,7720,4317,7724,4322,7725,4333,7725,4338,7724,4347,7720,4351,7718,4358,7711,4360,7707,4364,7698,4365,7693,4365,7682xm4365,7142l4364,7137,4360,7128,4358,7124,4351,7117,4347,7115,4338,7111,4333,7110,4322,7110,4317,7111,4308,7115,4304,7117,4297,7124,4295,7128,4291,7137,4290,7142,4290,7148,4290,7153,4291,7158,4295,7167,4297,7171,4304,7178,4308,7180,4317,7184,4322,7185,4333,7185,4338,7184,4347,7180,4351,7178,4358,7171,4360,7167,4364,7158,4365,7153,4365,7142xm4365,6602l4364,6597,4360,6588,4358,6584,4351,6577,4347,6575,4338,6571,4333,6570,4322,6570,4317,6571,4308,6575,4304,6577,4297,6584,4295,6588,4291,6597,4290,6602,4290,6608,4290,6613,4291,6618,4295,6627,4297,6631,4304,6638,4308,6640,4317,6644,4322,6645,4333,6645,4338,6644,4347,6640,4351,6638,4358,6631,4360,6627,4364,6618,4365,6613,4365,6602xm4365,6062l4364,6057,4360,6048,4358,6044,4351,6037,4347,6035,4338,6031,4333,6030,4322,6030,4317,6031,4308,6035,4304,6037,4297,6044,4295,6048,4291,6057,4290,6062,4290,6068,4290,6073,4291,6078,4295,6087,4297,6091,4304,6098,4308,6100,4317,6104,4322,6105,4333,6105,4338,6104,4347,6100,4351,6098,4358,6091,4360,6087,4364,6078,4365,6073,4365,606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712" w:lineRule="auto" w:before="1"/>
        <w:ind w:left="956"/>
      </w:pPr>
      <w:hyperlink r:id="rId8">
        <w:r>
          <w:rPr>
            <w:color w:val="FFFFFF"/>
            <w:spacing w:val="-2"/>
          </w:rPr>
          <w:t>m.tavares.rn@example.com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Providence, RI 12345</w:t>
      </w:r>
    </w:p>
    <w:p>
      <w:pPr>
        <w:spacing w:before="83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spacing w:line="261" w:lineRule="auto" w:before="20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BSN,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Rhode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Island, </w:t>
      </w:r>
      <w:r>
        <w:rPr>
          <w:b/>
          <w:color w:val="FFFFFF"/>
          <w:spacing w:val="-4"/>
          <w:w w:val="105"/>
          <w:sz w:val="18"/>
        </w:rPr>
        <w:t>2018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RNC-OB,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National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Certiﬁcation </w:t>
      </w:r>
      <w:r>
        <w:rPr>
          <w:b/>
          <w:color w:val="FFFFFF"/>
          <w:w w:val="105"/>
          <w:sz w:val="18"/>
        </w:rPr>
        <w:t>Corporation, 2022</w:t>
      </w:r>
    </w:p>
    <w:p>
      <w:pPr>
        <w:spacing w:line="261" w:lineRule="auto" w:before="164"/>
        <w:ind w:left="267" w:right="78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AWHONN Advanced Fetal </w:t>
      </w:r>
      <w:r>
        <w:rPr>
          <w:b/>
          <w:color w:val="FFFFFF"/>
          <w:spacing w:val="-2"/>
          <w:w w:val="105"/>
          <w:sz w:val="18"/>
        </w:rPr>
        <w:t>Monitoring;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NRP;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STABLE; BLS/ACLS</w:t>
      </w:r>
    </w:p>
    <w:p>
      <w:pPr>
        <w:pStyle w:val="BodyText"/>
        <w:spacing w:before="128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261" w:lineRule="auto" w:before="190"/>
        <w:ind w:left="565"/>
      </w:pPr>
      <w:r>
        <w:rPr>
          <w:color w:val="FFFFFF"/>
          <w:spacing w:val="-2"/>
          <w:w w:val="105"/>
        </w:rPr>
        <w:t>Continuous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electronic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fetal monitoring</w:t>
      </w:r>
    </w:p>
    <w:p>
      <w:pPr>
        <w:pStyle w:val="BodyText"/>
        <w:spacing w:line="364" w:lineRule="auto"/>
        <w:ind w:left="565" w:right="482"/>
      </w:pPr>
      <w:r>
        <w:rPr>
          <w:color w:val="FFFFFF"/>
          <w:spacing w:val="-2"/>
          <w:w w:val="105"/>
        </w:rPr>
        <w:t>Cesarean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circulation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scrub </w:t>
      </w:r>
      <w:r>
        <w:rPr>
          <w:color w:val="FFFFFF"/>
          <w:w w:val="105"/>
        </w:rPr>
        <w:t>High-risk antepartum care</w:t>
      </w:r>
    </w:p>
    <w:p>
      <w:pPr>
        <w:pStyle w:val="BodyText"/>
        <w:spacing w:before="15"/>
        <w:ind w:left="565"/>
      </w:pPr>
      <w:r>
        <w:rPr>
          <w:color w:val="FFFFFF"/>
        </w:rPr>
        <w:t>Postpartum</w:t>
      </w:r>
      <w:r>
        <w:rPr>
          <w:color w:val="FFFFFF"/>
          <w:spacing w:val="20"/>
        </w:rPr>
        <w:t> </w:t>
      </w:r>
      <w:r>
        <w:rPr>
          <w:color w:val="FFFFFF"/>
        </w:rPr>
        <w:t>hemorrhage</w:t>
      </w:r>
      <w:r>
        <w:rPr>
          <w:color w:val="FFFFFF"/>
          <w:spacing w:val="20"/>
        </w:rPr>
        <w:t> </w:t>
      </w:r>
      <w:r>
        <w:rPr>
          <w:color w:val="FFFFFF"/>
          <w:spacing w:val="-2"/>
        </w:rPr>
        <w:t>response</w:t>
      </w:r>
    </w:p>
    <w:p>
      <w:pPr>
        <w:pStyle w:val="BodyText"/>
        <w:spacing w:line="261" w:lineRule="auto" w:before="108"/>
        <w:ind w:left="565"/>
      </w:pPr>
      <w:r>
        <w:rPr>
          <w:color w:val="FFFFFF"/>
          <w:spacing w:val="-2"/>
          <w:w w:val="105"/>
        </w:rPr>
        <w:t>Epidural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magnesium management</w:t>
      </w:r>
    </w:p>
    <w:p>
      <w:pPr>
        <w:pStyle w:val="BodyText"/>
        <w:spacing w:line="364" w:lineRule="auto"/>
        <w:ind w:left="565" w:right="215"/>
      </w:pPr>
      <w:r>
        <w:rPr>
          <w:color w:val="FFFFFF"/>
          <w:w w:val="105"/>
        </w:rPr>
        <w:t>Epic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Stork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Centricity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Perinatal Neonatal resuscitation</w:t>
      </w:r>
    </w:p>
    <w:p>
      <w:pPr>
        <w:pStyle w:val="BodyText"/>
        <w:spacing w:line="364" w:lineRule="auto" w:before="16"/>
        <w:ind w:left="565"/>
      </w:pPr>
      <w:r>
        <w:rPr>
          <w:color w:val="FFFFFF"/>
          <w:w w:val="105"/>
        </w:rPr>
        <w:t>Patient &amp; family education </w:t>
      </w:r>
      <w:r>
        <w:rPr>
          <w:color w:val="FFFFFF"/>
          <w:spacing w:val="-2"/>
          <w:w w:val="105"/>
        </w:rPr>
        <w:t>Preceptor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/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new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grad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mentorship</w:t>
      </w:r>
    </w:p>
    <w:p>
      <w:pPr>
        <w:spacing w:line="261" w:lineRule="auto" w:before="75"/>
        <w:ind w:left="119" w:right="609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pacing w:val="-2"/>
          <w:w w:val="105"/>
          <w:sz w:val="18"/>
        </w:rPr>
        <w:t>LABOR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&amp;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DELIVERY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RN,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LEVEL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III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PERINATAL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CENTER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BAYVIEW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WOMEN'S </w:t>
      </w:r>
      <w:r>
        <w:rPr>
          <w:b/>
          <w:color w:val="545353"/>
          <w:w w:val="105"/>
          <w:sz w:val="18"/>
        </w:rPr>
        <w:t>HOSPITAL, PROVIDENCE, RI</w:t>
      </w:r>
    </w:p>
    <w:p>
      <w:pPr>
        <w:pStyle w:val="BodyText"/>
        <w:spacing w:line="206" w:lineRule="exact" w:before="0"/>
        <w:ind w:left="11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0"/>
      </w:pPr>
    </w:p>
    <w:p>
      <w:pPr>
        <w:pStyle w:val="BodyText"/>
        <w:spacing w:line="261" w:lineRule="auto" w:before="1"/>
        <w:ind w:left="732"/>
      </w:pPr>
      <w:r>
        <w:rPr>
          <w:color w:val="454545"/>
          <w:w w:val="105"/>
        </w:rPr>
        <w:t>Carry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1:1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1:2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active-labor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assignment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averaging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deliveries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shift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 the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unit,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preterm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labor,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preeclampsia,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TOLAC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patients.</w:t>
      </w:r>
    </w:p>
    <w:p>
      <w:pPr>
        <w:pStyle w:val="BodyText"/>
        <w:spacing w:line="261" w:lineRule="auto" w:before="88"/>
        <w:ind w:left="732"/>
      </w:pPr>
      <w:r>
        <w:rPr>
          <w:color w:val="454545"/>
          <w:w w:val="105"/>
        </w:rPr>
        <w:t>Serve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primary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circulator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220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scheduled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emergent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cesareans </w:t>
      </w:r>
      <w:r>
        <w:rPr>
          <w:color w:val="454545"/>
          <w:spacing w:val="-2"/>
          <w:w w:val="105"/>
        </w:rPr>
        <w:t>annually;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consistently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meet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decision-to-incision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under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22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minutes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STAT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calls.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Co-led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unit's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hemorrhage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QI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project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reduced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postpartum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transfusion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rates from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4.1%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2.3%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earlier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QBL</w:t>
      </w:r>
      <w:r>
        <w:rPr>
          <w:color w:val="454545"/>
          <w:spacing w:val="-8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bundle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compliance.</w:t>
      </w:r>
    </w:p>
    <w:p>
      <w:pPr>
        <w:pStyle w:val="BodyText"/>
        <w:spacing w:line="261" w:lineRule="auto" w:before="104"/>
        <w:ind w:left="732" w:right="393"/>
      </w:pPr>
      <w:r>
        <w:rPr>
          <w:color w:val="454545"/>
          <w:w w:val="105"/>
        </w:rPr>
        <w:t>Precept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grads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travel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10-week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orientation;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11 preceptees stayed past their ﬁrst year.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Pilot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user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Philips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Avalon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fetal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monitoring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strips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integration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Epic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Stork; wrote the unit cheat sheet still in use today.</w:t>
      </w:r>
    </w:p>
    <w:p>
      <w:pPr>
        <w:pStyle w:val="BodyText"/>
        <w:spacing w:before="121"/>
      </w:pPr>
    </w:p>
    <w:p>
      <w:pPr>
        <w:spacing w:line="261" w:lineRule="auto"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LABOR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&amp;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DELIVERY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RN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HARBORLIGHT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REGIONAL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MEDICAL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CENTER,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NEW </w:t>
      </w:r>
      <w:r>
        <w:rPr>
          <w:b/>
          <w:color w:val="545353"/>
          <w:w w:val="105"/>
          <w:sz w:val="18"/>
        </w:rPr>
        <w:t>BEDFORD, MA</w:t>
      </w:r>
    </w:p>
    <w:p>
      <w:pPr>
        <w:pStyle w:val="BodyText"/>
        <w:spacing w:line="206" w:lineRule="exact" w:before="0"/>
        <w:ind w:left="11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81"/>
      </w:pPr>
    </w:p>
    <w:p>
      <w:pPr>
        <w:pStyle w:val="BodyText"/>
        <w:spacing w:line="261" w:lineRule="auto" w:before="0"/>
        <w:ind w:left="732"/>
      </w:pPr>
      <w:r>
        <w:rPr>
          <w:color w:val="454545"/>
          <w:spacing w:val="-2"/>
          <w:w w:val="105"/>
        </w:rPr>
        <w:t>Rotated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between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triage,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labor,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c-section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recovery,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antepartum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22-bed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unit </w:t>
      </w:r>
      <w:r>
        <w:rPr>
          <w:color w:val="454545"/>
          <w:w w:val="105"/>
        </w:rPr>
        <w:t>delivering around 1,800 babies a year.</w:t>
      </w:r>
    </w:p>
    <w:p>
      <w:pPr>
        <w:pStyle w:val="BodyText"/>
        <w:spacing w:line="261" w:lineRule="auto"/>
        <w:ind w:left="732" w:right="393"/>
      </w:pPr>
      <w:r>
        <w:rPr>
          <w:color w:val="454545"/>
          <w:w w:val="105"/>
        </w:rPr>
        <w:t>Managed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magnesium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drips,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epidurals,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Pitocin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titration,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continuous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EFM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 patients ranging from 24 weeks to post-dates.</w:t>
      </w:r>
    </w:p>
    <w:p>
      <w:pPr>
        <w:pStyle w:val="BodyText"/>
        <w:spacing w:line="278" w:lineRule="auto"/>
        <w:ind w:left="732"/>
      </w:pPr>
      <w:r>
        <w:rPr>
          <w:color w:val="454545"/>
          <w:w w:val="105"/>
        </w:rPr>
        <w:t>Pulled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rapid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response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role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shoulder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dystocias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cord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prolapses during my last year; all neonates discharged home with mom.</w:t>
      </w:r>
    </w:p>
    <w:p>
      <w:pPr>
        <w:pStyle w:val="BodyText"/>
        <w:spacing w:line="261" w:lineRule="auto" w:before="75"/>
        <w:ind w:left="732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Centricity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Perinatal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helped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migrate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paper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strip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archives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 2020 EHR transition.</w:t>
      </w:r>
    </w:p>
    <w:sectPr>
      <w:type w:val="continuous"/>
      <w:pgSz w:w="11920" w:h="16860"/>
      <w:pgMar w:top="1080" w:bottom="280" w:left="141" w:right="425"/>
      <w:cols w:num="2" w:equalWidth="0">
        <w:col w:w="3426" w:space="294"/>
        <w:col w:w="76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9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.tavares.r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2026-07-01T09:41:52Z</dcterms:created>
  <dcterms:modified xsi:type="dcterms:W3CDTF">2026-07-01T09:41:52Z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