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19" w:lineRule="exact" w:before="0"/>
        <w:ind w:left="4110" w:right="15" w:firstLine="0"/>
        <w:jc w:val="center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850255</wp:posOffset>
                </wp:positionH>
                <wp:positionV relativeFrom="paragraph">
                  <wp:posOffset>281446</wp:posOffset>
                </wp:positionV>
                <wp:extent cx="1247140" cy="88582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247140" cy="885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369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139"/>
                              </w:rPr>
                            </w:pPr>
                            <w:r>
                              <w:rPr>
                                <w:b/>
                                <w:color w:val="A64D78"/>
                                <w:spacing w:val="8"/>
                                <w:sz w:val="139"/>
                              </w:rPr>
                              <w:t>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66.949219pt;margin-top:22.161137pt;width:98.2pt;height:69.75pt;mso-position-horizontal-relative:page;mso-position-vertical-relative:paragraph;z-index:15729152" type="#_x0000_t202" id="docshape1" filled="false" stroked="false">
                <v:textbox inset="0,0,0,0">
                  <w:txbxContent>
                    <w:p>
                      <w:pPr>
                        <w:spacing w:line="1369" w:lineRule="exact" w:before="0"/>
                        <w:ind w:left="0" w:right="0" w:firstLine="0"/>
                        <w:jc w:val="left"/>
                        <w:rPr>
                          <w:b/>
                          <w:sz w:val="139"/>
                        </w:rPr>
                      </w:pPr>
                      <w:r>
                        <w:rPr>
                          <w:b/>
                          <w:color w:val="A64D78"/>
                          <w:spacing w:val="8"/>
                          <w:sz w:val="139"/>
                        </w:rPr>
                        <w:t>SA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FFFFFF"/>
          <w:spacing w:val="11"/>
          <w:sz w:val="74"/>
        </w:rPr>
        <w:t>Sarah</w:t>
      </w:r>
      <w:r>
        <w:rPr>
          <w:b/>
          <w:color w:val="FFFFFF"/>
          <w:spacing w:val="31"/>
          <w:sz w:val="74"/>
        </w:rPr>
        <w:t> </w:t>
      </w:r>
      <w:r>
        <w:rPr>
          <w:color w:val="FFFFFF"/>
          <w:spacing w:val="10"/>
          <w:sz w:val="74"/>
        </w:rPr>
        <w:t>Anderson</w:t>
      </w:r>
    </w:p>
    <w:p>
      <w:pPr>
        <w:pStyle w:val="Heading1"/>
        <w:spacing w:before="207"/>
        <w:ind w:left="4110"/>
        <w:jc w:val="center"/>
      </w:pPr>
      <w:r>
        <w:rPr>
          <w:color w:val="FFFFFF"/>
        </w:rPr>
        <w:t>Lab</w:t>
      </w:r>
      <w:r>
        <w:rPr>
          <w:color w:val="FFFFFF"/>
          <w:spacing w:val="-7"/>
        </w:rPr>
        <w:t> </w:t>
      </w:r>
      <w:r>
        <w:rPr>
          <w:color w:val="FFFFFF"/>
          <w:spacing w:val="-2"/>
        </w:rPr>
        <w:t>Assistant</w:t>
      </w:r>
    </w:p>
    <w:p>
      <w:pPr>
        <w:spacing w:line="249" w:lineRule="auto" w:before="155"/>
        <w:ind w:left="4065" w:right="0" w:firstLine="0"/>
        <w:jc w:val="left"/>
        <w:rPr>
          <w:b/>
          <w:sz w:val="20"/>
        </w:rPr>
      </w:pPr>
      <w:r>
        <w:rPr>
          <w:b/>
          <w:color w:val="FFFFFF"/>
          <w:sz w:val="20"/>
        </w:rPr>
        <w:t>Lab Assistant with 4 years in hospital and reference lab settings supporting hematology, chemistry, and microbiology workﬂows. Known for clean phlebotomy technique, careful specimen handling, and steady throughput during high-volume shifts. CLIA-trained and comfortable troubleshooting analyzers before escalating to a CLS.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44"/>
        <w:rPr>
          <w:b/>
        </w:rPr>
      </w:pPr>
    </w:p>
    <w:p>
      <w:pPr>
        <w:pStyle w:val="BodyText"/>
        <w:spacing w:after="0"/>
        <w:rPr>
          <w:b/>
        </w:rPr>
        <w:sectPr>
          <w:type w:val="continuous"/>
          <w:pgSz w:w="11920" w:h="16860"/>
          <w:pgMar w:top="880" w:bottom="280" w:left="566" w:right="283"/>
        </w:sectPr>
      </w:pPr>
    </w:p>
    <w:p>
      <w:pPr>
        <w:spacing w:before="149"/>
        <w:ind w:left="921" w:right="0" w:firstLine="0"/>
        <w:jc w:val="left"/>
        <w:rPr>
          <w:sz w:val="18"/>
        </w:rPr>
      </w:pPr>
      <w:r>
        <w:rPr>
          <w:w w:val="105"/>
          <w:sz w:val="18"/>
        </w:rPr>
        <w:t>Raleigh,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NC</w:t>
      </w:r>
      <w:r>
        <w:rPr>
          <w:spacing w:val="9"/>
          <w:w w:val="105"/>
          <w:sz w:val="18"/>
        </w:rPr>
        <w:t> </w:t>
      </w:r>
      <w:r>
        <w:rPr>
          <w:spacing w:val="-2"/>
          <w:w w:val="105"/>
          <w:sz w:val="18"/>
        </w:rPr>
        <w:t>12345</w:t>
      </w:r>
    </w:p>
    <w:p>
      <w:pPr>
        <w:pStyle w:val="BodyText"/>
        <w:rPr>
          <w:sz w:val="18"/>
        </w:rPr>
      </w:pPr>
    </w:p>
    <w:p>
      <w:pPr>
        <w:pStyle w:val="BodyText"/>
        <w:spacing w:before="39"/>
        <w:rPr>
          <w:sz w:val="18"/>
        </w:rPr>
      </w:pPr>
    </w:p>
    <w:p>
      <w:pPr>
        <w:spacing w:before="0"/>
        <w:ind w:left="921" w:right="0" w:firstLine="0"/>
        <w:jc w:val="left"/>
        <w:rPr>
          <w:sz w:val="18"/>
        </w:rPr>
      </w:pPr>
      <w:r>
        <w:rPr>
          <w:w w:val="105"/>
          <w:sz w:val="18"/>
        </w:rPr>
        <w:t>(919)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555-</w:t>
      </w:r>
      <w:r>
        <w:rPr>
          <w:spacing w:val="-4"/>
          <w:w w:val="105"/>
          <w:sz w:val="18"/>
        </w:rPr>
        <w:t>0142</w:t>
      </w:r>
    </w:p>
    <w:p>
      <w:pPr>
        <w:spacing w:before="70"/>
        <w:ind w:left="1144" w:right="0" w:firstLine="0"/>
        <w:jc w:val="left"/>
        <w:rPr>
          <w:b/>
          <w:sz w:val="20"/>
        </w:rPr>
      </w:pPr>
      <w:r>
        <w:rPr/>
        <w:br w:type="column"/>
      </w:r>
      <w:r>
        <w:rPr>
          <w:b/>
          <w:color w:val="A64D78"/>
          <w:spacing w:val="2"/>
          <w:sz w:val="20"/>
        </w:rPr>
        <w:t>PROFESSIONAL</w:t>
      </w:r>
      <w:r>
        <w:rPr>
          <w:b/>
          <w:color w:val="A64D78"/>
          <w:spacing w:val="46"/>
          <w:sz w:val="20"/>
        </w:rPr>
        <w:t> </w:t>
      </w:r>
      <w:r>
        <w:rPr>
          <w:b/>
          <w:color w:val="A64D78"/>
          <w:spacing w:val="-2"/>
          <w:sz w:val="20"/>
        </w:rPr>
        <w:t>EXPERIENCE</w:t>
      </w:r>
    </w:p>
    <w:p>
      <w:pPr>
        <w:pStyle w:val="BodyText"/>
        <w:spacing w:before="145"/>
        <w:rPr>
          <w:b/>
        </w:rPr>
      </w:pPr>
    </w:p>
    <w:p>
      <w:pPr>
        <w:pStyle w:val="BodyText"/>
        <w:ind w:left="921"/>
      </w:pPr>
      <w:r>
        <w:rPr/>
        <w:t>LAB</w:t>
      </w:r>
      <w:r>
        <w:rPr>
          <w:spacing w:val="21"/>
        </w:rPr>
        <w:t> </w:t>
      </w:r>
      <w:r>
        <w:rPr/>
        <w:t>ASSISTANT</w:t>
      </w:r>
      <w:r>
        <w:rPr>
          <w:spacing w:val="32"/>
        </w:rPr>
        <w:t> </w:t>
      </w:r>
      <w:r>
        <w:rPr/>
        <w:t>II</w:t>
      </w:r>
      <w:r>
        <w:rPr>
          <w:spacing w:val="30"/>
        </w:rPr>
        <w:t> </w:t>
      </w:r>
      <w:r>
        <w:rPr>
          <w:position w:val="2"/>
        </w:rPr>
        <w:t>|</w:t>
      </w:r>
      <w:r>
        <w:rPr>
          <w:spacing w:val="30"/>
          <w:position w:val="2"/>
        </w:rPr>
        <w:t> </w:t>
      </w:r>
      <w:r>
        <w:rPr/>
        <w:t>BRIGHTWATER</w:t>
      </w:r>
      <w:r>
        <w:rPr>
          <w:spacing w:val="38"/>
        </w:rPr>
        <w:t> </w:t>
      </w:r>
      <w:r>
        <w:rPr/>
        <w:t>DIAGNOSTICS,</w:t>
      </w:r>
      <w:r>
        <w:rPr>
          <w:spacing w:val="37"/>
        </w:rPr>
        <w:t> </w:t>
      </w:r>
      <w:r>
        <w:rPr/>
        <w:t>RALEIGH,</w:t>
      </w:r>
      <w:r>
        <w:rPr>
          <w:spacing w:val="38"/>
        </w:rPr>
        <w:t> </w:t>
      </w:r>
      <w:r>
        <w:rPr>
          <w:spacing w:val="-5"/>
        </w:rPr>
        <w:t>NC</w:t>
      </w:r>
    </w:p>
    <w:p>
      <w:pPr>
        <w:pStyle w:val="BodyText"/>
        <w:spacing w:before="16"/>
        <w:ind w:left="921"/>
      </w:pPr>
      <w:r>
        <w:rPr/>
        <w:t>2022</w:t>
      </w:r>
      <w:r>
        <w:rPr>
          <w:spacing w:val="12"/>
        </w:rPr>
        <w:t> </w:t>
      </w:r>
      <w:r>
        <w:rPr/>
        <w:t>–</w:t>
      </w:r>
      <w:r>
        <w:rPr>
          <w:spacing w:val="13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880" w:bottom="280" w:left="566" w:right="283"/>
          <w:cols w:num="2" w:equalWidth="0">
            <w:col w:w="2592" w:space="552"/>
            <w:col w:w="7927"/>
          </w:cols>
        </w:sectPr>
      </w:pPr>
    </w:p>
    <w:p>
      <w:pPr>
        <w:spacing w:line="261" w:lineRule="auto" w:before="193"/>
        <w:ind w:left="921" w:right="0" w:firstLine="0"/>
        <w:jc w:val="left"/>
        <w:rPr>
          <w:sz w:val="18"/>
        </w:rPr>
      </w:pPr>
      <w:r>
        <w:rPr>
          <w:spacing w:val="-2"/>
          <w:sz w:val="18"/>
        </w:rPr>
        <w:t>priya.ramanathan@example. </w:t>
      </w:r>
      <w:r>
        <w:rPr>
          <w:spacing w:val="-4"/>
          <w:w w:val="105"/>
          <w:sz w:val="18"/>
        </w:rPr>
        <w:t>com</w:t>
      </w:r>
    </w:p>
    <w:p>
      <w:pPr>
        <w:pStyle w:val="BodyText"/>
        <w:spacing w:before="174"/>
        <w:rPr>
          <w:sz w:val="18"/>
        </w:rPr>
      </w:pPr>
    </w:p>
    <w:p>
      <w:pPr>
        <w:pStyle w:val="Heading1"/>
      </w:pPr>
      <w:r>
        <w:rPr>
          <w:color w:val="424242"/>
        </w:rPr>
        <w:t>KEY</w:t>
      </w:r>
      <w:r>
        <w:rPr>
          <w:color w:val="424242"/>
          <w:spacing w:val="17"/>
        </w:rPr>
        <w:t> </w:t>
      </w:r>
      <w:r>
        <w:rPr>
          <w:color w:val="424242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  <w:tab w:pos="400" w:val="left" w:leader="none"/>
        </w:tabs>
        <w:spacing w:line="216" w:lineRule="auto" w:before="172" w:after="0"/>
        <w:ind w:left="400" w:right="257" w:hanging="298"/>
        <w:jc w:val="left"/>
        <w:rPr>
          <w:sz w:val="20"/>
        </w:rPr>
      </w:pPr>
      <w:r>
        <w:rPr/>
        <w:br w:type="column"/>
      </w:r>
      <w:r>
        <w:rPr>
          <w:w w:val="105"/>
          <w:sz w:val="20"/>
        </w:rPr>
        <w:t>Process 180-220 specimens per shift across CBC, BMP, and lipid panels on Sysmex XN-1000 and Roche cobas c501 analyzers.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  <w:tab w:pos="400" w:val="left" w:leader="none"/>
        </w:tabs>
        <w:spacing w:line="204" w:lineRule="auto" w:before="86" w:after="0"/>
        <w:ind w:left="400" w:right="101" w:hanging="298"/>
        <w:jc w:val="left"/>
        <w:rPr>
          <w:sz w:val="20"/>
        </w:rPr>
      </w:pPr>
      <w:r>
        <w:rPr>
          <w:w w:val="105"/>
          <w:sz w:val="20"/>
        </w:rPr>
        <w:t>Reduced specimen rejection rate from 3.1% to 0.8% over 9 months by retraining float staff on tube fill volumes and labeling.</w:t>
      </w:r>
    </w:p>
    <w:p>
      <w:pPr>
        <w:pStyle w:val="ListParagraph"/>
        <w:spacing w:after="0" w:line="204" w:lineRule="auto"/>
        <w:jc w:val="left"/>
        <w:rPr>
          <w:sz w:val="20"/>
        </w:rPr>
        <w:sectPr>
          <w:type w:val="continuous"/>
          <w:pgSz w:w="11920" w:h="16860"/>
          <w:pgMar w:top="880" w:bottom="280" w:left="566" w:right="283"/>
          <w:cols w:num="2" w:equalWidth="0">
            <w:col w:w="3421" w:space="764"/>
            <w:col w:w="6886"/>
          </w:cols>
        </w:sectPr>
      </w:pPr>
    </w:p>
    <w:p>
      <w:pPr>
        <w:pStyle w:val="BodyText"/>
        <w:spacing w:before="45"/>
        <w:rPr>
          <w:sz w:val="18"/>
        </w:rPr>
      </w:pPr>
    </w:p>
    <w:p>
      <w:pPr>
        <w:pStyle w:val="ListParagraph"/>
        <w:numPr>
          <w:ilvl w:val="1"/>
          <w:numId w:val="1"/>
        </w:numPr>
        <w:tabs>
          <w:tab w:pos="659" w:val="left" w:leader="none"/>
          <w:tab w:pos="661" w:val="left" w:leader="none"/>
        </w:tabs>
        <w:spacing w:line="189" w:lineRule="auto" w:before="1" w:after="0"/>
        <w:ind w:left="661" w:right="351" w:hanging="298"/>
        <w:jc w:val="left"/>
        <w:rPr>
          <w:position w:val="-4"/>
          <w:sz w:val="31"/>
        </w:rPr>
      </w:pPr>
      <w:r>
        <w:rPr>
          <w:w w:val="105"/>
          <w:sz w:val="18"/>
        </w:rPr>
        <w:t>Venipuncture and capillary </w:t>
      </w:r>
      <w:r>
        <w:rPr>
          <w:spacing w:val="-2"/>
          <w:w w:val="105"/>
          <w:sz w:val="18"/>
        </w:rPr>
        <w:t>collection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  <w:tab w:pos="661" w:val="left" w:leader="none"/>
        </w:tabs>
        <w:spacing w:line="189" w:lineRule="auto" w:before="95" w:after="0"/>
        <w:ind w:left="661" w:right="105" w:hanging="298"/>
        <w:jc w:val="left"/>
        <w:rPr>
          <w:position w:val="-4"/>
          <w:sz w:val="31"/>
        </w:rPr>
      </w:pPr>
      <w:r>
        <w:rPr>
          <w:w w:val="105"/>
          <w:sz w:val="18"/>
        </w:rPr>
        <w:t>Sysmex XN-series and Roche </w:t>
      </w:r>
      <w:r>
        <w:rPr>
          <w:spacing w:val="-2"/>
          <w:w w:val="105"/>
          <w:sz w:val="18"/>
        </w:rPr>
        <w:t>cobas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  <w:tab w:pos="661" w:val="left" w:leader="none"/>
        </w:tabs>
        <w:spacing w:line="189" w:lineRule="auto" w:before="109" w:after="0"/>
        <w:ind w:left="661" w:right="397" w:hanging="298"/>
        <w:jc w:val="left"/>
        <w:rPr>
          <w:position w:val="-4"/>
          <w:sz w:val="31"/>
        </w:rPr>
      </w:pPr>
      <w:r>
        <w:rPr>
          <w:w w:val="105"/>
          <w:sz w:val="18"/>
        </w:rPr>
        <w:t>Specimen processing and </w:t>
      </w:r>
      <w:r>
        <w:rPr>
          <w:spacing w:val="-2"/>
          <w:w w:val="105"/>
          <w:sz w:val="18"/>
        </w:rPr>
        <w:t>aliquoting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  <w:tab w:pos="661" w:val="left" w:leader="none"/>
        </w:tabs>
        <w:spacing w:line="189" w:lineRule="auto" w:before="95" w:after="0"/>
        <w:ind w:left="661" w:right="89" w:hanging="298"/>
        <w:jc w:val="left"/>
        <w:rPr>
          <w:position w:val="-4"/>
          <w:sz w:val="31"/>
        </w:rPr>
      </w:pPr>
      <w:r>
        <w:rPr>
          <w:w w:val="105"/>
          <w:sz w:val="18"/>
        </w:rPr>
        <w:t>Daily QC and Levey-Jennings </w:t>
      </w:r>
      <w:r>
        <w:rPr>
          <w:spacing w:val="-2"/>
          <w:w w:val="105"/>
          <w:sz w:val="18"/>
        </w:rPr>
        <w:t>review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</w:tabs>
        <w:spacing w:line="343" w:lineRule="exact" w:before="45" w:after="0"/>
        <w:ind w:left="659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Microscopy</w:t>
      </w:r>
      <w:r>
        <w:rPr>
          <w:spacing w:val="2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5"/>
          <w:w w:val="105"/>
          <w:sz w:val="18"/>
        </w:rPr>
        <w:t> </w:t>
      </w:r>
      <w:r>
        <w:rPr>
          <w:w w:val="105"/>
          <w:sz w:val="18"/>
        </w:rPr>
        <w:t>gram</w:t>
      </w:r>
      <w:r>
        <w:rPr>
          <w:spacing w:val="24"/>
          <w:w w:val="105"/>
          <w:sz w:val="18"/>
        </w:rPr>
        <w:t> </w:t>
      </w:r>
      <w:r>
        <w:rPr>
          <w:spacing w:val="-2"/>
          <w:w w:val="105"/>
          <w:sz w:val="18"/>
        </w:rPr>
        <w:t>staining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  <w:tab w:pos="661" w:val="left" w:leader="none"/>
        </w:tabs>
        <w:spacing w:line="189" w:lineRule="auto" w:before="37" w:after="0"/>
        <w:ind w:left="661" w:right="344" w:hanging="298"/>
        <w:jc w:val="left"/>
        <w:rPr>
          <w:position w:val="-4"/>
          <w:sz w:val="31"/>
        </w:rPr>
      </w:pPr>
      <w:r>
        <w:rPr>
          <w:w w:val="105"/>
          <w:sz w:val="18"/>
        </w:rPr>
        <w:t>Centrifugation and reagent </w:t>
      </w:r>
      <w:r>
        <w:rPr>
          <w:spacing w:val="-4"/>
          <w:w w:val="105"/>
          <w:sz w:val="18"/>
        </w:rPr>
        <w:t>prep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</w:tabs>
        <w:spacing w:line="333" w:lineRule="exact" w:before="44" w:after="0"/>
        <w:ind w:left="659" w:right="0" w:hanging="296"/>
        <w:jc w:val="left"/>
        <w:rPr>
          <w:position w:val="-4"/>
          <w:sz w:val="31"/>
        </w:rPr>
      </w:pPr>
      <w:r>
        <w:rPr>
          <w:sz w:val="18"/>
        </w:rPr>
        <w:t>Cerner</w:t>
      </w:r>
      <w:r>
        <w:rPr>
          <w:spacing w:val="53"/>
          <w:sz w:val="18"/>
        </w:rPr>
        <w:t> </w:t>
      </w:r>
      <w:r>
        <w:rPr>
          <w:sz w:val="18"/>
        </w:rPr>
        <w:t>Millennium</w:t>
      </w:r>
      <w:r>
        <w:rPr>
          <w:spacing w:val="52"/>
          <w:sz w:val="18"/>
        </w:rPr>
        <w:t> </w:t>
      </w:r>
      <w:r>
        <w:rPr>
          <w:spacing w:val="-5"/>
          <w:sz w:val="18"/>
        </w:rPr>
        <w:t>LIS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  <w:tab w:pos="661" w:val="left" w:leader="none"/>
        </w:tabs>
        <w:spacing w:line="204" w:lineRule="auto" w:before="16" w:after="0"/>
        <w:ind w:left="661" w:right="200" w:hanging="298"/>
        <w:jc w:val="left"/>
        <w:rPr>
          <w:position w:val="-2"/>
          <w:sz w:val="31"/>
        </w:rPr>
      </w:pPr>
      <w:r>
        <w:rPr>
          <w:w w:val="105"/>
          <w:sz w:val="18"/>
        </w:rPr>
        <w:t>OSHA bloodborne pathogen </w:t>
      </w:r>
      <w:r>
        <w:rPr>
          <w:spacing w:val="-2"/>
          <w:w w:val="105"/>
          <w:sz w:val="18"/>
        </w:rPr>
        <w:t>compliance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</w:tabs>
        <w:spacing w:line="240" w:lineRule="auto" w:before="42" w:after="0"/>
        <w:ind w:left="659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Inventory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stock</w:t>
      </w:r>
      <w:r>
        <w:rPr>
          <w:spacing w:val="19"/>
          <w:w w:val="105"/>
          <w:sz w:val="18"/>
        </w:rPr>
        <w:t> </w:t>
      </w:r>
      <w:r>
        <w:rPr>
          <w:spacing w:val="-2"/>
          <w:w w:val="105"/>
          <w:sz w:val="18"/>
        </w:rPr>
        <w:t>rotation</w:t>
      </w:r>
    </w:p>
    <w:p>
      <w:pPr>
        <w:pStyle w:val="ListParagraph"/>
        <w:numPr>
          <w:ilvl w:val="2"/>
          <w:numId w:val="1"/>
        </w:numPr>
        <w:tabs>
          <w:tab w:pos="882" w:val="left" w:leader="none"/>
          <w:tab w:pos="884" w:val="left" w:leader="none"/>
        </w:tabs>
        <w:spacing w:line="237" w:lineRule="auto" w:before="50" w:after="0"/>
        <w:ind w:left="884" w:right="368" w:hanging="298"/>
        <w:jc w:val="both"/>
        <w:rPr>
          <w:sz w:val="20"/>
        </w:rPr>
      </w:pPr>
      <w:r>
        <w:rPr/>
        <w:br w:type="column"/>
      </w:r>
      <w:r>
        <w:rPr>
          <w:w w:val="105"/>
          <w:sz w:val="20"/>
        </w:rPr>
        <w:t>Run daily QC for chemistry and hematology benches, document Levey-Jennings shifts, and flag out-of-range controls to the lead </w:t>
      </w:r>
      <w:r>
        <w:rPr>
          <w:spacing w:val="-2"/>
          <w:w w:val="105"/>
          <w:sz w:val="20"/>
        </w:rPr>
        <w:t>tech.</w:t>
      </w:r>
    </w:p>
    <w:p>
      <w:pPr>
        <w:pStyle w:val="ListParagraph"/>
        <w:numPr>
          <w:ilvl w:val="2"/>
          <w:numId w:val="1"/>
        </w:numPr>
        <w:tabs>
          <w:tab w:pos="882" w:val="left" w:leader="none"/>
          <w:tab w:pos="884" w:val="left" w:leader="none"/>
        </w:tabs>
        <w:spacing w:line="237" w:lineRule="auto" w:before="31" w:after="0"/>
        <w:ind w:left="884" w:right="659" w:hanging="298"/>
        <w:jc w:val="left"/>
        <w:rPr>
          <w:sz w:val="20"/>
        </w:rPr>
      </w:pPr>
      <w:r>
        <w:rPr>
          <w:w w:val="105"/>
          <w:sz w:val="20"/>
        </w:rPr>
        <w:t>Cover STAT phlebotomy rotation for the ED twice per week, averaging 35 patient draws per shift with no missed sticks on pediatric patients in the last quarter.</w:t>
      </w:r>
    </w:p>
    <w:p>
      <w:pPr>
        <w:pStyle w:val="BodyText"/>
        <w:spacing w:before="162"/>
      </w:pPr>
    </w:p>
    <w:p>
      <w:pPr>
        <w:pStyle w:val="BodyText"/>
        <w:spacing w:line="256" w:lineRule="auto"/>
        <w:ind w:left="363" w:right="129"/>
      </w:pPr>
      <w:r>
        <w:rPr/>
        <w:t>LABORATORY ASSISTANT </w:t>
      </w:r>
      <w:r>
        <w:rPr>
          <w:position w:val="2"/>
        </w:rPr>
        <w:t>| </w:t>
      </w:r>
      <w:r>
        <w:rPr/>
        <w:t>CAROLINA FAMILY MEDICAL GROUP, CARY, NC</w:t>
      </w:r>
    </w:p>
    <w:p>
      <w:pPr>
        <w:pStyle w:val="BodyText"/>
        <w:spacing w:before="9"/>
        <w:ind w:left="363"/>
      </w:pPr>
      <w:r>
        <w:rPr/>
        <w:t>2020</w:t>
      </w:r>
      <w:r>
        <w:rPr>
          <w:spacing w:val="12"/>
        </w:rPr>
        <w:t> </w:t>
      </w:r>
      <w:r>
        <w:rPr/>
        <w:t>–</w:t>
      </w:r>
      <w:r>
        <w:rPr>
          <w:spacing w:val="13"/>
        </w:rPr>
        <w:t> </w:t>
      </w:r>
      <w:r>
        <w:rPr>
          <w:spacing w:val="-4"/>
        </w:rPr>
        <w:t>2022</w:t>
      </w:r>
    </w:p>
    <w:p>
      <w:pPr>
        <w:pStyle w:val="ListParagraph"/>
        <w:numPr>
          <w:ilvl w:val="2"/>
          <w:numId w:val="1"/>
        </w:numPr>
        <w:tabs>
          <w:tab w:pos="882" w:val="left" w:leader="none"/>
          <w:tab w:pos="884" w:val="left" w:leader="none"/>
        </w:tabs>
        <w:spacing w:line="216" w:lineRule="auto" w:before="173" w:after="0"/>
        <w:ind w:left="884" w:right="480" w:hanging="298"/>
        <w:jc w:val="left"/>
        <w:rPr>
          <w:sz w:val="20"/>
        </w:rPr>
      </w:pPr>
      <w:r>
        <w:rPr>
          <w:w w:val="105"/>
          <w:sz w:val="20"/>
        </w:rPr>
        <w:t>Drew blood on roughly 50 patients per day in a busy outpatient clinic,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including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geriatric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difficult-stick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cases.</w:t>
      </w:r>
    </w:p>
    <w:p>
      <w:pPr>
        <w:pStyle w:val="ListParagraph"/>
        <w:numPr>
          <w:ilvl w:val="2"/>
          <w:numId w:val="1"/>
        </w:numPr>
        <w:tabs>
          <w:tab w:pos="882" w:val="left" w:leader="none"/>
          <w:tab w:pos="884" w:val="left" w:leader="none"/>
        </w:tabs>
        <w:spacing w:line="204" w:lineRule="auto" w:before="85" w:after="0"/>
        <w:ind w:left="884" w:right="143" w:hanging="298"/>
        <w:jc w:val="left"/>
        <w:rPr>
          <w:sz w:val="20"/>
        </w:rPr>
      </w:pPr>
      <w:r>
        <w:rPr>
          <w:w w:val="105"/>
          <w:sz w:val="20"/>
        </w:rPr>
        <w:t>Spun, aliquoted, and packaged send-outs for Quest reference lab; maintained chain-of-custody logs for drug screens.</w:t>
      </w:r>
    </w:p>
    <w:p>
      <w:pPr>
        <w:pStyle w:val="ListParagraph"/>
        <w:numPr>
          <w:ilvl w:val="2"/>
          <w:numId w:val="1"/>
        </w:numPr>
        <w:tabs>
          <w:tab w:pos="882" w:val="left" w:leader="none"/>
          <w:tab w:pos="884" w:val="left" w:leader="none"/>
        </w:tabs>
        <w:spacing w:line="216" w:lineRule="auto" w:before="73" w:after="0"/>
        <w:ind w:left="884" w:right="599" w:hanging="298"/>
        <w:jc w:val="left"/>
        <w:rPr>
          <w:sz w:val="20"/>
        </w:rPr>
      </w:pPr>
      <w:r>
        <w:rPr>
          <w:w w:val="105"/>
          <w:sz w:val="20"/>
        </w:rPr>
        <w:t>Restocked phlebotomy carts and managed reagent inventory, keeping stockouts to under one per quarter.</w:t>
      </w:r>
    </w:p>
    <w:p>
      <w:pPr>
        <w:pStyle w:val="ListParagraph"/>
        <w:numPr>
          <w:ilvl w:val="2"/>
          <w:numId w:val="1"/>
        </w:numPr>
        <w:tabs>
          <w:tab w:pos="882" w:val="left" w:leader="none"/>
          <w:tab w:pos="884" w:val="left" w:leader="none"/>
        </w:tabs>
        <w:spacing w:line="204" w:lineRule="auto" w:before="85" w:after="0"/>
        <w:ind w:left="884" w:right="177" w:hanging="298"/>
        <w:jc w:val="left"/>
        <w:rPr>
          <w:sz w:val="20"/>
        </w:rPr>
      </w:pPr>
      <w:r>
        <w:rPr>
          <w:w w:val="105"/>
          <w:sz w:val="20"/>
        </w:rPr>
        <w:t>Trained two new MA hires on capillary glucose, urinalysis dipstick, and rapid strep workflow.</w:t>
      </w:r>
    </w:p>
    <w:p>
      <w:pPr>
        <w:pStyle w:val="ListParagraph"/>
        <w:spacing w:after="0" w:line="204" w:lineRule="auto"/>
        <w:jc w:val="left"/>
        <w:rPr>
          <w:sz w:val="20"/>
        </w:rPr>
        <w:sectPr>
          <w:type w:val="continuous"/>
          <w:pgSz w:w="11920" w:h="16860"/>
          <w:pgMar w:top="880" w:bottom="280" w:left="566" w:right="283"/>
          <w:cols w:num="2" w:equalWidth="0">
            <w:col w:w="3329" w:space="372"/>
            <w:col w:w="7370"/>
          </w:cols>
        </w:sectPr>
      </w:pPr>
    </w:p>
    <w:p>
      <w:pPr>
        <w:pStyle w:val="BodyText"/>
        <w:spacing w:before="16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022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2590799"/>
                            <a:ext cx="2714625" cy="811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4625" h="8115300">
                                <a:moveTo>
                                  <a:pt x="2714612" y="7000875"/>
                                </a:moveTo>
                                <a:lnTo>
                                  <a:pt x="247637" y="7000875"/>
                                </a:lnTo>
                                <a:lnTo>
                                  <a:pt x="247637" y="8115287"/>
                                </a:lnTo>
                                <a:lnTo>
                                  <a:pt x="2714612" y="8115287"/>
                                </a:lnTo>
                                <a:lnTo>
                                  <a:pt x="2714612" y="7000875"/>
                                </a:lnTo>
                                <a:close/>
                              </a:path>
                              <a:path w="2714625" h="8115300">
                                <a:moveTo>
                                  <a:pt x="27146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714612" y="9525"/>
                                </a:lnTo>
                                <a:lnTo>
                                  <a:pt x="27146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4D78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12"/>
                            <a:ext cx="7568565" cy="259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590800">
                                <a:moveTo>
                                  <a:pt x="2476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90800"/>
                                </a:lnTo>
                                <a:lnTo>
                                  <a:pt x="247637" y="2590800"/>
                                </a:lnTo>
                                <a:lnTo>
                                  <a:pt x="247637" y="0"/>
                                </a:lnTo>
                                <a:close/>
                              </a:path>
                              <a:path w="7568565" h="2590800">
                                <a:moveTo>
                                  <a:pt x="7568171" y="0"/>
                                </a:moveTo>
                                <a:lnTo>
                                  <a:pt x="2714612" y="0"/>
                                </a:lnTo>
                                <a:lnTo>
                                  <a:pt x="2714612" y="2590800"/>
                                </a:lnTo>
                                <a:lnTo>
                                  <a:pt x="7568171" y="2590800"/>
                                </a:lnTo>
                                <a:lnTo>
                                  <a:pt x="7568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4D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47637" y="0"/>
                            <a:ext cx="2466975" cy="9591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6975" h="9591675">
                                <a:moveTo>
                                  <a:pt x="2466975" y="2600325"/>
                                </a:moveTo>
                                <a:lnTo>
                                  <a:pt x="0" y="2600325"/>
                                </a:lnTo>
                                <a:lnTo>
                                  <a:pt x="0" y="9591675"/>
                                </a:lnTo>
                                <a:lnTo>
                                  <a:pt x="2466975" y="9591675"/>
                                </a:lnTo>
                                <a:lnTo>
                                  <a:pt x="2466975" y="2600325"/>
                                </a:lnTo>
                                <a:close/>
                              </a:path>
                              <a:path w="2466975" h="9591675">
                                <a:moveTo>
                                  <a:pt x="24669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90800"/>
                                </a:lnTo>
                                <a:lnTo>
                                  <a:pt x="2466975" y="2590800"/>
                                </a:lnTo>
                                <a:lnTo>
                                  <a:pt x="2466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4D78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90549" y="2807132"/>
                            <a:ext cx="189230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230" h="269875">
                                <a:moveTo>
                                  <a:pt x="94431" y="269804"/>
                                </a:moveTo>
                                <a:lnTo>
                                  <a:pt x="79676" y="252361"/>
                                </a:lnTo>
                                <a:lnTo>
                                  <a:pt x="47215" y="208676"/>
                                </a:lnTo>
                                <a:lnTo>
                                  <a:pt x="14754" y="151712"/>
                                </a:lnTo>
                                <a:lnTo>
                                  <a:pt x="0" y="94431"/>
                                </a:lnTo>
                                <a:lnTo>
                                  <a:pt x="7413" y="57651"/>
                                </a:lnTo>
                                <a:lnTo>
                                  <a:pt x="27638" y="27638"/>
                                </a:lnTo>
                                <a:lnTo>
                                  <a:pt x="57651" y="7413"/>
                                </a:lnTo>
                                <a:lnTo>
                                  <a:pt x="94431" y="0"/>
                                </a:lnTo>
                                <a:lnTo>
                                  <a:pt x="131211" y="7413"/>
                                </a:lnTo>
                                <a:lnTo>
                                  <a:pt x="161224" y="27638"/>
                                </a:lnTo>
                                <a:lnTo>
                                  <a:pt x="181449" y="57651"/>
                                </a:lnTo>
                                <a:lnTo>
                                  <a:pt x="182065" y="60705"/>
                                </a:lnTo>
                                <a:lnTo>
                                  <a:pt x="94431" y="60705"/>
                                </a:lnTo>
                                <a:lnTo>
                                  <a:pt x="87821" y="61359"/>
                                </a:lnTo>
                                <a:lnTo>
                                  <a:pt x="60705" y="94431"/>
                                </a:lnTo>
                                <a:lnTo>
                                  <a:pt x="61359" y="101041"/>
                                </a:lnTo>
                                <a:lnTo>
                                  <a:pt x="94431" y="128156"/>
                                </a:lnTo>
                                <a:lnTo>
                                  <a:pt x="180175" y="128156"/>
                                </a:lnTo>
                                <a:lnTo>
                                  <a:pt x="174107" y="151712"/>
                                </a:lnTo>
                                <a:lnTo>
                                  <a:pt x="141647" y="208676"/>
                                </a:lnTo>
                                <a:lnTo>
                                  <a:pt x="109186" y="252361"/>
                                </a:lnTo>
                                <a:lnTo>
                                  <a:pt x="94431" y="269804"/>
                                </a:lnTo>
                                <a:close/>
                              </a:path>
                              <a:path w="189230" h="269875">
                                <a:moveTo>
                                  <a:pt x="180175" y="128156"/>
                                </a:moveTo>
                                <a:lnTo>
                                  <a:pt x="94431" y="128156"/>
                                </a:lnTo>
                                <a:lnTo>
                                  <a:pt x="101041" y="127502"/>
                                </a:lnTo>
                                <a:lnTo>
                                  <a:pt x="107337" y="125589"/>
                                </a:lnTo>
                                <a:lnTo>
                                  <a:pt x="128156" y="94431"/>
                                </a:lnTo>
                                <a:lnTo>
                                  <a:pt x="127502" y="87821"/>
                                </a:lnTo>
                                <a:lnTo>
                                  <a:pt x="94431" y="60705"/>
                                </a:lnTo>
                                <a:lnTo>
                                  <a:pt x="182065" y="60705"/>
                                </a:lnTo>
                                <a:lnTo>
                                  <a:pt x="188862" y="94431"/>
                                </a:lnTo>
                                <a:lnTo>
                                  <a:pt x="180175" y="128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4D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2385" y="3248024"/>
                            <a:ext cx="224280" cy="2190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2022" y="3657600"/>
                            <a:ext cx="205001" cy="2360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2800337" y="2752724"/>
                            <a:ext cx="4768215" cy="541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8215" h="5410200">
                                <a:moveTo>
                                  <a:pt x="4767834" y="5124450"/>
                                </a:moveTo>
                                <a:lnTo>
                                  <a:pt x="142875" y="5124450"/>
                                </a:lnTo>
                                <a:lnTo>
                                  <a:pt x="135864" y="5124628"/>
                                </a:lnTo>
                                <a:lnTo>
                                  <a:pt x="94754" y="5132806"/>
                                </a:lnTo>
                                <a:lnTo>
                                  <a:pt x="57759" y="5152580"/>
                                </a:lnTo>
                                <a:lnTo>
                                  <a:pt x="28130" y="5182209"/>
                                </a:lnTo>
                                <a:lnTo>
                                  <a:pt x="8356" y="5219204"/>
                                </a:lnTo>
                                <a:lnTo>
                                  <a:pt x="177" y="5260314"/>
                                </a:lnTo>
                                <a:lnTo>
                                  <a:pt x="0" y="5267325"/>
                                </a:lnTo>
                                <a:lnTo>
                                  <a:pt x="177" y="5274348"/>
                                </a:lnTo>
                                <a:lnTo>
                                  <a:pt x="8356" y="5315458"/>
                                </a:lnTo>
                                <a:lnTo>
                                  <a:pt x="28130" y="5352453"/>
                                </a:lnTo>
                                <a:lnTo>
                                  <a:pt x="57759" y="5382082"/>
                                </a:lnTo>
                                <a:lnTo>
                                  <a:pt x="94754" y="5401856"/>
                                </a:lnTo>
                                <a:lnTo>
                                  <a:pt x="135864" y="5410035"/>
                                </a:lnTo>
                                <a:lnTo>
                                  <a:pt x="142875" y="5410200"/>
                                </a:lnTo>
                                <a:lnTo>
                                  <a:pt x="4767834" y="5410200"/>
                                </a:lnTo>
                                <a:lnTo>
                                  <a:pt x="4767834" y="5124450"/>
                                </a:lnTo>
                                <a:close/>
                              </a:path>
                              <a:path w="4768215" h="5410200">
                                <a:moveTo>
                                  <a:pt x="4767834" y="0"/>
                                </a:moveTo>
                                <a:lnTo>
                                  <a:pt x="138112" y="0"/>
                                </a:lnTo>
                                <a:lnTo>
                                  <a:pt x="131330" y="177"/>
                                </a:lnTo>
                                <a:lnTo>
                                  <a:pt x="91592" y="8077"/>
                                </a:lnTo>
                                <a:lnTo>
                                  <a:pt x="55841" y="27190"/>
                                </a:lnTo>
                                <a:lnTo>
                                  <a:pt x="27190" y="55841"/>
                                </a:lnTo>
                                <a:lnTo>
                                  <a:pt x="8077" y="91592"/>
                                </a:lnTo>
                                <a:lnTo>
                                  <a:pt x="177" y="131330"/>
                                </a:lnTo>
                                <a:lnTo>
                                  <a:pt x="0" y="138112"/>
                                </a:lnTo>
                                <a:lnTo>
                                  <a:pt x="177" y="144907"/>
                                </a:lnTo>
                                <a:lnTo>
                                  <a:pt x="8077" y="184645"/>
                                </a:lnTo>
                                <a:lnTo>
                                  <a:pt x="27190" y="220395"/>
                                </a:lnTo>
                                <a:lnTo>
                                  <a:pt x="55841" y="249047"/>
                                </a:lnTo>
                                <a:lnTo>
                                  <a:pt x="91592" y="268160"/>
                                </a:lnTo>
                                <a:lnTo>
                                  <a:pt x="131330" y="276059"/>
                                </a:lnTo>
                                <a:lnTo>
                                  <a:pt x="138112" y="276225"/>
                                </a:lnTo>
                                <a:lnTo>
                                  <a:pt x="4767834" y="276225"/>
                                </a:lnTo>
                                <a:lnTo>
                                  <a:pt x="4767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4D78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457199" y="276224"/>
                            <a:ext cx="2047875" cy="203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7875" h="2038350">
                                <a:moveTo>
                                  <a:pt x="1019174" y="2038349"/>
                                </a:moveTo>
                                <a:lnTo>
                                  <a:pt x="969166" y="2037121"/>
                                </a:lnTo>
                                <a:lnTo>
                                  <a:pt x="919278" y="2033442"/>
                                </a:lnTo>
                                <a:lnTo>
                                  <a:pt x="869630" y="2027318"/>
                                </a:lnTo>
                                <a:lnTo>
                                  <a:pt x="820343" y="2018766"/>
                                </a:lnTo>
                                <a:lnTo>
                                  <a:pt x="771535" y="2007806"/>
                                </a:lnTo>
                                <a:lnTo>
                                  <a:pt x="723324" y="1994464"/>
                                </a:lnTo>
                                <a:lnTo>
                                  <a:pt x="675825" y="1978772"/>
                                </a:lnTo>
                                <a:lnTo>
                                  <a:pt x="629153" y="1960769"/>
                                </a:lnTo>
                                <a:lnTo>
                                  <a:pt x="583421" y="1940497"/>
                                </a:lnTo>
                                <a:lnTo>
                                  <a:pt x="538739" y="1918006"/>
                                </a:lnTo>
                                <a:lnTo>
                                  <a:pt x="495214" y="1893350"/>
                                </a:lnTo>
                                <a:lnTo>
                                  <a:pt x="452951" y="1866587"/>
                                </a:lnTo>
                                <a:lnTo>
                                  <a:pt x="412053" y="1837783"/>
                                </a:lnTo>
                                <a:lnTo>
                                  <a:pt x="372617" y="1807007"/>
                                </a:lnTo>
                                <a:lnTo>
                                  <a:pt x="334738" y="1774333"/>
                                </a:lnTo>
                                <a:lnTo>
                                  <a:pt x="298509" y="1739840"/>
                                </a:lnTo>
                                <a:lnTo>
                                  <a:pt x="264016" y="1703610"/>
                                </a:lnTo>
                                <a:lnTo>
                                  <a:pt x="231342" y="1665732"/>
                                </a:lnTo>
                                <a:lnTo>
                                  <a:pt x="200565" y="1626296"/>
                                </a:lnTo>
                                <a:lnTo>
                                  <a:pt x="171761" y="1585397"/>
                                </a:lnTo>
                                <a:lnTo>
                                  <a:pt x="144999" y="1543135"/>
                                </a:lnTo>
                                <a:lnTo>
                                  <a:pt x="120342" y="1499610"/>
                                </a:lnTo>
                                <a:lnTo>
                                  <a:pt x="97851" y="1454928"/>
                                </a:lnTo>
                                <a:lnTo>
                                  <a:pt x="77580" y="1409196"/>
                                </a:lnTo>
                                <a:lnTo>
                                  <a:pt x="59576" y="1362524"/>
                                </a:lnTo>
                                <a:lnTo>
                                  <a:pt x="43885" y="1315025"/>
                                </a:lnTo>
                                <a:lnTo>
                                  <a:pt x="30543" y="1266814"/>
                                </a:lnTo>
                                <a:lnTo>
                                  <a:pt x="19583" y="1218005"/>
                                </a:lnTo>
                                <a:lnTo>
                                  <a:pt x="11030" y="1168718"/>
                                </a:lnTo>
                                <a:lnTo>
                                  <a:pt x="4907" y="1119071"/>
                                </a:lnTo>
                                <a:lnTo>
                                  <a:pt x="1227" y="1069183"/>
                                </a:lnTo>
                                <a:lnTo>
                                  <a:pt x="0" y="1019174"/>
                                </a:lnTo>
                                <a:lnTo>
                                  <a:pt x="306" y="994163"/>
                                </a:lnTo>
                                <a:lnTo>
                                  <a:pt x="2761" y="944199"/>
                                </a:lnTo>
                                <a:lnTo>
                                  <a:pt x="7664" y="894417"/>
                                </a:lnTo>
                                <a:lnTo>
                                  <a:pt x="15004" y="844934"/>
                                </a:lnTo>
                                <a:lnTo>
                                  <a:pt x="24763" y="795872"/>
                                </a:lnTo>
                                <a:lnTo>
                                  <a:pt x="36918" y="747347"/>
                                </a:lnTo>
                                <a:lnTo>
                                  <a:pt x="51439" y="699478"/>
                                </a:lnTo>
                                <a:lnTo>
                                  <a:pt x="68291" y="652378"/>
                                </a:lnTo>
                                <a:lnTo>
                                  <a:pt x="87435" y="606163"/>
                                </a:lnTo>
                                <a:lnTo>
                                  <a:pt x="108823" y="560942"/>
                                </a:lnTo>
                                <a:lnTo>
                                  <a:pt x="132403" y="516825"/>
                                </a:lnTo>
                                <a:lnTo>
                                  <a:pt x="158121" y="473918"/>
                                </a:lnTo>
                                <a:lnTo>
                                  <a:pt x="185912" y="432325"/>
                                </a:lnTo>
                                <a:lnTo>
                                  <a:pt x="215711" y="392146"/>
                                </a:lnTo>
                                <a:lnTo>
                                  <a:pt x="247446" y="353477"/>
                                </a:lnTo>
                                <a:lnTo>
                                  <a:pt x="281040" y="316412"/>
                                </a:lnTo>
                                <a:lnTo>
                                  <a:pt x="316412" y="281040"/>
                                </a:lnTo>
                                <a:lnTo>
                                  <a:pt x="353477" y="247446"/>
                                </a:lnTo>
                                <a:lnTo>
                                  <a:pt x="392146" y="215711"/>
                                </a:lnTo>
                                <a:lnTo>
                                  <a:pt x="432325" y="185912"/>
                                </a:lnTo>
                                <a:lnTo>
                                  <a:pt x="473918" y="158121"/>
                                </a:lnTo>
                                <a:lnTo>
                                  <a:pt x="516825" y="132404"/>
                                </a:lnTo>
                                <a:lnTo>
                                  <a:pt x="560942" y="108823"/>
                                </a:lnTo>
                                <a:lnTo>
                                  <a:pt x="606163" y="87435"/>
                                </a:lnTo>
                                <a:lnTo>
                                  <a:pt x="652378" y="68291"/>
                                </a:lnTo>
                                <a:lnTo>
                                  <a:pt x="699478" y="51439"/>
                                </a:lnTo>
                                <a:lnTo>
                                  <a:pt x="747347" y="36918"/>
                                </a:lnTo>
                                <a:lnTo>
                                  <a:pt x="795872" y="24763"/>
                                </a:lnTo>
                                <a:lnTo>
                                  <a:pt x="844934" y="15004"/>
                                </a:lnTo>
                                <a:lnTo>
                                  <a:pt x="894416" y="7664"/>
                                </a:lnTo>
                                <a:lnTo>
                                  <a:pt x="944199" y="2761"/>
                                </a:lnTo>
                                <a:lnTo>
                                  <a:pt x="994163" y="306"/>
                                </a:lnTo>
                                <a:lnTo>
                                  <a:pt x="1028699" y="0"/>
                                </a:lnTo>
                                <a:lnTo>
                                  <a:pt x="1053711" y="306"/>
                                </a:lnTo>
                                <a:lnTo>
                                  <a:pt x="1103675" y="2761"/>
                                </a:lnTo>
                                <a:lnTo>
                                  <a:pt x="1153457" y="7664"/>
                                </a:lnTo>
                                <a:lnTo>
                                  <a:pt x="1202939" y="15004"/>
                                </a:lnTo>
                                <a:lnTo>
                                  <a:pt x="1252002" y="24763"/>
                                </a:lnTo>
                                <a:lnTo>
                                  <a:pt x="1300526" y="36918"/>
                                </a:lnTo>
                                <a:lnTo>
                                  <a:pt x="1348396" y="51439"/>
                                </a:lnTo>
                                <a:lnTo>
                                  <a:pt x="1395495" y="68291"/>
                                </a:lnTo>
                                <a:lnTo>
                                  <a:pt x="1441711" y="87435"/>
                                </a:lnTo>
                                <a:lnTo>
                                  <a:pt x="1486932" y="108823"/>
                                </a:lnTo>
                                <a:lnTo>
                                  <a:pt x="1531049" y="132404"/>
                                </a:lnTo>
                                <a:lnTo>
                                  <a:pt x="1573955" y="158121"/>
                                </a:lnTo>
                                <a:lnTo>
                                  <a:pt x="1615549" y="185912"/>
                                </a:lnTo>
                                <a:lnTo>
                                  <a:pt x="1655728" y="215711"/>
                                </a:lnTo>
                                <a:lnTo>
                                  <a:pt x="1694397" y="247446"/>
                                </a:lnTo>
                                <a:lnTo>
                                  <a:pt x="1731462" y="281040"/>
                                </a:lnTo>
                                <a:lnTo>
                                  <a:pt x="1766834" y="316412"/>
                                </a:lnTo>
                                <a:lnTo>
                                  <a:pt x="1800428" y="353477"/>
                                </a:lnTo>
                                <a:lnTo>
                                  <a:pt x="1832162" y="392146"/>
                                </a:lnTo>
                                <a:lnTo>
                                  <a:pt x="1861961" y="432325"/>
                                </a:lnTo>
                                <a:lnTo>
                                  <a:pt x="1889753" y="473918"/>
                                </a:lnTo>
                                <a:lnTo>
                                  <a:pt x="1915470" y="516825"/>
                                </a:lnTo>
                                <a:lnTo>
                                  <a:pt x="1939051" y="560942"/>
                                </a:lnTo>
                                <a:lnTo>
                                  <a:pt x="1960439" y="606163"/>
                                </a:lnTo>
                                <a:lnTo>
                                  <a:pt x="1979582" y="652378"/>
                                </a:lnTo>
                                <a:lnTo>
                                  <a:pt x="1996435" y="699478"/>
                                </a:lnTo>
                                <a:lnTo>
                                  <a:pt x="2010956" y="747347"/>
                                </a:lnTo>
                                <a:lnTo>
                                  <a:pt x="2023111" y="795872"/>
                                </a:lnTo>
                                <a:lnTo>
                                  <a:pt x="2032870" y="844934"/>
                                </a:lnTo>
                                <a:lnTo>
                                  <a:pt x="2040210" y="894417"/>
                                </a:lnTo>
                                <a:lnTo>
                                  <a:pt x="2045113" y="944199"/>
                                </a:lnTo>
                                <a:lnTo>
                                  <a:pt x="2047567" y="994163"/>
                                </a:lnTo>
                                <a:lnTo>
                                  <a:pt x="2047874" y="1019174"/>
                                </a:lnTo>
                                <a:lnTo>
                                  <a:pt x="2047567" y="1044186"/>
                                </a:lnTo>
                                <a:lnTo>
                                  <a:pt x="2045113" y="1094149"/>
                                </a:lnTo>
                                <a:lnTo>
                                  <a:pt x="2040210" y="1143932"/>
                                </a:lnTo>
                                <a:lnTo>
                                  <a:pt x="2032870" y="1193414"/>
                                </a:lnTo>
                                <a:lnTo>
                                  <a:pt x="2023111" y="1242477"/>
                                </a:lnTo>
                                <a:lnTo>
                                  <a:pt x="2010956" y="1291001"/>
                                </a:lnTo>
                                <a:lnTo>
                                  <a:pt x="1996435" y="1338871"/>
                                </a:lnTo>
                                <a:lnTo>
                                  <a:pt x="1979582" y="1385970"/>
                                </a:lnTo>
                                <a:lnTo>
                                  <a:pt x="1960439" y="1432186"/>
                                </a:lnTo>
                                <a:lnTo>
                                  <a:pt x="1939051" y="1477407"/>
                                </a:lnTo>
                                <a:lnTo>
                                  <a:pt x="1915470" y="1521524"/>
                                </a:lnTo>
                                <a:lnTo>
                                  <a:pt x="1889753" y="1564430"/>
                                </a:lnTo>
                                <a:lnTo>
                                  <a:pt x="1861961" y="1606023"/>
                                </a:lnTo>
                                <a:lnTo>
                                  <a:pt x="1832162" y="1646203"/>
                                </a:lnTo>
                                <a:lnTo>
                                  <a:pt x="1800428" y="1684872"/>
                                </a:lnTo>
                                <a:lnTo>
                                  <a:pt x="1766834" y="1721937"/>
                                </a:lnTo>
                                <a:lnTo>
                                  <a:pt x="1731462" y="1757309"/>
                                </a:lnTo>
                                <a:lnTo>
                                  <a:pt x="1694397" y="1790903"/>
                                </a:lnTo>
                                <a:lnTo>
                                  <a:pt x="1655728" y="1822637"/>
                                </a:lnTo>
                                <a:lnTo>
                                  <a:pt x="1615549" y="1852436"/>
                                </a:lnTo>
                                <a:lnTo>
                                  <a:pt x="1573955" y="1880228"/>
                                </a:lnTo>
                                <a:lnTo>
                                  <a:pt x="1531049" y="1905945"/>
                                </a:lnTo>
                                <a:lnTo>
                                  <a:pt x="1486932" y="1929526"/>
                                </a:lnTo>
                                <a:lnTo>
                                  <a:pt x="1441711" y="1950914"/>
                                </a:lnTo>
                                <a:lnTo>
                                  <a:pt x="1395495" y="1970057"/>
                                </a:lnTo>
                                <a:lnTo>
                                  <a:pt x="1348396" y="1986910"/>
                                </a:lnTo>
                                <a:lnTo>
                                  <a:pt x="1300526" y="2001431"/>
                                </a:lnTo>
                                <a:lnTo>
                                  <a:pt x="1252002" y="2013585"/>
                                </a:lnTo>
                                <a:lnTo>
                                  <a:pt x="1202939" y="2023345"/>
                                </a:lnTo>
                                <a:lnTo>
                                  <a:pt x="1153457" y="2030685"/>
                                </a:lnTo>
                                <a:lnTo>
                                  <a:pt x="1103675" y="2035588"/>
                                </a:lnTo>
                                <a:lnTo>
                                  <a:pt x="1053711" y="2038042"/>
                                </a:lnTo>
                                <a:lnTo>
                                  <a:pt x="1019174" y="2038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76256" id="docshapegroup2" coordorigin="0,0" coordsize="11919,16860">
                <v:shape style="position:absolute;left:0;top:4080;width:4275;height:12780" id="docshape3" coordorigin="0,4080" coordsize="4275,12780" path="m4275,15105l390,15105,390,16860,4275,16860,4275,15105xm4275,4080l0,4080,0,4095,4275,4095,4275,4080xe" filled="true" fillcolor="#a64d78" stroked="false">
                  <v:path arrowok="t"/>
                  <v:fill opacity="32899f" type="solid"/>
                </v:shape>
                <v:shape style="position:absolute;left:0;top:0;width:11919;height:4080" id="docshape4" coordorigin="0,0" coordsize="11919,4080" path="m390,0l0,0,0,4080,390,4080,390,0xm11918,0l4275,0,4275,4080,11918,4080,11918,0xe" filled="true" fillcolor="#a64d78" stroked="false">
                  <v:path arrowok="t"/>
                  <v:fill type="solid"/>
                </v:shape>
                <v:shape style="position:absolute;left:389;top:0;width:3885;height:15105" id="docshape5" coordorigin="390,0" coordsize="3885,15105" path="m4275,4095l390,4095,390,15105,4275,15105,4275,4095xm4275,0l390,0,390,4080,4275,4080,4275,0xe" filled="true" fillcolor="#a64d78" stroked="false">
                  <v:path arrowok="t"/>
                  <v:fill opacity="32899f" type="solid"/>
                </v:shape>
                <v:shape style="position:absolute;left:930;top:4420;width:298;height:425" id="docshape6" coordorigin="930,4421" coordsize="298,425" path="m1079,4846l1055,4818,1004,4749,953,4660,930,4569,942,4511,974,4464,1021,4432,1079,4421,1137,4432,1184,4464,1216,4511,1217,4516,1079,4516,1068,4517,1058,4520,1049,4525,1041,4532,1035,4540,1030,4549,1027,4559,1026,4569,1027,4580,1030,4590,1035,4599,1041,4607,1049,4614,1058,4618,1068,4621,1079,4623,1214,4623,1204,4660,1153,4749,1102,4818,1079,4846xm1214,4623l1079,4623,1089,4621,1099,4618,1108,4614,1116,4607,1123,4599,1128,4590,1131,4580,1132,4569,1131,4559,1128,4549,1123,4540,1116,4532,1108,4525,1099,4520,1089,4517,1079,4516,1217,4516,1227,4569,1214,4623xe" filled="true" fillcolor="#a64d78" stroked="false">
                  <v:path arrowok="t"/>
                  <v:fill type="solid"/>
                </v:shape>
                <v:shape style="position:absolute;left:948;top:5115;width:354;height:345" type="#_x0000_t75" id="docshape7" stroked="false">
                  <v:imagedata r:id="rId5" o:title=""/>
                </v:shape>
                <v:shape style="position:absolute;left:963;top:5760;width:323;height:372" type="#_x0000_t75" id="docshape8" stroked="false">
                  <v:imagedata r:id="rId6" o:title=""/>
                </v:shape>
                <v:shape style="position:absolute;left:4409;top:4335;width:7509;height:8520" id="docshape9" coordorigin="4410,4335" coordsize="7509,8520" path="m11918,12405l4635,12405,4624,12405,4613,12406,4602,12407,4591,12409,4580,12412,4570,12415,4559,12418,4549,12422,4539,12427,4529,12432,4519,12437,4510,12443,4501,12449,4492,12456,4484,12463,4476,12471,4468,12479,4461,12487,4454,12496,4448,12505,4442,12514,4437,12524,4432,12534,4427,12544,4423,12554,4420,12565,4417,12575,4414,12586,4412,12597,4411,12608,4410,12619,4410,12630,4410,12641,4411,12652,4412,12663,4414,12674,4417,12685,4420,12695,4423,12706,4427,12716,4432,12726,4437,12736,4442,12746,4448,12755,4454,12764,4461,12773,4468,12781,4476,12789,4484,12797,4492,12804,4501,12811,4510,12817,4519,12823,4529,12828,4539,12833,4549,12838,4559,12842,4570,12845,4580,12848,4591,12851,4602,12853,4613,12854,4624,12855,4635,12855,11918,12855,11918,12405xm11918,4335l4627,4335,4617,4335,4606,4336,4596,4337,4585,4339,4575,4342,4564,4344,4554,4348,4544,4352,4534,4356,4525,4361,4516,4366,4507,4372,4498,4378,4490,4384,4481,4391,4474,4399,4466,4406,4459,4415,4453,4423,4447,4432,4441,4441,4436,4450,4431,4459,4427,4469,4423,4479,4419,4489,4417,4500,4414,4510,4412,4521,4411,4531,4410,4542,4410,4552,4410,4563,4411,4574,4412,4584,4414,4595,4417,4605,4419,4616,4423,4626,4427,4636,4431,4646,4436,4655,4441,4664,4447,4673,4453,4682,4459,4690,4466,4699,4474,4706,4481,4714,4490,4721,4498,4727,4507,4733,4516,4739,4525,4744,4534,4749,4544,4753,4554,4757,4564,4761,4575,4763,4585,4766,4596,4768,4606,4769,4617,4770,4627,4770,11918,4770,11918,4335xe" filled="true" fillcolor="#a64d78" stroked="false">
                  <v:path arrowok="t"/>
                  <v:fill opacity="32899f" type="solid"/>
                </v:shape>
                <v:shape style="position:absolute;left:720;top:435;width:3225;height:3210" id="docshape10" coordorigin="720,435" coordsize="3225,3210" path="m2325,3645l2246,3643,2168,3637,2089,3628,2012,3614,1935,3597,1859,3576,1784,3551,1711,3523,1639,3491,1568,3455,1500,3417,1433,3375,1369,3329,1307,3281,1247,3229,1190,3175,1136,3118,1084,3058,1036,2996,990,2932,948,2865,910,2797,874,2726,842,2654,814,2581,789,2506,768,2430,751,2353,737,2276,728,2197,722,2119,720,2040,720,2001,724,1922,732,1844,744,1766,759,1688,778,1612,801,1537,828,1462,858,1390,891,1318,929,1249,969,1181,1013,1116,1060,1053,1110,992,1163,933,1218,878,1277,825,1338,775,1401,728,1466,684,1534,644,1603,606,1675,573,1747,543,1822,516,1897,493,1973,474,2051,459,2129,447,2207,439,2286,435,2340,435,2379,435,2458,439,2536,447,2614,459,2692,474,2768,493,2843,516,2918,543,2990,573,3062,606,3131,644,3199,684,3264,728,3327,775,3388,825,3447,878,3502,933,3555,992,3605,1053,3652,1116,3696,1181,3736,1249,3774,1318,3807,1390,3837,1462,3864,1537,3887,1612,3906,1688,3921,1766,3933,1844,3941,1922,3945,2001,3945,2040,3945,2079,3941,2158,3933,2236,3921,2314,3906,2392,3887,2468,3864,2543,3837,2618,3807,2690,3774,2762,3736,2831,3696,2899,3652,2964,3605,3027,3555,3088,3502,3147,3447,3202,3388,3255,3327,3305,3264,3352,3199,3396,3131,3436,3062,3474,2990,3507,2918,3537,2843,3564,2768,3587,2692,3606,2614,3621,2536,3633,2458,3641,2379,3645,2325,3645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spacing w:before="0"/>
        <w:ind w:left="4110" w:right="5368" w:firstLine="0"/>
        <w:jc w:val="center"/>
        <w:rPr>
          <w:b/>
          <w:sz w:val="20"/>
        </w:rPr>
      </w:pPr>
      <w:r>
        <w:rPr>
          <w:b/>
          <w:color w:val="A64D78"/>
          <w:spacing w:val="-2"/>
          <w:sz w:val="20"/>
        </w:rPr>
        <w:t>EDUCATION</w:t>
      </w:r>
    </w:p>
    <w:p>
      <w:pPr>
        <w:pStyle w:val="BodyText"/>
        <w:spacing w:before="78"/>
        <w:rPr>
          <w:b/>
        </w:rPr>
      </w:pPr>
    </w:p>
    <w:p>
      <w:pPr>
        <w:pStyle w:val="ListParagraph"/>
        <w:numPr>
          <w:ilvl w:val="3"/>
          <w:numId w:val="1"/>
        </w:numPr>
        <w:tabs>
          <w:tab w:pos="4360" w:val="left" w:leader="none"/>
          <w:tab w:pos="4362" w:val="left" w:leader="none"/>
        </w:tabs>
        <w:spacing w:line="216" w:lineRule="auto" w:before="0" w:after="0"/>
        <w:ind w:left="4362" w:right="161" w:hanging="298"/>
        <w:jc w:val="left"/>
        <w:rPr>
          <w:sz w:val="20"/>
        </w:rPr>
      </w:pPr>
      <w:r>
        <w:rPr>
          <w:w w:val="105"/>
          <w:sz w:val="20"/>
        </w:rPr>
        <w:t>Associate of Applied Science, Medical Laboratory Technology, Wake Technical Community College, 2020</w:t>
      </w:r>
    </w:p>
    <w:p>
      <w:pPr>
        <w:pStyle w:val="BodyText"/>
        <w:spacing w:before="86"/>
      </w:pPr>
    </w:p>
    <w:p>
      <w:pPr>
        <w:pStyle w:val="ListParagraph"/>
        <w:numPr>
          <w:ilvl w:val="3"/>
          <w:numId w:val="1"/>
        </w:numPr>
        <w:tabs>
          <w:tab w:pos="4361" w:val="left" w:leader="none"/>
        </w:tabs>
        <w:spacing w:line="240" w:lineRule="auto" w:before="0" w:after="0"/>
        <w:ind w:left="4361" w:right="0" w:hanging="296"/>
        <w:jc w:val="left"/>
        <w:rPr>
          <w:sz w:val="20"/>
        </w:rPr>
      </w:pPr>
      <w:r>
        <w:rPr>
          <w:sz w:val="20"/>
        </w:rPr>
        <w:t>Phlebotomy</w:t>
      </w:r>
      <w:r>
        <w:rPr>
          <w:spacing w:val="37"/>
          <w:sz w:val="20"/>
        </w:rPr>
        <w:t> </w:t>
      </w:r>
      <w:r>
        <w:rPr>
          <w:sz w:val="20"/>
        </w:rPr>
        <w:t>Technician</w:t>
      </w:r>
      <w:r>
        <w:rPr>
          <w:spacing w:val="38"/>
          <w:sz w:val="20"/>
        </w:rPr>
        <w:t> </w:t>
      </w:r>
      <w:r>
        <w:rPr>
          <w:sz w:val="20"/>
        </w:rPr>
        <w:t>Certification</w:t>
      </w:r>
      <w:r>
        <w:rPr>
          <w:spacing w:val="38"/>
          <w:sz w:val="20"/>
        </w:rPr>
        <w:t> </w:t>
      </w:r>
      <w:r>
        <w:rPr>
          <w:sz w:val="20"/>
        </w:rPr>
        <w:t>(PBT),</w:t>
      </w:r>
      <w:r>
        <w:rPr>
          <w:spacing w:val="38"/>
          <w:sz w:val="20"/>
        </w:rPr>
        <w:t> </w:t>
      </w:r>
      <w:r>
        <w:rPr>
          <w:sz w:val="20"/>
        </w:rPr>
        <w:t>ASCP,</w:t>
      </w:r>
      <w:r>
        <w:rPr>
          <w:spacing w:val="38"/>
          <w:sz w:val="20"/>
        </w:rPr>
        <w:t> </w:t>
      </w:r>
      <w:r>
        <w:rPr>
          <w:spacing w:val="-4"/>
          <w:sz w:val="20"/>
        </w:rPr>
        <w:t>2020</w:t>
      </w:r>
    </w:p>
    <w:sectPr>
      <w:type w:val="continuous"/>
      <w:pgSz w:w="11920" w:h="16860"/>
      <w:pgMar w:top="880" w:bottom="280" w:left="566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400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2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61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84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2"/>
        <w:sz w:val="31"/>
        <w:szCs w:val="31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362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2"/>
        <w:sz w:val="31"/>
        <w:szCs w:val="31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14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69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24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79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34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103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61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2026-07-20T15:47:41Z</dcterms:created>
  <dcterms:modified xsi:type="dcterms:W3CDTF">2026-07-20T15:47:41Z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2026-07-20T00:00:00Z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2026-07-20T00:00:00Z</vt:filetime>
  </property>
  <property fmtid="{D5CDD505-2E9C-101B-9397-08002B2CF9AE}" pid="5" name="Producer">
    <vt:lpwstr>Skia/PDF m121</vt:lpwstr>
  </property>
</Properties>
</file>