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15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Christopher</w:t>
      </w:r>
      <w:r>
        <w:rPr>
          <w:b/>
          <w:color w:val="FFFFFF"/>
          <w:spacing w:val="39"/>
          <w:sz w:val="74"/>
        </w:rPr>
        <w:t> </w:t>
      </w:r>
      <w:r>
        <w:rPr>
          <w:color w:val="FFFFFF"/>
          <w:spacing w:val="-2"/>
          <w:sz w:val="74"/>
        </w:rPr>
        <w:t>Taylor</w:t>
      </w:r>
    </w:p>
    <w:p>
      <w:pPr>
        <w:pStyle w:val="Heading2"/>
      </w:pPr>
      <w:r>
        <w:rPr>
          <w:color w:val="FFFFFF"/>
          <w:spacing w:val="10"/>
          <w:w w:val="105"/>
        </w:rPr>
        <w:t>Professor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6" w:lineRule="auto"/>
        <w:ind w:left="4415"/>
      </w:pPr>
      <w:r>
        <w:rPr>
          <w:color w:val="FFFFFF"/>
          <w:w w:val="105"/>
        </w:rPr>
        <w:t>Full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Professor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former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department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chair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molecular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biology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22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 tenure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ladder.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PI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continuous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NIH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R01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funding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since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2009,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94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peer-reviewed publications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3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issued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patents.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Elected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fellow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American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Academy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of </w:t>
      </w:r>
      <w:r>
        <w:rPr>
          <w:color w:val="FFFFFF"/>
          <w:spacing w:val="-2"/>
          <w:w w:val="105"/>
        </w:rPr>
        <w:t>Microbiology.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40" w:bottom="0" w:left="141" w:right="0"/>
        </w:sectPr>
      </w:pPr>
    </w:p>
    <w:p>
      <w:pPr>
        <w:pStyle w:val="Heading1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940" w:bottom="0" w:left="141" w:right="0"/>
          <w:cols w:num="2" w:equalWidth="0">
            <w:col w:w="3419" w:space="1007"/>
            <w:col w:w="7353"/>
          </w:cols>
        </w:sect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940" w:bottom="0" w:left="141" w:right="0"/>
        </w:sectPr>
      </w:pPr>
    </w:p>
    <w:p>
      <w:pPr>
        <w:pStyle w:val="BodyText"/>
        <w:spacing w:before="138"/>
        <w:ind w:left="42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(919) 555-0119</w:t>
      </w:r>
    </w:p>
    <w:p>
      <w:pPr>
        <w:pStyle w:val="BodyText"/>
        <w:spacing w:before="175"/>
        <w:ind w:left="919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375205</wp:posOffset>
            </wp:positionH>
            <wp:positionV relativeFrom="paragraph">
              <wp:posOffset>85202</wp:posOffset>
            </wp:positionV>
            <wp:extent cx="174258" cy="2006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e.whitﬁeld@email.com</w:t>
        </w:r>
      </w:hyperlink>
    </w:p>
    <w:p>
      <w:pPr>
        <w:spacing w:line="261" w:lineRule="auto" w:before="74"/>
        <w:ind w:left="429" w:right="514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PROFESSOR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MOLECULAR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BIOLOGY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CAROLINA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HEIGHTS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UNIVERSITY, </w:t>
      </w:r>
      <w:r>
        <w:rPr>
          <w:w w:val="105"/>
          <w:sz w:val="18"/>
        </w:rPr>
        <w:t>CHAPEL RIDGE, NC</w:t>
      </w:r>
    </w:p>
    <w:p>
      <w:pPr>
        <w:pStyle w:val="Heading3"/>
        <w:spacing w:before="59"/>
      </w:pPr>
      <w:r>
        <w:rPr>
          <w:w w:val="105"/>
        </w:rPr>
        <w:t>2015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3"/>
        <w:spacing w:after="0"/>
        <w:sectPr>
          <w:type w:val="continuous"/>
          <w:pgSz w:w="11920" w:h="16860"/>
          <w:pgMar w:top="940" w:bottom="0" w:left="141" w:right="0"/>
          <w:cols w:num="2" w:equalWidth="0">
            <w:col w:w="2802" w:space="1296"/>
            <w:col w:w="7681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940" w:bottom="0" w:left="141" w:right="0"/>
        </w:sectPr>
      </w:pPr>
    </w:p>
    <w:p>
      <w:pPr>
        <w:pStyle w:val="BodyText"/>
        <w:spacing w:before="48"/>
        <w:ind w:left="430"/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w w:val="105"/>
        </w:rPr>
        <w:t>Chapel Ridge, NC 12345</w:t>
      </w:r>
    </w:p>
    <w:p>
      <w:pPr>
        <w:pStyle w:val="BodyText"/>
        <w:spacing w:before="9"/>
      </w:pPr>
    </w:p>
    <w:p>
      <w:pPr>
        <w:pStyle w:val="Heading1"/>
        <w:spacing w:before="1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73"/>
        <w:rPr>
          <w:b/>
          <w:sz w:val="26"/>
        </w:rPr>
      </w:pPr>
    </w:p>
    <w:p>
      <w:pPr>
        <w:pStyle w:val="BodyText"/>
        <w:spacing w:line="261" w:lineRule="auto"/>
        <w:ind w:left="435"/>
      </w:pPr>
      <w:r>
        <w:rPr>
          <w:spacing w:val="-2"/>
          <w:w w:val="105"/>
        </w:rPr>
        <w:t>PhD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Molecular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Biology,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Yale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University, </w:t>
      </w:r>
      <w:r>
        <w:rPr>
          <w:spacing w:val="-4"/>
          <w:w w:val="105"/>
        </w:rPr>
        <w:t>1999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spacing w:line="261" w:lineRule="auto"/>
        <w:ind w:left="435"/>
      </w:pPr>
      <w:r>
        <w:rPr>
          <w:w w:val="105"/>
        </w:rPr>
        <w:t>BS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Biochemistry,</w:t>
      </w:r>
      <w:r>
        <w:rPr>
          <w:spacing w:val="-13"/>
          <w:w w:val="105"/>
        </w:rPr>
        <w:t> </w:t>
      </w:r>
      <w:r>
        <w:rPr>
          <w:w w:val="105"/>
        </w:rPr>
        <w:t>summa</w:t>
      </w:r>
      <w:r>
        <w:rPr>
          <w:spacing w:val="-13"/>
          <w:w w:val="105"/>
        </w:rPr>
        <w:t> </w:t>
      </w:r>
      <w:r>
        <w:rPr>
          <w:w w:val="105"/>
        </w:rPr>
        <w:t>cum</w:t>
      </w:r>
      <w:r>
        <w:rPr>
          <w:spacing w:val="-13"/>
          <w:w w:val="105"/>
        </w:rPr>
        <w:t> </w:t>
      </w:r>
      <w:r>
        <w:rPr>
          <w:w w:val="105"/>
        </w:rPr>
        <w:t>laude, University of Michigan, 1993</w:t>
      </w:r>
    </w:p>
    <w:p>
      <w:pPr>
        <w:pStyle w:val="BodyText"/>
        <w:spacing w:before="133"/>
      </w:pPr>
    </w:p>
    <w:p>
      <w:pPr>
        <w:pStyle w:val="Heading1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line="278" w:lineRule="auto" w:before="75"/>
        <w:ind w:left="658" w:right="441"/>
      </w:pPr>
      <w:r>
        <w:rPr/>
        <w:br w:type="column"/>
      </w:r>
      <w:r>
        <w:rPr>
          <w:w w:val="105"/>
        </w:rPr>
        <w:t>Direct a 14-person lab studying ribosomal regulation in bacterial pathogens;</w:t>
      </w:r>
      <w:r>
        <w:rPr>
          <w:spacing w:val="-7"/>
          <w:w w:val="105"/>
        </w:rPr>
        <w:t> </w:t>
      </w:r>
      <w:r>
        <w:rPr>
          <w:w w:val="105"/>
        </w:rPr>
        <w:t>current</w:t>
      </w:r>
      <w:r>
        <w:rPr>
          <w:spacing w:val="-7"/>
          <w:w w:val="105"/>
        </w:rPr>
        <w:t> </w:t>
      </w:r>
      <w:r>
        <w:rPr>
          <w:w w:val="105"/>
        </w:rPr>
        <w:t>NIH</w:t>
      </w:r>
      <w:r>
        <w:rPr>
          <w:spacing w:val="-7"/>
          <w:w w:val="105"/>
        </w:rPr>
        <w:t> </w:t>
      </w:r>
      <w:r>
        <w:rPr>
          <w:w w:val="105"/>
        </w:rPr>
        <w:t>R01</w:t>
      </w:r>
      <w:r>
        <w:rPr>
          <w:spacing w:val="-7"/>
          <w:w w:val="105"/>
        </w:rPr>
        <w:t> </w:t>
      </w:r>
      <w:r>
        <w:rPr>
          <w:w w:val="105"/>
        </w:rPr>
        <w:t>portfolio</w:t>
      </w:r>
      <w:r>
        <w:rPr>
          <w:spacing w:val="-7"/>
          <w:w w:val="105"/>
        </w:rPr>
        <w:t> </w:t>
      </w:r>
      <w:r>
        <w:rPr>
          <w:w w:val="105"/>
        </w:rPr>
        <w:t>totals</w:t>
      </w:r>
      <w:r>
        <w:rPr>
          <w:spacing w:val="-7"/>
          <w:w w:val="105"/>
        </w:rPr>
        <w:t> </w:t>
      </w:r>
      <w:r>
        <w:rPr>
          <w:w w:val="105"/>
        </w:rPr>
        <w:t>$2.4M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active</w:t>
      </w:r>
      <w:r>
        <w:rPr>
          <w:spacing w:val="-7"/>
          <w:w w:val="105"/>
        </w:rPr>
        <w:t> </w:t>
      </w:r>
      <w:r>
        <w:rPr>
          <w:w w:val="105"/>
        </w:rPr>
        <w:t>direct</w:t>
      </w:r>
      <w:r>
        <w:rPr>
          <w:spacing w:val="-7"/>
          <w:w w:val="105"/>
        </w:rPr>
        <w:t> </w:t>
      </w:r>
      <w:r>
        <w:rPr>
          <w:w w:val="105"/>
        </w:rPr>
        <w:t>costs</w:t>
      </w:r>
    </w:p>
    <w:p>
      <w:pPr>
        <w:pStyle w:val="BodyText"/>
        <w:spacing w:line="278" w:lineRule="auto" w:before="74"/>
        <w:ind w:left="658" w:right="441"/>
      </w:pPr>
      <w:r>
        <w:rPr>
          <w:w w:val="105"/>
        </w:rPr>
        <w:t>Served</w:t>
      </w:r>
      <w:r>
        <w:rPr>
          <w:spacing w:val="-8"/>
          <w:w w:val="105"/>
        </w:rPr>
        <w:t> </w:t>
      </w:r>
      <w:r>
        <w:rPr>
          <w:w w:val="105"/>
        </w:rPr>
        <w:t>as</w:t>
      </w:r>
      <w:r>
        <w:rPr>
          <w:spacing w:val="-8"/>
          <w:w w:val="105"/>
        </w:rPr>
        <w:t> </w:t>
      </w:r>
      <w:r>
        <w:rPr>
          <w:w w:val="105"/>
        </w:rPr>
        <w:t>department</w:t>
      </w:r>
      <w:r>
        <w:rPr>
          <w:spacing w:val="-8"/>
          <w:w w:val="105"/>
        </w:rPr>
        <w:t> </w:t>
      </w:r>
      <w:r>
        <w:rPr>
          <w:w w:val="105"/>
        </w:rPr>
        <w:t>chair</w:t>
      </w:r>
      <w:r>
        <w:rPr>
          <w:spacing w:val="-8"/>
          <w:w w:val="105"/>
        </w:rPr>
        <w:t> </w:t>
      </w:r>
      <w:r>
        <w:rPr>
          <w:w w:val="105"/>
        </w:rPr>
        <w:t>from</w:t>
      </w:r>
      <w:r>
        <w:rPr>
          <w:spacing w:val="-8"/>
          <w:w w:val="105"/>
        </w:rPr>
        <w:t> </w:t>
      </w:r>
      <w:r>
        <w:rPr>
          <w:w w:val="105"/>
        </w:rPr>
        <w:t>2018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2023;</w:t>
      </w:r>
      <w:r>
        <w:rPr>
          <w:spacing w:val="-8"/>
          <w:w w:val="105"/>
        </w:rPr>
        <w:t> </w:t>
      </w:r>
      <w:r>
        <w:rPr>
          <w:w w:val="105"/>
        </w:rPr>
        <w:t>hired</w:t>
      </w:r>
      <w:r>
        <w:rPr>
          <w:spacing w:val="-8"/>
          <w:w w:val="105"/>
        </w:rPr>
        <w:t> </w:t>
      </w:r>
      <w:r>
        <w:rPr>
          <w:w w:val="105"/>
        </w:rPr>
        <w:t>7</w:t>
      </w:r>
      <w:r>
        <w:rPr>
          <w:spacing w:val="-8"/>
          <w:w w:val="105"/>
        </w:rPr>
        <w:t> </w:t>
      </w:r>
      <w:r>
        <w:rPr>
          <w:w w:val="105"/>
        </w:rPr>
        <w:t>tenure-track</w:t>
      </w:r>
      <w:r>
        <w:rPr>
          <w:spacing w:val="-8"/>
          <w:w w:val="105"/>
        </w:rPr>
        <w:t> </w:t>
      </w:r>
      <w:r>
        <w:rPr>
          <w:w w:val="105"/>
        </w:rPr>
        <w:t>faculty and grew sponsored research expenditures by roughly 45%</w:t>
      </w:r>
    </w:p>
    <w:p>
      <w:pPr>
        <w:pStyle w:val="BodyText"/>
        <w:spacing w:line="261" w:lineRule="auto" w:before="90"/>
        <w:ind w:left="658" w:right="441"/>
      </w:pPr>
      <w:r>
        <w:rPr>
          <w:w w:val="105"/>
        </w:rPr>
        <w:t>Senior</w:t>
      </w:r>
      <w:r>
        <w:rPr>
          <w:spacing w:val="-7"/>
          <w:w w:val="105"/>
        </w:rPr>
        <w:t> </w:t>
      </w:r>
      <w:r>
        <w:rPr>
          <w:w w:val="105"/>
        </w:rPr>
        <w:t>author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38</w:t>
      </w:r>
      <w:r>
        <w:rPr>
          <w:spacing w:val="-7"/>
          <w:w w:val="105"/>
        </w:rPr>
        <w:t> </w:t>
      </w:r>
      <w:r>
        <w:rPr>
          <w:w w:val="105"/>
        </w:rPr>
        <w:t>papers</w:t>
      </w:r>
      <w:r>
        <w:rPr>
          <w:spacing w:val="-7"/>
          <w:w w:val="105"/>
        </w:rPr>
        <w:t> </w:t>
      </w:r>
      <w:r>
        <w:rPr>
          <w:w w:val="105"/>
        </w:rPr>
        <w:t>since</w:t>
      </w:r>
      <w:r>
        <w:rPr>
          <w:spacing w:val="-7"/>
          <w:w w:val="105"/>
        </w:rPr>
        <w:t> </w:t>
      </w:r>
      <w:r>
        <w:rPr>
          <w:w w:val="105"/>
        </w:rPr>
        <w:t>promotion,</w:t>
      </w:r>
      <w:r>
        <w:rPr>
          <w:spacing w:val="-7"/>
          <w:w w:val="105"/>
        </w:rPr>
        <w:t> </w:t>
      </w:r>
      <w:r>
        <w:rPr>
          <w:w w:val="105"/>
        </w:rPr>
        <w:t>including</w:t>
      </w:r>
      <w:r>
        <w:rPr>
          <w:spacing w:val="-7"/>
          <w:w w:val="105"/>
        </w:rPr>
        <w:t> </w:t>
      </w:r>
      <w:r>
        <w:rPr>
          <w:w w:val="105"/>
        </w:rPr>
        <w:t>6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Cell,</w:t>
      </w:r>
      <w:r>
        <w:rPr>
          <w:spacing w:val="-7"/>
          <w:w w:val="105"/>
        </w:rPr>
        <w:t> </w:t>
      </w:r>
      <w:r>
        <w:rPr>
          <w:w w:val="105"/>
        </w:rPr>
        <w:t>Molecular Cell, and PNAS</w:t>
      </w:r>
    </w:p>
    <w:p>
      <w:pPr>
        <w:pStyle w:val="BodyText"/>
        <w:spacing w:before="104"/>
        <w:ind w:left="658"/>
      </w:pPr>
      <w:r>
        <w:rPr>
          <w:spacing w:val="-2"/>
          <w:w w:val="105"/>
        </w:rPr>
        <w:t>Chair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institutional</w:t>
      </w:r>
      <w:r>
        <w:rPr>
          <w:w w:val="105"/>
        </w:rPr>
        <w:t> </w:t>
      </w:r>
      <w:r>
        <w:rPr>
          <w:spacing w:val="-2"/>
          <w:w w:val="105"/>
        </w:rPr>
        <w:t>review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committee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for</w:t>
      </w:r>
      <w:r>
        <w:rPr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campus</w:t>
      </w:r>
      <w:r>
        <w:rPr>
          <w:w w:val="105"/>
        </w:rPr>
        <w:t> </w:t>
      </w:r>
      <w:r>
        <w:rPr>
          <w:spacing w:val="-2"/>
          <w:w w:val="105"/>
        </w:rPr>
        <w:t>biosafety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program</w:t>
      </w:r>
    </w:p>
    <w:p>
      <w:pPr>
        <w:pStyle w:val="BodyText"/>
        <w:spacing w:line="261" w:lineRule="auto" w:before="123"/>
        <w:ind w:left="658" w:right="44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2794000</wp:posOffset>
                </wp:positionH>
                <wp:positionV relativeFrom="paragraph">
                  <wp:posOffset>341061</wp:posOffset>
                </wp:positionV>
                <wp:extent cx="4774565" cy="539623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7745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4774183" y="0"/>
                              </a:lnTo>
                              <a:lnTo>
                                <a:pt x="47741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0pt;margin-top:26.855274pt;width:375.919983pt;height:424.88pt;mso-position-horizontal-relative:page;mso-position-vertical-relative:paragraph;z-index:-15810560" id="docshape1" filled="true" fillcolor="#f1f4f4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Mentor</w:t>
      </w:r>
      <w:r>
        <w:rPr>
          <w:spacing w:val="-6"/>
          <w:w w:val="105"/>
        </w:rPr>
        <w:t> </w:t>
      </w:r>
      <w:r>
        <w:rPr>
          <w:w w:val="105"/>
        </w:rPr>
        <w:t>5</w:t>
      </w:r>
      <w:r>
        <w:rPr>
          <w:spacing w:val="-6"/>
          <w:w w:val="105"/>
        </w:rPr>
        <w:t> </w:t>
      </w:r>
      <w:r>
        <w:rPr>
          <w:w w:val="105"/>
        </w:rPr>
        <w:t>doctoral</w:t>
      </w:r>
      <w:r>
        <w:rPr>
          <w:spacing w:val="-6"/>
          <w:w w:val="105"/>
        </w:rPr>
        <w:t> </w:t>
      </w:r>
      <w:r>
        <w:rPr>
          <w:w w:val="105"/>
        </w:rPr>
        <w:t>students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3</w:t>
      </w:r>
      <w:r>
        <w:rPr>
          <w:spacing w:val="-6"/>
          <w:w w:val="105"/>
        </w:rPr>
        <w:t> </w:t>
      </w:r>
      <w:r>
        <w:rPr>
          <w:w w:val="105"/>
        </w:rPr>
        <w:t>postdocs;</w:t>
      </w:r>
      <w:r>
        <w:rPr>
          <w:spacing w:val="-6"/>
          <w:w w:val="105"/>
        </w:rPr>
        <w:t> </w:t>
      </w:r>
      <w:r>
        <w:rPr>
          <w:w w:val="105"/>
        </w:rPr>
        <w:t>trainees</w:t>
      </w:r>
      <w:r>
        <w:rPr>
          <w:spacing w:val="-6"/>
          <w:w w:val="105"/>
        </w:rPr>
        <w:t> </w:t>
      </w:r>
      <w:r>
        <w:rPr>
          <w:w w:val="105"/>
        </w:rPr>
        <w:t>have</w:t>
      </w:r>
      <w:r>
        <w:rPr>
          <w:spacing w:val="-6"/>
          <w:w w:val="105"/>
        </w:rPr>
        <w:t> </w:t>
      </w:r>
      <w:r>
        <w:rPr>
          <w:w w:val="105"/>
        </w:rPr>
        <w:t>moved</w:t>
      </w:r>
      <w:r>
        <w:rPr>
          <w:spacing w:val="-6"/>
          <w:w w:val="105"/>
        </w:rPr>
        <w:t> </w:t>
      </w:r>
      <w:r>
        <w:rPr>
          <w:w w:val="105"/>
        </w:rPr>
        <w:t>into faculty roles at MIT, Duke, and the NIH</w:t>
      </w:r>
    </w:p>
    <w:p>
      <w:pPr>
        <w:pStyle w:val="BodyText"/>
      </w:pPr>
    </w:p>
    <w:p>
      <w:pPr>
        <w:pStyle w:val="BodyText"/>
        <w:spacing w:before="20"/>
      </w:pPr>
    </w:p>
    <w:p>
      <w:pPr>
        <w:spacing w:line="278" w:lineRule="auto" w:before="0"/>
        <w:ind w:left="100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ASSOCIATE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PROFESSOR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MOLECULAR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BIOLOGY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CAROLINA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HEIGHTS </w:t>
      </w:r>
      <w:r>
        <w:rPr>
          <w:w w:val="105"/>
          <w:sz w:val="18"/>
        </w:rPr>
        <w:t>UNIVERSITY, CHAPEL RIDGE, NC</w:t>
      </w:r>
    </w:p>
    <w:p>
      <w:pPr>
        <w:pStyle w:val="BodyText"/>
        <w:spacing w:before="45"/>
        <w:ind w:left="100"/>
      </w:pPr>
      <w:r>
        <w:rPr>
          <w:w w:val="105"/>
        </w:rPr>
        <w:t>2009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BodyText"/>
        <w:spacing w:after="0"/>
        <w:sectPr>
          <w:type w:val="continuous"/>
          <w:pgSz w:w="11920" w:h="16860"/>
          <w:pgMar w:top="940" w:bottom="0" w:left="141" w:right="0"/>
          <w:cols w:num="2" w:equalWidth="0">
            <w:col w:w="3895" w:space="532"/>
            <w:col w:w="7352"/>
          </w:cols>
        </w:sectPr>
      </w:pPr>
    </w:p>
    <w:p>
      <w:pPr>
        <w:pStyle w:val="BodyText"/>
        <w:spacing w:before="10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940" w:bottom="0" w:left="141" w:right="0"/>
        </w:sectPr>
      </w:pPr>
    </w:p>
    <w:p>
      <w:pPr>
        <w:pStyle w:val="BodyText"/>
        <w:spacing w:before="1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0"/>
                            <a:ext cx="1533524" cy="156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09874" y="2419350"/>
                            <a:ext cx="4758690" cy="796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962900">
                                <a:moveTo>
                                  <a:pt x="4758308" y="7962899"/>
                                </a:moveTo>
                                <a:lnTo>
                                  <a:pt x="0" y="7962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96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33712" y="3819524"/>
                            <a:ext cx="47625" cy="637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372225">
                                <a:moveTo>
                                  <a:pt x="47625" y="6350648"/>
                                </a:moveTo>
                                <a:lnTo>
                                  <a:pt x="31102" y="6334125"/>
                                </a:lnTo>
                                <a:lnTo>
                                  <a:pt x="16535" y="6334125"/>
                                </a:lnTo>
                                <a:lnTo>
                                  <a:pt x="0" y="6350648"/>
                                </a:lnTo>
                                <a:lnTo>
                                  <a:pt x="0" y="6353175"/>
                                </a:lnTo>
                                <a:lnTo>
                                  <a:pt x="0" y="6355702"/>
                                </a:lnTo>
                                <a:lnTo>
                                  <a:pt x="16535" y="6372225"/>
                                </a:lnTo>
                                <a:lnTo>
                                  <a:pt x="31102" y="6372225"/>
                                </a:lnTo>
                                <a:lnTo>
                                  <a:pt x="47625" y="6355702"/>
                                </a:lnTo>
                                <a:lnTo>
                                  <a:pt x="47625" y="6350648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5297322"/>
                                </a:moveTo>
                                <a:lnTo>
                                  <a:pt x="27165" y="5276850"/>
                                </a:lnTo>
                                <a:lnTo>
                                  <a:pt x="20472" y="5276850"/>
                                </a:lnTo>
                                <a:lnTo>
                                  <a:pt x="0" y="5297322"/>
                                </a:lnTo>
                                <a:lnTo>
                                  <a:pt x="0" y="5300891"/>
                                </a:lnTo>
                                <a:lnTo>
                                  <a:pt x="0" y="5304015"/>
                                </a:lnTo>
                                <a:lnTo>
                                  <a:pt x="20472" y="5324475"/>
                                </a:lnTo>
                                <a:lnTo>
                                  <a:pt x="27165" y="5324475"/>
                                </a:lnTo>
                                <a:lnTo>
                                  <a:pt x="47625" y="5304015"/>
                                </a:lnTo>
                                <a:lnTo>
                                  <a:pt x="47625" y="5297322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5087759"/>
                                </a:moveTo>
                                <a:lnTo>
                                  <a:pt x="27165" y="5067300"/>
                                </a:lnTo>
                                <a:lnTo>
                                  <a:pt x="20472" y="5067300"/>
                                </a:lnTo>
                                <a:lnTo>
                                  <a:pt x="0" y="5087759"/>
                                </a:lnTo>
                                <a:lnTo>
                                  <a:pt x="0" y="5091341"/>
                                </a:lnTo>
                                <a:lnTo>
                                  <a:pt x="0" y="5094465"/>
                                </a:lnTo>
                                <a:lnTo>
                                  <a:pt x="20472" y="5114925"/>
                                </a:lnTo>
                                <a:lnTo>
                                  <a:pt x="27165" y="5114925"/>
                                </a:lnTo>
                                <a:lnTo>
                                  <a:pt x="47625" y="5094465"/>
                                </a:lnTo>
                                <a:lnTo>
                                  <a:pt x="47625" y="5087759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4735347"/>
                                </a:moveTo>
                                <a:lnTo>
                                  <a:pt x="27165" y="4714875"/>
                                </a:lnTo>
                                <a:lnTo>
                                  <a:pt x="20472" y="4714875"/>
                                </a:lnTo>
                                <a:lnTo>
                                  <a:pt x="0" y="4735347"/>
                                </a:lnTo>
                                <a:lnTo>
                                  <a:pt x="0" y="4738916"/>
                                </a:lnTo>
                                <a:lnTo>
                                  <a:pt x="0" y="4742040"/>
                                </a:lnTo>
                                <a:lnTo>
                                  <a:pt x="20472" y="4762500"/>
                                </a:lnTo>
                                <a:lnTo>
                                  <a:pt x="27165" y="4762500"/>
                                </a:lnTo>
                                <a:lnTo>
                                  <a:pt x="47625" y="4742040"/>
                                </a:lnTo>
                                <a:lnTo>
                                  <a:pt x="47625" y="4735347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4525784"/>
                                </a:moveTo>
                                <a:lnTo>
                                  <a:pt x="27165" y="4505325"/>
                                </a:lnTo>
                                <a:lnTo>
                                  <a:pt x="20472" y="4505325"/>
                                </a:lnTo>
                                <a:lnTo>
                                  <a:pt x="0" y="4525784"/>
                                </a:lnTo>
                                <a:lnTo>
                                  <a:pt x="0" y="4529366"/>
                                </a:lnTo>
                                <a:lnTo>
                                  <a:pt x="0" y="4532490"/>
                                </a:lnTo>
                                <a:lnTo>
                                  <a:pt x="20472" y="4552950"/>
                                </a:lnTo>
                                <a:lnTo>
                                  <a:pt x="27165" y="4552950"/>
                                </a:lnTo>
                                <a:lnTo>
                                  <a:pt x="47625" y="4532490"/>
                                </a:lnTo>
                                <a:lnTo>
                                  <a:pt x="47625" y="4525784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3474097"/>
                                </a:moveTo>
                                <a:lnTo>
                                  <a:pt x="31102" y="3457575"/>
                                </a:lnTo>
                                <a:lnTo>
                                  <a:pt x="16535" y="3457575"/>
                                </a:lnTo>
                                <a:lnTo>
                                  <a:pt x="0" y="3474097"/>
                                </a:lnTo>
                                <a:lnTo>
                                  <a:pt x="0" y="3476625"/>
                                </a:lnTo>
                                <a:lnTo>
                                  <a:pt x="0" y="3479152"/>
                                </a:lnTo>
                                <a:lnTo>
                                  <a:pt x="16535" y="3495675"/>
                                </a:lnTo>
                                <a:lnTo>
                                  <a:pt x="31102" y="3495675"/>
                                </a:lnTo>
                                <a:lnTo>
                                  <a:pt x="47625" y="3479152"/>
                                </a:lnTo>
                                <a:lnTo>
                                  <a:pt x="47625" y="3474097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2706509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09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09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2496972"/>
                                </a:moveTo>
                                <a:lnTo>
                                  <a:pt x="27165" y="2476500"/>
                                </a:lnTo>
                                <a:lnTo>
                                  <a:pt x="20472" y="2476500"/>
                                </a:lnTo>
                                <a:lnTo>
                                  <a:pt x="0" y="2496972"/>
                                </a:lnTo>
                                <a:lnTo>
                                  <a:pt x="0" y="2500541"/>
                                </a:lnTo>
                                <a:lnTo>
                                  <a:pt x="0" y="2503665"/>
                                </a:lnTo>
                                <a:lnTo>
                                  <a:pt x="20472" y="2524125"/>
                                </a:lnTo>
                                <a:lnTo>
                                  <a:pt x="27165" y="2524125"/>
                                </a:lnTo>
                                <a:lnTo>
                                  <a:pt x="47625" y="2503665"/>
                                </a:lnTo>
                                <a:lnTo>
                                  <a:pt x="47625" y="2496972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6372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705099"/>
                            <a:ext cx="2809875" cy="347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476625">
                                <a:moveTo>
                                  <a:pt x="2809862" y="3238500"/>
                                </a:moveTo>
                                <a:lnTo>
                                  <a:pt x="0" y="3238500"/>
                                </a:lnTo>
                                <a:lnTo>
                                  <a:pt x="0" y="3476625"/>
                                </a:lnTo>
                                <a:lnTo>
                                  <a:pt x="2809862" y="3476625"/>
                                </a:lnTo>
                                <a:lnTo>
                                  <a:pt x="2809862" y="3238500"/>
                                </a:lnTo>
                                <a:close/>
                              </a:path>
                              <a:path w="2809875" h="3476625">
                                <a:moveTo>
                                  <a:pt x="2809862" y="1533525"/>
                                </a:moveTo>
                                <a:lnTo>
                                  <a:pt x="0" y="1533525"/>
                                </a:lnTo>
                                <a:lnTo>
                                  <a:pt x="0" y="1771650"/>
                                </a:lnTo>
                                <a:lnTo>
                                  <a:pt x="2809862" y="1771650"/>
                                </a:lnTo>
                                <a:lnTo>
                                  <a:pt x="2809862" y="1533525"/>
                                </a:lnTo>
                                <a:close/>
                              </a:path>
                              <a:path w="2809875" h="347662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810048" id="docshapegroup2" coordorigin="0,0" coordsize="11919,16350">
                <v:rect style="position:absolute;left:0;top:0;width:11919;height:3810" id="docshape3" filled="true" fillcolor="#073762" stroked="false">
                  <v:fill type="solid"/>
                </v:rect>
                <v:shape style="position:absolute;left:840;top:0;width:2415;height:2460" type="#_x0000_t75" id="docshape4" stroked="false">
                  <v:imagedata r:id="rId9" o:title=""/>
                </v:shape>
                <v:rect style="position:absolute;left:4425;top:3810;width:7494;height:12540" id="docshape5" filled="true" fillcolor="#f5f5f5" stroked="false">
                  <v:fill type="solid"/>
                </v:rect>
                <v:shape style="position:absolute;left:4934;top:6015;width:75;height:10035" id="docshape6" coordorigin="4935,6015" coordsize="75,10035" path="m5010,16016l5009,16012,5006,16005,5004,16002,4998,15996,4995,15994,4988,15991,4984,15990,4961,15990,4957,15991,4950,15994,4947,15996,4941,16002,4939,16005,4936,16012,4935,16016,4935,16020,4935,16024,4936,16028,4939,16035,4941,16038,4947,16044,4950,16046,4957,16049,4961,16050,4984,16050,4988,16049,4995,16046,4998,16044,5004,16038,5006,16035,5009,16028,5010,16024,5010,16016xm5010,14357l5009,14352,5005,14343,5003,14339,4996,14332,4992,14330,4983,14326,4978,14325,4967,14325,4962,14326,4953,14330,4949,14332,4942,14339,4940,14343,4936,14352,4935,14357,4935,14363,4935,14368,4936,14373,4940,14382,4942,14386,4949,14393,4953,14395,4962,14399,4967,14400,4978,14400,4983,14399,4992,14395,4996,14393,5003,14386,5005,14382,5009,14373,5010,14368,5010,14357xm5010,14027l5009,14022,5005,14013,5003,14009,4996,14002,4992,14000,4983,13996,4978,13995,4967,13995,4962,13996,4953,14000,4949,14002,4942,14009,4940,14013,4936,14022,4935,14027,4935,14033,4935,14038,4936,14043,4940,14052,4942,14056,4949,14063,4953,14065,4962,14069,4967,14070,4978,14070,4983,14069,4992,14065,4996,14063,5003,14056,5005,14052,5009,14043,5010,14038,5010,14027xm5010,13472l5009,13467,5005,13458,5003,13454,4996,13447,4992,13445,4983,13441,4978,13440,4967,13440,4962,13441,4953,13445,4949,13447,4942,13454,4940,13458,4936,13467,4935,13472,4935,13478,4935,13483,4936,13488,4940,13497,4942,13501,4949,13508,4953,13510,4962,13514,4967,13515,4978,13515,4983,13514,4992,13510,4996,13508,5003,13501,5005,13497,5009,13488,5010,13483,5010,13472xm5010,13142l5009,13137,5005,13128,5003,13124,4996,13117,4992,13115,4983,13111,4978,13110,4967,13110,4962,13111,4953,13115,4949,13117,4942,13124,4940,13128,4936,13137,4935,13142,4935,13148,4935,13153,4936,13158,4940,13167,4942,13171,4949,13178,4953,13180,4962,13184,4967,13185,4978,13185,4983,13184,4992,13180,4996,13178,5003,13171,5005,13167,5009,13158,5010,13153,5010,13142xm5010,11486l5009,11482,5006,11475,5004,11472,4998,11466,4995,11464,4988,11461,4984,11460,4961,11460,4957,11461,4950,11464,4947,11466,4941,11472,4939,11475,4936,11482,4935,11486,4935,11490,4935,11494,4936,11498,4939,11505,4941,11508,4947,11514,4950,11516,4957,11519,4961,11520,4984,11520,4988,11519,4995,11516,4998,11514,5004,11508,5006,11505,5009,11498,5010,11494,5010,11486xm5010,11162l5009,11157,5005,11148,5003,11144,4996,11137,4992,11135,4983,11131,4978,11130,4967,11130,4962,11131,4953,11135,4949,11137,4942,11144,4940,11148,4936,11157,4935,11162,4935,11168,4935,11173,4936,11178,4940,11187,4942,11191,4949,11198,4953,11200,4962,11204,4967,11205,4978,11205,4983,11204,4992,11200,4996,11198,5003,11191,5005,11187,5009,11178,5010,11173,5010,11162xm5010,10592l5009,10587,5005,10578,5003,10574,4996,10567,4992,10565,4983,10561,4978,10560,4967,10560,4962,10561,4953,10565,4949,10567,4942,10574,4940,10578,4936,10587,4935,10592,4935,10598,4935,10603,4936,10608,4940,10617,4942,10621,4949,10628,4953,10630,4962,10634,4967,10635,4978,10635,4983,10634,4992,10630,4996,10628,5003,10621,5005,10617,5009,10608,5010,10603,5010,10592xm5010,10277l5009,10272,5005,10263,5003,10259,4996,10252,4992,10250,4983,10246,4978,10245,4967,10245,4962,10246,4953,10250,4949,10252,4942,10259,4940,10263,4936,10272,4935,10277,4935,10283,4935,10288,4936,10293,4940,10302,4942,10306,4949,10313,4953,10315,4962,10319,4967,10320,4978,10320,4983,10319,4992,10315,4996,10313,5003,10306,5005,10302,5009,10293,5010,10288,5010,10277xm5010,9947l5009,9942,5005,9933,5003,9929,4996,9922,4992,9920,4983,9916,4978,9915,4967,9915,4962,9916,4953,9920,4949,9922,4942,9929,4940,9933,4936,9942,4935,9947,4935,9953,4935,9958,4936,9963,4940,9972,4942,9976,4949,9983,4953,9985,4962,9989,4967,9990,4978,9990,4983,9989,4992,9985,4996,9983,5003,9976,5005,9972,5009,9963,5010,9958,5010,9947xm5010,8057l5009,8052,5005,8043,5003,8039,4996,8032,4992,8030,4983,8026,4978,8025,4967,8025,4962,8026,4953,8030,4949,8032,4942,8039,4940,8043,4936,8052,4935,8057,4935,8063,4935,8068,4936,8073,4940,8082,4942,8086,4949,8093,4953,8095,4962,8099,4967,8100,4978,8100,4983,8099,4992,8095,4996,8093,5003,8086,5005,8082,5009,8073,5010,8068,5010,8057xm5010,7727l5009,7722,5005,7713,5003,7709,4996,7702,4992,7700,4983,7696,4978,7695,4967,7695,4962,7696,4953,7700,4949,7702,4942,7709,4940,7713,4936,7722,4935,7727,4935,7733,4935,7738,4936,7743,4940,7752,4942,7756,4949,7763,4953,7765,4962,7769,4967,7770,4978,7770,4983,7769,4992,7765,4996,7763,5003,7756,5005,7752,5009,7743,5010,7738,5010,7727xm5010,7172l5009,7167,5005,7158,5003,7154,4996,7147,4992,7145,4983,7141,4978,7140,4967,7140,4962,7141,4953,7145,4949,7147,4942,7154,4940,7158,4936,7167,4935,7172,4935,7178,4935,7183,4936,7188,4940,7197,4942,7201,4949,7208,4953,7210,4962,7214,4967,7215,4978,7215,4983,7214,4992,7210,4996,7208,5003,7201,5005,7197,5009,7188,5010,7183,5010,7172xm5010,6602l5009,6597,5005,6588,5003,6584,4996,6577,4992,6575,4983,6571,4978,6570,4967,6570,4962,6571,4953,6575,4949,6577,4942,6584,4940,6588,4936,6597,4935,6602,4935,6608,4935,6613,4936,6618,4940,6627,4942,6631,4949,6638,4953,6640,4962,6644,4967,6645,4978,6645,4983,6644,4992,6640,4996,6638,5003,6631,5005,6627,5009,6618,5010,6613,5010,6602xm5010,6047l5009,6042,5005,6033,5003,6029,4996,6022,4992,6020,4983,6016,4978,6015,4967,6015,4962,6016,4953,6020,4949,6022,4942,6029,4940,6033,4936,6042,4935,6047,4935,6053,4935,6058,4936,6063,4940,6072,4942,6076,4949,6083,4953,6085,4962,6089,4967,6090,4978,6090,4983,6089,4992,6085,4996,6083,5003,6076,5005,6072,5009,6063,5010,6058,5010,6047xe" filled="true" fillcolor="#000000" stroked="false">
                  <v:path arrowok="t"/>
                  <v:fill type="solid"/>
                </v:shape>
                <v:shape style="position:absolute;left:0;top:4260;width:4425;height:5475" id="docshape7" coordorigin="0,4260" coordsize="4425,5475" path="m4425,9360l0,9360,0,9735,4425,9735,4425,9360xm4425,6675l0,6675,0,7050,4425,7050,4425,6675xm4425,4260l0,4260,0,4635,4425,4635,4425,4260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tabs>
          <w:tab w:pos="732" w:val="left" w:leader="none"/>
        </w:tabs>
        <w:spacing w:line="278" w:lineRule="auto" w:before="1"/>
        <w:ind w:left="73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NIH</w:t>
      </w:r>
      <w:r>
        <w:rPr>
          <w:spacing w:val="-14"/>
          <w:w w:val="105"/>
        </w:rPr>
        <w:t> </w:t>
      </w:r>
      <w:r>
        <w:rPr>
          <w:w w:val="105"/>
        </w:rPr>
        <w:t>grant</w:t>
      </w:r>
      <w:r>
        <w:rPr>
          <w:spacing w:val="-13"/>
          <w:w w:val="105"/>
        </w:rPr>
        <w:t> </w:t>
      </w:r>
      <w:r>
        <w:rPr>
          <w:w w:val="105"/>
        </w:rPr>
        <w:t>writing</w:t>
      </w:r>
      <w:r>
        <w:rPr>
          <w:spacing w:val="-13"/>
          <w:w w:val="105"/>
        </w:rPr>
        <w:t> </w:t>
      </w:r>
      <w:r>
        <w:rPr>
          <w:w w:val="105"/>
        </w:rPr>
        <w:t>(R01,</w:t>
      </w:r>
      <w:r>
        <w:rPr>
          <w:spacing w:val="-13"/>
          <w:w w:val="105"/>
        </w:rPr>
        <w:t> </w:t>
      </w:r>
      <w:r>
        <w:rPr>
          <w:w w:val="105"/>
        </w:rPr>
        <w:t>R21,</w:t>
      </w:r>
      <w:r>
        <w:rPr>
          <w:spacing w:val="-13"/>
          <w:w w:val="105"/>
        </w:rPr>
        <w:t> </w:t>
      </w:r>
      <w:r>
        <w:rPr>
          <w:w w:val="105"/>
        </w:rPr>
        <w:t>P01)</w:t>
      </w:r>
      <w:r>
        <w:rPr>
          <w:spacing w:val="-13"/>
          <w:w w:val="105"/>
        </w:rPr>
        <w:t> </w:t>
      </w:r>
      <w:r>
        <w:rPr>
          <w:w w:val="105"/>
        </w:rPr>
        <w:t>and study section review</w:t>
      </w:r>
    </w:p>
    <w:p>
      <w:pPr>
        <w:pStyle w:val="BodyText"/>
        <w:tabs>
          <w:tab w:pos="732" w:val="left" w:leader="none"/>
        </w:tabs>
        <w:spacing w:line="278" w:lineRule="auto" w:before="74"/>
        <w:ind w:left="732" w:right="44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Bacterial</w:t>
      </w:r>
      <w:r>
        <w:rPr>
          <w:spacing w:val="-11"/>
          <w:w w:val="105"/>
        </w:rPr>
        <w:t> </w:t>
      </w:r>
      <w:r>
        <w:rPr>
          <w:w w:val="105"/>
        </w:rPr>
        <w:t>genetics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ribosome </w:t>
      </w:r>
      <w:r>
        <w:rPr>
          <w:spacing w:val="-2"/>
          <w:w w:val="105"/>
        </w:rPr>
        <w:t>biology</w:t>
      </w:r>
    </w:p>
    <w:p>
      <w:pPr>
        <w:pStyle w:val="BodyText"/>
        <w:tabs>
          <w:tab w:pos="732" w:val="left" w:leader="none"/>
        </w:tabs>
        <w:spacing w:line="261" w:lineRule="auto" w:before="90"/>
        <w:ind w:left="732" w:right="12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Cryo-EM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X-ray</w:t>
      </w:r>
      <w:r>
        <w:rPr>
          <w:spacing w:val="-13"/>
          <w:w w:val="105"/>
        </w:rPr>
        <w:t> </w:t>
      </w:r>
      <w:r>
        <w:rPr>
          <w:w w:val="105"/>
        </w:rPr>
        <w:t>crystallography</w:t>
      </w:r>
      <w:r>
        <w:rPr>
          <w:spacing w:val="-13"/>
          <w:w w:val="105"/>
        </w:rPr>
        <w:t> </w:t>
      </w:r>
      <w:r>
        <w:rPr>
          <w:w w:val="105"/>
        </w:rPr>
        <w:t>of macromolecular complexes</w:t>
      </w:r>
    </w:p>
    <w:p>
      <w:pPr>
        <w:pStyle w:val="BodyText"/>
        <w:tabs>
          <w:tab w:pos="732" w:val="left" w:leader="none"/>
        </w:tabs>
        <w:spacing w:line="261" w:lineRule="auto" w:before="104"/>
        <w:ind w:left="732" w:right="43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CRISPR-Cas9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genome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editing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 </w:t>
      </w:r>
      <w:r>
        <w:rPr>
          <w:w w:val="105"/>
        </w:rPr>
        <w:t>microbial systems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36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RNA-seq,</w:t>
      </w:r>
      <w:r>
        <w:rPr>
          <w:spacing w:val="-14"/>
          <w:w w:val="105"/>
        </w:rPr>
        <w:t> </w:t>
      </w:r>
      <w:r>
        <w:rPr>
          <w:w w:val="105"/>
        </w:rPr>
        <w:t>ribosome</w:t>
      </w:r>
      <w:r>
        <w:rPr>
          <w:spacing w:val="-13"/>
          <w:w w:val="105"/>
        </w:rPr>
        <w:t> </w:t>
      </w:r>
      <w:r>
        <w:rPr>
          <w:w w:val="105"/>
        </w:rPr>
        <w:t>proﬁling,</w:t>
      </w:r>
      <w:r>
        <w:rPr>
          <w:spacing w:val="-13"/>
          <w:w w:val="105"/>
        </w:rPr>
        <w:t> </w:t>
      </w:r>
      <w:r>
        <w:rPr>
          <w:w w:val="105"/>
        </w:rPr>
        <w:t>and computational data analysis</w:t>
      </w:r>
    </w:p>
    <w:p>
      <w:pPr>
        <w:pStyle w:val="BodyText"/>
        <w:tabs>
          <w:tab w:pos="732" w:val="left" w:leader="none"/>
        </w:tabs>
        <w:spacing w:line="261" w:lineRule="auto" w:before="90"/>
        <w:ind w:left="732" w:right="934" w:hanging="304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Laboratory</w:t>
      </w:r>
      <w:r>
        <w:rPr>
          <w:spacing w:val="-14"/>
          <w:w w:val="105"/>
        </w:rPr>
        <w:t> </w:t>
      </w:r>
      <w:r>
        <w:rPr>
          <w:w w:val="105"/>
        </w:rPr>
        <w:t>leadership</w:t>
      </w:r>
      <w:r>
        <w:rPr>
          <w:spacing w:val="-13"/>
          <w:w w:val="105"/>
        </w:rPr>
        <w:t> </w:t>
      </w:r>
      <w:r>
        <w:rPr>
          <w:w w:val="105"/>
        </w:rPr>
        <w:t>and PhD/postdoc mentorship</w:t>
      </w:r>
    </w:p>
    <w:p>
      <w:pPr>
        <w:pStyle w:val="BodyText"/>
        <w:tabs>
          <w:tab w:pos="732" w:val="left" w:leader="none"/>
        </w:tabs>
        <w:spacing w:line="261" w:lineRule="auto" w:before="103"/>
        <w:ind w:left="732" w:right="41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Departmental</w:t>
      </w:r>
      <w:r>
        <w:rPr>
          <w:spacing w:val="-14"/>
          <w:w w:val="105"/>
        </w:rPr>
        <w:t> </w:t>
      </w:r>
      <w:r>
        <w:rPr>
          <w:w w:val="105"/>
        </w:rPr>
        <w:t>administration</w:t>
      </w:r>
      <w:r>
        <w:rPr>
          <w:spacing w:val="-13"/>
          <w:w w:val="105"/>
        </w:rPr>
        <w:t> </w:t>
      </w:r>
      <w:r>
        <w:rPr>
          <w:w w:val="105"/>
        </w:rPr>
        <w:t>and faculty recruitment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87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Peer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review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Cell,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Nature </w:t>
      </w:r>
      <w:r>
        <w:rPr>
          <w:w w:val="105"/>
        </w:rPr>
        <w:t>Microbiology, and PNAS</w:t>
      </w:r>
    </w:p>
    <w:p>
      <w:pPr>
        <w:pStyle w:val="BodyText"/>
        <w:tabs>
          <w:tab w:pos="732" w:val="left" w:leader="none"/>
        </w:tabs>
        <w:spacing w:line="278" w:lineRule="auto" w:before="75"/>
        <w:ind w:left="732" w:right="68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Graduate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undergraduate curriculum development</w:t>
      </w:r>
    </w:p>
    <w:p>
      <w:pPr>
        <w:pStyle w:val="BodyText"/>
        <w:tabs>
          <w:tab w:pos="732" w:val="left" w:leader="none"/>
        </w:tabs>
        <w:spacing w:line="261" w:lineRule="auto" w:before="90"/>
        <w:ind w:left="732" w:right="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Biosafety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oversight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(BSL-2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BSL-3 protocols)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60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Scientiﬁc</w:t>
      </w:r>
      <w:r>
        <w:rPr>
          <w:spacing w:val="-7"/>
          <w:w w:val="105"/>
        </w:rPr>
        <w:t> </w:t>
      </w:r>
      <w:r>
        <w:rPr>
          <w:w w:val="105"/>
        </w:rPr>
        <w:t>advisory</w:t>
      </w:r>
      <w:r>
        <w:rPr>
          <w:spacing w:val="-7"/>
          <w:w w:val="105"/>
        </w:rPr>
        <w:t> </w:t>
      </w:r>
      <w:r>
        <w:rPr>
          <w:w w:val="105"/>
        </w:rPr>
        <w:t>board</w:t>
      </w:r>
      <w:r>
        <w:rPr>
          <w:spacing w:val="-7"/>
          <w:w w:val="105"/>
        </w:rPr>
        <w:t> </w:t>
      </w:r>
      <w:r>
        <w:rPr>
          <w:w w:val="105"/>
        </w:rPr>
        <w:t>service</w:t>
      </w:r>
      <w:r>
        <w:rPr>
          <w:spacing w:val="-7"/>
          <w:w w:val="105"/>
        </w:rPr>
        <w:t> </w:t>
      </w:r>
      <w:r>
        <w:rPr>
          <w:w w:val="105"/>
        </w:rPr>
        <w:t>and industry collaboration</w:t>
      </w:r>
    </w:p>
    <w:p>
      <w:pPr>
        <w:pStyle w:val="BodyText"/>
        <w:spacing w:line="381" w:lineRule="auto" w:before="75"/>
        <w:ind w:left="1172" w:right="519"/>
      </w:pPr>
      <w:r>
        <w:rPr/>
        <w:br w:type="column"/>
      </w:r>
      <w:r>
        <w:rPr>
          <w:w w:val="105"/>
        </w:rPr>
        <w:t>Earned</w:t>
      </w:r>
      <w:r>
        <w:rPr>
          <w:spacing w:val="-12"/>
          <w:w w:val="105"/>
        </w:rPr>
        <w:t> </w:t>
      </w:r>
      <w:r>
        <w:rPr>
          <w:w w:val="105"/>
        </w:rPr>
        <w:t>tenure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2012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promotion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Associate</w:t>
      </w:r>
      <w:r>
        <w:rPr>
          <w:spacing w:val="-12"/>
          <w:w w:val="105"/>
        </w:rPr>
        <w:t> </w:t>
      </w:r>
      <w:r>
        <w:rPr>
          <w:w w:val="105"/>
        </w:rPr>
        <w:t>Professor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2013 Secured ﬁrst R01 award in 2009 and a competing renewal in 2014</w:t>
      </w:r>
    </w:p>
    <w:p>
      <w:pPr>
        <w:pStyle w:val="BodyText"/>
        <w:spacing w:line="261" w:lineRule="auto" w:before="1"/>
        <w:ind w:left="1172" w:right="519"/>
      </w:pPr>
      <w:r>
        <w:rPr>
          <w:w w:val="105"/>
        </w:rPr>
        <w:t>Co-founded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campus</w:t>
      </w:r>
      <w:r>
        <w:rPr>
          <w:spacing w:val="-5"/>
          <w:w w:val="105"/>
        </w:rPr>
        <w:t> </w:t>
      </w:r>
      <w:r>
        <w:rPr>
          <w:w w:val="105"/>
        </w:rPr>
        <w:t>structural</w:t>
      </w:r>
      <w:r>
        <w:rPr>
          <w:spacing w:val="-5"/>
          <w:w w:val="105"/>
        </w:rPr>
        <w:t> </w:t>
      </w:r>
      <w:r>
        <w:rPr>
          <w:w w:val="105"/>
        </w:rPr>
        <w:t>biology</w:t>
      </w:r>
      <w:r>
        <w:rPr>
          <w:spacing w:val="-5"/>
          <w:w w:val="105"/>
        </w:rPr>
        <w:t> </w:t>
      </w:r>
      <w:r>
        <w:rPr>
          <w:w w:val="105"/>
        </w:rPr>
        <w:t>core</w:t>
      </w:r>
      <w:r>
        <w:rPr>
          <w:spacing w:val="-5"/>
          <w:w w:val="105"/>
        </w:rPr>
        <w:t> </w:t>
      </w:r>
      <w:r>
        <w:rPr>
          <w:w w:val="105"/>
        </w:rPr>
        <w:t>facility,</w:t>
      </w:r>
      <w:r>
        <w:rPr>
          <w:spacing w:val="-5"/>
          <w:w w:val="105"/>
        </w:rPr>
        <w:t> </w:t>
      </w:r>
      <w:r>
        <w:rPr>
          <w:w w:val="105"/>
        </w:rPr>
        <w:t>now</w:t>
      </w:r>
      <w:r>
        <w:rPr>
          <w:spacing w:val="-5"/>
          <w:w w:val="105"/>
        </w:rPr>
        <w:t> </w:t>
      </w:r>
      <w:r>
        <w:rPr>
          <w:w w:val="105"/>
        </w:rPr>
        <w:t>serving</w:t>
      </w:r>
      <w:r>
        <w:rPr>
          <w:spacing w:val="-5"/>
          <w:w w:val="105"/>
        </w:rPr>
        <w:t> </w:t>
      </w:r>
      <w:r>
        <w:rPr>
          <w:w w:val="105"/>
        </w:rPr>
        <w:t>40+ </w:t>
      </w:r>
      <w:r>
        <w:rPr>
          <w:spacing w:val="-4"/>
          <w:w w:val="105"/>
        </w:rPr>
        <w:t>labs</w:t>
      </w:r>
    </w:p>
    <w:p>
      <w:pPr>
        <w:pStyle w:val="BodyText"/>
        <w:spacing w:before="104"/>
        <w:ind w:left="1172"/>
      </w:pPr>
      <w:r>
        <w:rPr>
          <w:w w:val="105"/>
        </w:rPr>
        <w:t>Graduated</w:t>
      </w:r>
      <w:r>
        <w:rPr>
          <w:spacing w:val="-9"/>
          <w:w w:val="105"/>
        </w:rPr>
        <w:t> </w:t>
      </w:r>
      <w:r>
        <w:rPr>
          <w:w w:val="105"/>
        </w:rPr>
        <w:t>4</w:t>
      </w:r>
      <w:r>
        <w:rPr>
          <w:spacing w:val="-8"/>
          <w:w w:val="105"/>
        </w:rPr>
        <w:t> </w:t>
      </w:r>
      <w:r>
        <w:rPr>
          <w:w w:val="105"/>
        </w:rPr>
        <w:t>PhD</w:t>
      </w:r>
      <w:r>
        <w:rPr>
          <w:spacing w:val="-8"/>
          <w:w w:val="105"/>
        </w:rPr>
        <w:t> </w:t>
      </w:r>
      <w:r>
        <w:rPr>
          <w:w w:val="105"/>
        </w:rPr>
        <w:t>students</w:t>
      </w:r>
      <w:r>
        <w:rPr>
          <w:spacing w:val="-9"/>
          <w:w w:val="105"/>
        </w:rPr>
        <w:t> </w:t>
      </w:r>
      <w:r>
        <w:rPr>
          <w:w w:val="105"/>
        </w:rPr>
        <w:t>during</w:t>
      </w:r>
      <w:r>
        <w:rPr>
          <w:spacing w:val="-8"/>
          <w:w w:val="105"/>
        </w:rPr>
        <w:t> </w:t>
      </w:r>
      <w:r>
        <w:rPr>
          <w:w w:val="105"/>
        </w:rPr>
        <w:t>this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period</w:t>
      </w:r>
    </w:p>
    <w:p>
      <w:pPr>
        <w:pStyle w:val="BodyText"/>
        <w:spacing w:before="123"/>
        <w:ind w:left="1172"/>
      </w:pPr>
      <w:r>
        <w:rPr>
          <w:w w:val="105"/>
        </w:rPr>
        <w:t>Awarded</w:t>
      </w:r>
      <w:r>
        <w:rPr>
          <w:spacing w:val="-13"/>
          <w:w w:val="105"/>
        </w:rPr>
        <w:t> </w:t>
      </w:r>
      <w:r>
        <w:rPr>
          <w:w w:val="105"/>
        </w:rPr>
        <w:t>Pew</w:t>
      </w:r>
      <w:r>
        <w:rPr>
          <w:spacing w:val="-12"/>
          <w:w w:val="105"/>
        </w:rPr>
        <w:t> </w:t>
      </w:r>
      <w:r>
        <w:rPr>
          <w:w w:val="105"/>
        </w:rPr>
        <w:t>Scholar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Biomedical</w:t>
      </w:r>
      <w:r>
        <w:rPr>
          <w:spacing w:val="-12"/>
          <w:w w:val="105"/>
        </w:rPr>
        <w:t> </w:t>
      </w:r>
      <w:r>
        <w:rPr>
          <w:w w:val="105"/>
        </w:rPr>
        <w:t>Sciences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(2010)</w:t>
      </w:r>
    </w:p>
    <w:p>
      <w:pPr>
        <w:pStyle w:val="BodyText"/>
      </w:pPr>
    </w:p>
    <w:p>
      <w:pPr>
        <w:pStyle w:val="BodyText"/>
        <w:spacing w:before="39"/>
      </w:pPr>
    </w:p>
    <w:p>
      <w:pPr>
        <w:spacing w:line="261" w:lineRule="auto" w:before="0"/>
        <w:ind w:left="614" w:right="519" w:firstLine="0"/>
        <w:jc w:val="left"/>
        <w:rPr>
          <w:sz w:val="18"/>
        </w:rPr>
      </w:pPr>
      <w:r>
        <w:rPr>
          <w:spacing w:val="-2"/>
          <w:w w:val="105"/>
          <w:sz w:val="18"/>
        </w:rPr>
        <w:t>ASSISTANT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PROFESSOR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MOLECULAR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BIOLOGY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CAROLINA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HEIGHTS </w:t>
      </w:r>
      <w:r>
        <w:rPr>
          <w:w w:val="105"/>
          <w:sz w:val="18"/>
        </w:rPr>
        <w:t>UNIVERSITY, CHAPEL RIDGE, NC</w:t>
      </w:r>
    </w:p>
    <w:p>
      <w:pPr>
        <w:pStyle w:val="BodyText"/>
        <w:spacing w:before="59"/>
        <w:ind w:left="614"/>
      </w:pPr>
      <w:r>
        <w:rPr>
          <w:w w:val="105"/>
        </w:rPr>
        <w:t>2003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2009</w:t>
      </w:r>
    </w:p>
    <w:p>
      <w:pPr>
        <w:pStyle w:val="BodyText"/>
        <w:spacing w:before="66"/>
      </w:pPr>
    </w:p>
    <w:p>
      <w:pPr>
        <w:pStyle w:val="BodyText"/>
        <w:ind w:left="1172"/>
      </w:pPr>
      <w:r>
        <w:rPr>
          <w:w w:val="105"/>
        </w:rPr>
        <w:t>Built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Whitﬁeld</w:t>
      </w:r>
      <w:r>
        <w:rPr>
          <w:spacing w:val="-8"/>
          <w:w w:val="105"/>
        </w:rPr>
        <w:t> </w:t>
      </w:r>
      <w:r>
        <w:rPr>
          <w:w w:val="105"/>
        </w:rPr>
        <w:t>Lab</w:t>
      </w:r>
      <w:r>
        <w:rPr>
          <w:spacing w:val="-8"/>
          <w:w w:val="105"/>
        </w:rPr>
        <w:t> </w:t>
      </w:r>
      <w:r>
        <w:rPr>
          <w:w w:val="105"/>
        </w:rPr>
        <w:t>from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startup</w:t>
      </w:r>
      <w:r>
        <w:rPr>
          <w:spacing w:val="-8"/>
          <w:w w:val="105"/>
        </w:rPr>
        <w:t> </w:t>
      </w:r>
      <w:r>
        <w:rPr>
          <w:w w:val="105"/>
        </w:rPr>
        <w:t>package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approximately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$850,000</w:t>
      </w:r>
    </w:p>
    <w:p>
      <w:pPr>
        <w:pStyle w:val="BodyText"/>
        <w:spacing w:line="261" w:lineRule="auto" w:before="123"/>
        <w:ind w:left="1172" w:right="519"/>
      </w:pPr>
      <w:r>
        <w:rPr>
          <w:w w:val="105"/>
        </w:rPr>
        <w:t>Published</w:t>
      </w:r>
      <w:r>
        <w:rPr>
          <w:spacing w:val="-4"/>
          <w:w w:val="105"/>
        </w:rPr>
        <w:t> </w:t>
      </w:r>
      <w:r>
        <w:rPr>
          <w:w w:val="105"/>
        </w:rPr>
        <w:t>ﬁrst</w:t>
      </w:r>
      <w:r>
        <w:rPr>
          <w:spacing w:val="-4"/>
          <w:w w:val="105"/>
        </w:rPr>
        <w:t> </w:t>
      </w:r>
      <w:r>
        <w:rPr>
          <w:w w:val="105"/>
        </w:rPr>
        <w:t>independent</w:t>
      </w:r>
      <w:r>
        <w:rPr>
          <w:spacing w:val="-4"/>
          <w:w w:val="105"/>
        </w:rPr>
        <w:t> </w:t>
      </w:r>
      <w:r>
        <w:rPr>
          <w:w w:val="105"/>
        </w:rPr>
        <w:t>papers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Molecular</w:t>
      </w:r>
      <w:r>
        <w:rPr>
          <w:spacing w:val="-4"/>
          <w:w w:val="105"/>
        </w:rPr>
        <w:t> </w:t>
      </w:r>
      <w:r>
        <w:rPr>
          <w:w w:val="105"/>
        </w:rPr>
        <w:t>Microbiology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Journal of Bacteriology</w:t>
      </w:r>
    </w:p>
    <w:p>
      <w:pPr>
        <w:pStyle w:val="BodyText"/>
        <w:spacing w:before="104"/>
        <w:ind w:left="1172"/>
      </w:pPr>
      <w:r>
        <w:rPr>
          <w:w w:val="105"/>
        </w:rPr>
        <w:t>Trained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10"/>
          <w:w w:val="105"/>
        </w:rPr>
        <w:t> </w:t>
      </w:r>
      <w:r>
        <w:rPr>
          <w:w w:val="105"/>
        </w:rPr>
        <w:t>graduating</w:t>
      </w:r>
      <w:r>
        <w:rPr>
          <w:spacing w:val="-10"/>
          <w:w w:val="105"/>
        </w:rPr>
        <w:t> </w:t>
      </w:r>
      <w:r>
        <w:rPr>
          <w:w w:val="105"/>
        </w:rPr>
        <w:t>PhD</w:t>
      </w:r>
      <w:r>
        <w:rPr>
          <w:spacing w:val="-10"/>
          <w:w w:val="105"/>
        </w:rPr>
        <w:t> </w:t>
      </w:r>
      <w:r>
        <w:rPr>
          <w:w w:val="105"/>
        </w:rPr>
        <w:t>students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6</w:t>
      </w:r>
      <w:r>
        <w:rPr>
          <w:spacing w:val="-10"/>
          <w:w w:val="105"/>
        </w:rPr>
        <w:t> </w:t>
      </w:r>
      <w:r>
        <w:rPr>
          <w:w w:val="105"/>
        </w:rPr>
        <w:t>undergraduate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researchers</w:t>
      </w:r>
    </w:p>
    <w:p>
      <w:pPr>
        <w:pStyle w:val="BodyText"/>
        <w:spacing w:line="278" w:lineRule="auto" w:before="123"/>
        <w:ind w:left="1172" w:right="519"/>
      </w:pPr>
      <w:r>
        <w:rPr>
          <w:w w:val="105"/>
        </w:rPr>
        <w:t>Taught</w:t>
      </w:r>
      <w:r>
        <w:rPr>
          <w:spacing w:val="-9"/>
          <w:w w:val="105"/>
        </w:rPr>
        <w:t> </w:t>
      </w:r>
      <w:r>
        <w:rPr>
          <w:w w:val="105"/>
        </w:rPr>
        <w:t>BIO</w:t>
      </w:r>
      <w:r>
        <w:rPr>
          <w:spacing w:val="-9"/>
          <w:w w:val="105"/>
        </w:rPr>
        <w:t> </w:t>
      </w:r>
      <w:r>
        <w:rPr>
          <w:w w:val="105"/>
        </w:rPr>
        <w:t>410</w:t>
      </w:r>
      <w:r>
        <w:rPr>
          <w:spacing w:val="-9"/>
          <w:w w:val="105"/>
        </w:rPr>
        <w:t> </w:t>
      </w:r>
      <w:r>
        <w:rPr>
          <w:w w:val="105"/>
        </w:rPr>
        <w:t>(Microbial</w:t>
      </w:r>
      <w:r>
        <w:rPr>
          <w:spacing w:val="-9"/>
          <w:w w:val="105"/>
        </w:rPr>
        <w:t> </w:t>
      </w:r>
      <w:r>
        <w:rPr>
          <w:w w:val="105"/>
        </w:rPr>
        <w:t>Genetics)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graduate</w:t>
      </w:r>
      <w:r>
        <w:rPr>
          <w:spacing w:val="-9"/>
          <w:w w:val="105"/>
        </w:rPr>
        <w:t> </w:t>
      </w:r>
      <w:r>
        <w:rPr>
          <w:w w:val="105"/>
        </w:rPr>
        <w:t>seminar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antibiotic </w:t>
      </w:r>
      <w:r>
        <w:rPr>
          <w:spacing w:val="-2"/>
          <w:w w:val="105"/>
        </w:rPr>
        <w:t>resistance</w:t>
      </w:r>
    </w:p>
    <w:p>
      <w:pPr>
        <w:pStyle w:val="BodyText"/>
      </w:pPr>
    </w:p>
    <w:p>
      <w:pPr>
        <w:pStyle w:val="BodyText"/>
        <w:spacing w:before="6"/>
      </w:pPr>
    </w:p>
    <w:p>
      <w:pPr>
        <w:spacing w:line="331" w:lineRule="auto" w:before="0"/>
        <w:ind w:left="614" w:right="519" w:firstLine="0"/>
        <w:jc w:val="left"/>
        <w:rPr>
          <w:sz w:val="18"/>
        </w:rPr>
      </w:pPr>
      <w:r>
        <w:rPr>
          <w:spacing w:val="-2"/>
          <w:w w:val="105"/>
          <w:sz w:val="18"/>
        </w:rPr>
        <w:t>POSTDOCTORAL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FELLOW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HARVARD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MEDICAL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SCHOOL,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BOSTON,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MA </w:t>
      </w:r>
      <w:r>
        <w:rPr>
          <w:w w:val="105"/>
          <w:sz w:val="18"/>
        </w:rPr>
        <w:t>1999 – 2003</w:t>
      </w:r>
    </w:p>
    <w:p>
      <w:pPr>
        <w:pStyle w:val="BodyText"/>
        <w:spacing w:before="193"/>
        <w:ind w:left="1172"/>
      </w:pPr>
      <w:r>
        <w:rPr>
          <w:w w:val="105"/>
        </w:rPr>
        <w:t>NIH</w:t>
      </w:r>
      <w:r>
        <w:rPr>
          <w:spacing w:val="-12"/>
          <w:w w:val="105"/>
        </w:rPr>
        <w:t> </w:t>
      </w:r>
      <w:r>
        <w:rPr>
          <w:w w:val="105"/>
        </w:rPr>
        <w:t>F32</w:t>
      </w:r>
      <w:r>
        <w:rPr>
          <w:spacing w:val="-12"/>
          <w:w w:val="105"/>
        </w:rPr>
        <w:t> </w:t>
      </w:r>
      <w:r>
        <w:rPr>
          <w:w w:val="105"/>
        </w:rPr>
        <w:t>postdoctoral</w:t>
      </w:r>
      <w:r>
        <w:rPr>
          <w:spacing w:val="-11"/>
          <w:w w:val="105"/>
        </w:rPr>
        <w:t> </w:t>
      </w:r>
      <w:r>
        <w:rPr>
          <w:w w:val="105"/>
        </w:rPr>
        <w:t>fellow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lab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1"/>
          <w:w w:val="105"/>
        </w:rPr>
        <w:t> </w:t>
      </w:r>
      <w:r>
        <w:rPr>
          <w:w w:val="105"/>
        </w:rPr>
        <w:t>Susan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Park</w:t>
      </w:r>
    </w:p>
    <w:p>
      <w:pPr>
        <w:pStyle w:val="BodyText"/>
        <w:spacing w:after="0"/>
        <w:sectPr>
          <w:type w:val="continuous"/>
          <w:pgSz w:w="11920" w:h="16860"/>
          <w:pgMar w:top="940" w:bottom="0" w:left="141" w:right="0"/>
          <w:cols w:num="2" w:equalWidth="0">
            <w:col w:w="3873" w:space="40"/>
            <w:col w:w="7866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2794000</wp:posOffset>
                </wp:positionH>
                <wp:positionV relativeFrom="page">
                  <wp:posOffset>5308600</wp:posOffset>
                </wp:positionV>
                <wp:extent cx="4774565" cy="539623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7745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4774183" y="0"/>
                              </a:lnTo>
                              <a:lnTo>
                                <a:pt x="47741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0pt;margin-top:418pt;width:375.919983pt;height:424.88pt;mso-position-horizontal-relative:page;mso-position-vertical-relative:page;z-index:-15809024" id="docshape8" filled="true" fillcolor="#f1f4f4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732" w:val="left" w:leader="none"/>
        </w:tabs>
        <w:spacing w:line="278" w:lineRule="auto"/>
        <w:ind w:left="732" w:right="8029" w:hanging="30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2794000</wp:posOffset>
                </wp:positionH>
                <wp:positionV relativeFrom="paragraph">
                  <wp:posOffset>-321033</wp:posOffset>
                </wp:positionV>
                <wp:extent cx="4774565" cy="539750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4774565" cy="5397500"/>
                          <a:chExt cx="4774565" cy="53975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47745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7500">
                                <a:moveTo>
                                  <a:pt x="47741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5874" y="323849"/>
                            <a:ext cx="4758690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133475">
                                <a:moveTo>
                                  <a:pt x="4758308" y="1133474"/>
                                </a:moveTo>
                                <a:lnTo>
                                  <a:pt x="0" y="11334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133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9712" y="371474"/>
                            <a:ext cx="476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57200">
                                <a:moveTo>
                                  <a:pt x="47625" y="430047"/>
                                </a:moveTo>
                                <a:lnTo>
                                  <a:pt x="27165" y="409575"/>
                                </a:lnTo>
                                <a:lnTo>
                                  <a:pt x="20472" y="409575"/>
                                </a:lnTo>
                                <a:lnTo>
                                  <a:pt x="0" y="430047"/>
                                </a:lnTo>
                                <a:lnTo>
                                  <a:pt x="0" y="433616"/>
                                </a:lnTo>
                                <a:lnTo>
                                  <a:pt x="0" y="436740"/>
                                </a:lnTo>
                                <a:lnTo>
                                  <a:pt x="20472" y="457200"/>
                                </a:lnTo>
                                <a:lnTo>
                                  <a:pt x="27165" y="457200"/>
                                </a:lnTo>
                                <a:lnTo>
                                  <a:pt x="47625" y="436740"/>
                                </a:lnTo>
                                <a:lnTo>
                                  <a:pt x="47625" y="430047"/>
                                </a:lnTo>
                                <a:close/>
                              </a:path>
                              <a:path w="47625" h="4572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4572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4774565" cy="539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81" w:lineRule="auto" w:before="0"/>
                                <w:ind w:left="826" w:right="55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First-authored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paper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Cell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ribosomal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rescue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pathways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(2002) Mentored 3 rotating graduate students through the BBS program</w:t>
                              </w:r>
                            </w:p>
                            <w:p>
                              <w:pPr>
                                <w:spacing w:line="261" w:lineRule="auto" w:before="2"/>
                                <w:ind w:left="826" w:right="55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Presented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annual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Cold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Spring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Harbor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Molecular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Genetics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of Bacteria and Phages meeting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pt;margin-top:-25.27824pt;width:375.95pt;height:425pt;mso-position-horizontal-relative:page;mso-position-vertical-relative:paragraph;z-index:15730688" id="docshapegroup9" coordorigin="4400,-506" coordsize="7519,8500">
                <v:rect style="position:absolute;left:4400;top:-506;width:7519;height:8500" id="docshape10" filled="true" fillcolor="#f1f4f4" stroked="false">
                  <v:fill type="solid"/>
                </v:rect>
                <v:rect style="position:absolute;left:4425;top:4;width:7494;height:1785" id="docshape11" filled="true" fillcolor="#f5f5f5" stroked="false">
                  <v:fill type="solid"/>
                </v:rect>
                <v:shape style="position:absolute;left:4934;top:79;width:75;height:720" id="docshape12" coordorigin="4935,79" coordsize="75,720" path="m5010,757l5009,752,5005,743,5003,739,4996,732,4992,729,4983,725,4978,724,4967,724,4962,725,4953,729,4949,732,4942,739,4940,743,4936,752,4935,757,4935,762,4935,767,4936,772,4940,781,4942,785,4949,792,4953,795,4962,798,4967,799,4978,799,4983,798,4992,795,4996,792,5003,785,5005,781,5009,772,5010,767,5010,757xm5010,442l5009,437,5005,428,5003,424,4996,417,4992,414,4983,410,4978,409,4967,409,4962,410,4953,414,4949,417,4942,424,4940,428,4936,437,4935,442,4935,447,4935,452,4936,457,4940,466,4942,470,4949,477,4953,480,4962,483,4967,484,4978,484,4983,483,4992,480,4996,477,5003,470,5005,466,5009,457,5010,452,5010,442xm5010,112l5009,107,5005,98,5003,94,4996,87,4992,84,4983,80,4978,79,4967,79,4962,80,4953,84,4949,87,4942,94,4940,98,4936,107,4935,112,4935,117,4935,122,4936,127,4940,136,4942,140,4949,147,4953,150,4962,153,4967,154,4978,154,4983,153,4992,150,4996,147,5003,140,5005,136,5009,127,5010,122,5010,112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400;top:-506;width:7519;height:8500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81" w:lineRule="auto" w:before="0"/>
                          <w:ind w:left="826" w:right="55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First-authored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paper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Cell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on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ribosomal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rescue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pathways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(2002) Mentored 3 rotating graduate students through the BBS program</w:t>
                        </w:r>
                      </w:p>
                      <w:p>
                        <w:pPr>
                          <w:spacing w:line="261" w:lineRule="auto" w:before="2"/>
                          <w:ind w:left="826" w:right="55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Presented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at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annual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Cold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Spring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Harbor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Molecular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Genetics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of Bacteria and Phages meeting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Conference</w:t>
      </w:r>
      <w:r>
        <w:rPr>
          <w:spacing w:val="-14"/>
          <w:w w:val="105"/>
        </w:rPr>
        <w:t> </w:t>
      </w:r>
      <w:r>
        <w:rPr>
          <w:w w:val="105"/>
        </w:rPr>
        <w:t>organization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invited keynote presentation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29"/>
      <w:outlineLvl w:val="3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e.whit&#64257;eld@email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2026-07-06T08:35:40Z</dcterms:created>
  <dcterms:modified xsi:type="dcterms:W3CDTF">2026-07-06T08:35:40Z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