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33"/>
        <w:ind w:left="4006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333374</wp:posOffset>
                </wp:positionH>
                <wp:positionV relativeFrom="paragraph">
                  <wp:posOffset>4698</wp:posOffset>
                </wp:positionV>
                <wp:extent cx="1419225" cy="12477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19225" cy="1247775"/>
                        </a:xfrm>
                        <a:prstGeom prst="rect">
                          <a:avLst/>
                        </a:prstGeom>
                        <a:solidFill>
                          <a:srgbClr val="C18F00"/>
                        </a:solidFill>
                      </wps:spPr>
                      <wps:txbx>
                        <w:txbxContent>
                          <w:p>
                            <w:pPr>
                              <w:spacing w:before="421"/>
                              <w:ind w:left="553" w:right="0" w:firstLine="0"/>
                              <w:jc w:val="left"/>
                              <w:rPr>
                                <w:b/>
                                <w:color w:val="000000"/>
                                <w:sz w:val="8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3"/>
                              </w:rPr>
                              <w:t>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6.249998pt;margin-top:.369998pt;width:111.75pt;height:98.25pt;mso-position-horizontal-relative:page;mso-position-vertical-relative:paragraph;z-index:15729664" type="#_x0000_t202" id="docshape1" filled="true" fillcolor="#c18f00" stroked="false">
                <v:textbox inset="0,0,0,0">
                  <w:txbxContent>
                    <w:p>
                      <w:pPr>
                        <w:spacing w:before="421"/>
                        <w:ind w:left="553" w:right="0" w:firstLine="0"/>
                        <w:jc w:val="left"/>
                        <w:rPr>
                          <w:b/>
                          <w:color w:val="000000"/>
                          <w:sz w:val="83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3"/>
                        </w:rPr>
                        <w:t>AL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Anthony</w:t>
      </w:r>
      <w:r>
        <w:rPr>
          <w:b/>
          <w:color w:val="FFFFFF"/>
          <w:spacing w:val="30"/>
          <w:sz w:val="74"/>
        </w:rPr>
        <w:t> </w:t>
      </w:r>
      <w:r>
        <w:rPr>
          <w:color w:val="FFFFFF"/>
          <w:spacing w:val="9"/>
          <w:sz w:val="74"/>
        </w:rPr>
        <w:t>Lewis</w:t>
      </w:r>
    </w:p>
    <w:p>
      <w:pPr>
        <w:pStyle w:val="Heading2"/>
      </w:pPr>
      <w:r>
        <w:rPr>
          <w:color w:val="FFFFFF"/>
          <w:spacing w:val="-2"/>
        </w:rPr>
        <w:t>Architect</w:t>
      </w:r>
    </w:p>
    <w:p>
      <w:pPr>
        <w:spacing w:line="273" w:lineRule="auto" w:before="178"/>
        <w:ind w:left="4006" w:right="1059" w:firstLine="0"/>
        <w:jc w:val="left"/>
        <w:rPr>
          <w:sz w:val="16"/>
        </w:rPr>
      </w:pPr>
      <w:r>
        <w:rPr>
          <w:color w:val="FFFFFF"/>
          <w:w w:val="105"/>
          <w:sz w:val="16"/>
        </w:rPr>
        <w:t>Licensed architect with 9 years across mid-rise multifamily, adaptive reuse, and Type V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wood-frame projects. Lead designer on six built projects totaling $48M in construction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value, with a working knowledge of Oregon energy code and Passive House detailing.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Comfortable running CDs, leading consultant coordination, and presenting to design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review boards.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57691</wp:posOffset>
                </wp:positionV>
                <wp:extent cx="499681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42639pt;width:393.45pt;height:23.25pt;mso-position-horizontal-relative:page;mso-position-vertical-relative:paragraph;z-index:15729152" id="docshapegroup2" coordorigin="4050,91" coordsize="7869,465">
                <v:rect style="position:absolute;left:4500;top:90;width:7419;height:465" id="docshape3" filled="true" fillcolor="#424242" stroked="false">
                  <v:fill type="solid"/>
                </v:rect>
                <v:rect style="position:absolute;left:4050;top:90;width:450;height:465" id="docshape4" filled="true" fillcolor="#c18f00" stroked="false">
                  <v:fill type="solid"/>
                </v:rect>
                <v:shape style="position:absolute;left:4050;top:90;width:7869;height:465" type="#_x0000_t202" id="docshape5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500" w:bottom="280" w:left="141" w:right="0"/>
        </w:sectPr>
      </w:pPr>
    </w:p>
    <w:p>
      <w:pPr>
        <w:pStyle w:val="BodyText"/>
        <w:spacing w:before="75"/>
        <w:ind w:left="1030"/>
      </w:pPr>
      <w:r>
        <w:rPr/>
        <w:t>(503)</w:t>
      </w:r>
      <w:r>
        <w:rPr>
          <w:spacing w:val="16"/>
        </w:rPr>
        <w:t> </w:t>
      </w:r>
      <w:r>
        <w:rPr/>
        <w:t>412-</w:t>
      </w:r>
      <w:r>
        <w:rPr>
          <w:spacing w:val="-4"/>
        </w:rPr>
        <w:t>8867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1030" w:right="48"/>
      </w:pPr>
      <w:hyperlink r:id="rId5">
        <w:r>
          <w:rPr>
            <w:spacing w:val="-2"/>
          </w:rPr>
          <w:t>maya.ellsworth@example.co</w:t>
        </w:r>
      </w:hyperlink>
      <w:r>
        <w:rPr>
          <w:spacing w:val="-2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32"/>
      </w:pPr>
    </w:p>
    <w:p>
      <w:pPr>
        <w:pStyle w:val="BodyText"/>
        <w:spacing w:before="1"/>
        <w:ind w:left="1030"/>
      </w:pPr>
      <w:r>
        <w:rPr>
          <w:spacing w:val="-2"/>
          <w:w w:val="105"/>
        </w:rPr>
        <w:t>Portland,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189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before="15"/>
        <w:rPr>
          <w:b/>
          <w:sz w:val="24"/>
        </w:rPr>
      </w:pPr>
    </w:p>
    <w:p>
      <w:pPr>
        <w:pStyle w:val="BodyText"/>
        <w:spacing w:line="278" w:lineRule="auto"/>
        <w:ind w:left="379"/>
      </w:pPr>
      <w:r>
        <w:rPr>
          <w:w w:val="105"/>
        </w:rPr>
        <w:t>Master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Architecture,</w:t>
      </w:r>
      <w:r>
        <w:rPr>
          <w:spacing w:val="-13"/>
          <w:w w:val="105"/>
        </w:rPr>
        <w:t> </w:t>
      </w:r>
      <w:r>
        <w:rPr>
          <w:w w:val="105"/>
        </w:rPr>
        <w:t>University</w:t>
      </w:r>
      <w:r>
        <w:rPr>
          <w:spacing w:val="-13"/>
          <w:w w:val="105"/>
        </w:rPr>
        <w:t> </w:t>
      </w:r>
      <w:r>
        <w:rPr>
          <w:w w:val="105"/>
        </w:rPr>
        <w:t>of Oregon, 2015</w:t>
      </w:r>
    </w:p>
    <w:p>
      <w:pPr>
        <w:pStyle w:val="BodyText"/>
        <w:spacing w:before="62"/>
      </w:pPr>
    </w:p>
    <w:p>
      <w:pPr>
        <w:pStyle w:val="BodyText"/>
        <w:spacing w:line="261" w:lineRule="auto" w:before="1"/>
        <w:ind w:left="379"/>
      </w:pPr>
      <w:r>
        <w:rPr>
          <w:w w:val="105"/>
        </w:rPr>
        <w:t>Bachelor of Environmental Design, </w:t>
      </w:r>
      <w:r>
        <w:rPr>
          <w:spacing w:val="-2"/>
          <w:w w:val="105"/>
        </w:rPr>
        <w:t>University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Colorado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Boulder,</w:t>
      </w:r>
      <w:r>
        <w:rPr>
          <w:spacing w:val="-4"/>
          <w:w w:val="105"/>
        </w:rPr>
        <w:t> 2012</w:t>
      </w:r>
    </w:p>
    <w:p>
      <w:pPr>
        <w:pStyle w:val="BodyText"/>
        <w:spacing w:before="91"/>
      </w:pPr>
    </w:p>
    <w:p>
      <w:pPr>
        <w:pStyle w:val="BodyText"/>
        <w:spacing w:line="261" w:lineRule="auto"/>
        <w:ind w:left="379"/>
      </w:pPr>
      <w:r>
        <w:rPr>
          <w:w w:val="105"/>
        </w:rPr>
        <w:t>Licensed</w:t>
      </w:r>
      <w:r>
        <w:rPr>
          <w:spacing w:val="-14"/>
          <w:w w:val="105"/>
        </w:rPr>
        <w:t> </w:t>
      </w:r>
      <w:r>
        <w:rPr>
          <w:w w:val="105"/>
        </w:rPr>
        <w:t>Architect,</w:t>
      </w:r>
      <w:r>
        <w:rPr>
          <w:spacing w:val="-13"/>
          <w:w w:val="105"/>
        </w:rPr>
        <w:t> </w:t>
      </w:r>
      <w:r>
        <w:rPr>
          <w:w w:val="105"/>
        </w:rPr>
        <w:t>Oregon</w:t>
      </w:r>
      <w:r>
        <w:rPr>
          <w:spacing w:val="-13"/>
          <w:w w:val="105"/>
        </w:rPr>
        <w:t> </w:t>
      </w:r>
      <w:r>
        <w:rPr>
          <w:w w:val="105"/>
        </w:rPr>
        <w:t>(#7341), 2019; NCARB Certiﬁcate Holder</w:t>
      </w:r>
    </w:p>
    <w:p>
      <w:pPr>
        <w:pStyle w:val="BodyText"/>
        <w:spacing w:before="108"/>
        <w:ind w:left="119"/>
      </w:pPr>
      <w:r>
        <w:rPr/>
        <w:br w:type="column"/>
      </w:r>
      <w:r>
        <w:rPr/>
        <w:t>PROJECT</w:t>
      </w:r>
      <w:r>
        <w:rPr>
          <w:spacing w:val="-2"/>
        </w:rPr>
        <w:t> </w:t>
      </w:r>
      <w:r>
        <w:rPr/>
        <w:t>ARCHITECT</w:t>
      </w:r>
      <w:r>
        <w:rPr>
          <w:spacing w:val="22"/>
        </w:rPr>
        <w:t> </w:t>
      </w:r>
      <w:r>
        <w:rPr>
          <w:position w:val="2"/>
        </w:rPr>
        <w:t>|</w:t>
      </w:r>
      <w:r>
        <w:rPr>
          <w:spacing w:val="23"/>
          <w:position w:val="2"/>
        </w:rPr>
        <w:t> </w:t>
      </w:r>
      <w:r>
        <w:rPr/>
        <w:t>NORTHRIVER</w:t>
      </w:r>
      <w:r>
        <w:rPr>
          <w:spacing w:val="17"/>
        </w:rPr>
        <w:t> </w:t>
      </w:r>
      <w:r>
        <w:rPr/>
        <w:t>STUDIO,</w:t>
      </w:r>
      <w:r>
        <w:rPr>
          <w:spacing w:val="17"/>
        </w:rPr>
        <w:t> </w:t>
      </w:r>
      <w:r>
        <w:rPr/>
        <w:t>PORTLAND,</w:t>
      </w:r>
      <w:r>
        <w:rPr>
          <w:spacing w:val="18"/>
        </w:rPr>
        <w:t> </w:t>
      </w:r>
      <w:r>
        <w:rPr>
          <w:spacing w:val="-5"/>
        </w:rPr>
        <w:t>OR</w:t>
      </w:r>
    </w:p>
    <w:p>
      <w:pPr>
        <w:pStyle w:val="BodyText"/>
        <w:spacing w:before="25"/>
        <w:ind w:left="119"/>
      </w:pPr>
      <w:r>
        <w:rPr/>
        <w:t>2020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34" w:lineRule="exact" w:before="156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Lead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architect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78-unit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affordable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housing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project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St.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Johns,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delivered</w:t>
      </w:r>
    </w:p>
    <w:p>
      <w:pPr>
        <w:pStyle w:val="BodyText"/>
        <w:spacing w:line="185" w:lineRule="exact"/>
        <w:ind w:left="658"/>
      </w:pPr>
      <w:r>
        <w:rPr>
          <w:w w:val="105"/>
        </w:rPr>
        <w:t>$1.2M</w:t>
      </w:r>
      <w:r>
        <w:rPr>
          <w:spacing w:val="-9"/>
          <w:w w:val="105"/>
        </w:rPr>
        <w:t> </w:t>
      </w:r>
      <w:r>
        <w:rPr>
          <w:w w:val="105"/>
        </w:rPr>
        <w:t>under</w:t>
      </w:r>
      <w:r>
        <w:rPr>
          <w:spacing w:val="-9"/>
          <w:w w:val="105"/>
        </w:rPr>
        <w:t> </w:t>
      </w:r>
      <w:r>
        <w:rPr>
          <w:w w:val="105"/>
        </w:rPr>
        <w:t>construction</w:t>
      </w:r>
      <w:r>
        <w:rPr>
          <w:spacing w:val="-9"/>
          <w:w w:val="105"/>
        </w:rPr>
        <w:t> </w:t>
      </w:r>
      <w:r>
        <w:rPr>
          <w:w w:val="105"/>
        </w:rPr>
        <w:t>budget</w:t>
      </w:r>
      <w:r>
        <w:rPr>
          <w:spacing w:val="-9"/>
          <w:w w:val="105"/>
        </w:rPr>
        <w:t> </w:t>
      </w:r>
      <w:r>
        <w:rPr>
          <w:w w:val="105"/>
        </w:rPr>
        <w:t>after</w:t>
      </w:r>
      <w:r>
        <w:rPr>
          <w:spacing w:val="-9"/>
          <w:w w:val="105"/>
        </w:rPr>
        <w:t> </w:t>
      </w:r>
      <w:r>
        <w:rPr>
          <w:w w:val="105"/>
        </w:rPr>
        <w:t>redesigning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foundation</w:t>
      </w:r>
      <w:r>
        <w:rPr>
          <w:spacing w:val="-9"/>
          <w:w w:val="105"/>
        </w:rPr>
        <w:t> </w:t>
      </w:r>
      <w:r>
        <w:rPr>
          <w:w w:val="105"/>
        </w:rPr>
        <w:t>system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around</w:t>
      </w:r>
    </w:p>
    <w:p>
      <w:pPr>
        <w:pStyle w:val="BodyText"/>
        <w:spacing w:before="18"/>
        <w:ind w:left="658"/>
      </w:pPr>
      <w:r>
        <w:rPr>
          <w:w w:val="105"/>
        </w:rPr>
        <w:t>shallow</w:t>
      </w:r>
      <w:r>
        <w:rPr>
          <w:spacing w:val="-11"/>
          <w:w w:val="105"/>
        </w:rPr>
        <w:t> </w:t>
      </w:r>
      <w:r>
        <w:rPr>
          <w:w w:val="105"/>
        </w:rPr>
        <w:t>clay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conditions.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2" w:after="0"/>
        <w:ind w:left="658" w:right="419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OAC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meetings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concurrent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projects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totaling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220,000 SF; coordinate structural, MEP, and civil through Revit cloud worksharing.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7" w:after="0"/>
        <w:ind w:left="658" w:right="368" w:hanging="298"/>
        <w:jc w:val="left"/>
        <w:rPr>
          <w:position w:val="-4"/>
          <w:sz w:val="31"/>
        </w:rPr>
      </w:pPr>
      <w:r>
        <w:rPr>
          <w:w w:val="105"/>
          <w:sz w:val="18"/>
        </w:rPr>
        <w:t>Authored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ofﬁce's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standard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mass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timber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connections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working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through DR coordination on a 5-story CLT mixed-use building.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4" w:lineRule="auto" w:before="78" w:after="0"/>
        <w:ind w:left="658" w:right="402" w:hanging="298"/>
        <w:jc w:val="left"/>
        <w:rPr>
          <w:position w:val="-2"/>
          <w:sz w:val="31"/>
        </w:rPr>
      </w:pPr>
      <w:r>
        <w:rPr>
          <w:w w:val="105"/>
          <w:sz w:val="18"/>
        </w:rPr>
        <w:t>Mentor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intern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architects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AXP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hours;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completed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their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division while on my team.</w:t>
      </w:r>
    </w:p>
    <w:p>
      <w:pPr>
        <w:pStyle w:val="BodyText"/>
        <w:spacing w:before="195"/>
      </w:pPr>
    </w:p>
    <w:p>
      <w:pPr>
        <w:pStyle w:val="BodyText"/>
        <w:spacing w:line="285" w:lineRule="auto"/>
        <w:ind w:left="119" w:right="268"/>
      </w:pPr>
      <w:r>
        <w:rPr/>
        <w:t>INTERMEDIATE ARCHITECT </w:t>
      </w:r>
      <w:r>
        <w:rPr>
          <w:position w:val="2"/>
        </w:rPr>
        <w:t>| </w:t>
      </w:r>
      <w:r>
        <w:rPr/>
        <w:t>BELLWEATHER ARCHITECTURE + PLANNING, </w:t>
      </w:r>
      <w:r>
        <w:rPr>
          <w:w w:val="105"/>
        </w:rPr>
        <w:t>EUGENE, OR</w:t>
      </w:r>
    </w:p>
    <w:p>
      <w:pPr>
        <w:pStyle w:val="BodyText"/>
        <w:spacing w:line="186" w:lineRule="exact"/>
        <w:ind w:left="119"/>
      </w:pPr>
      <w:r>
        <w:rPr/>
        <w:t>2017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2020</w:t>
      </w:r>
    </w:p>
    <w:p>
      <w:pPr>
        <w:pStyle w:val="BodyText"/>
        <w:spacing w:after="0" w:line="186" w:lineRule="exact"/>
        <w:sectPr>
          <w:type w:val="continuous"/>
          <w:pgSz w:w="11920" w:h="16860"/>
          <w:pgMar w:top="500" w:bottom="280" w:left="141" w:right="0"/>
          <w:cols w:num="2" w:equalWidth="0">
            <w:col w:w="3461" w:space="557"/>
            <w:col w:w="7761"/>
          </w:cols>
        </w:sectPr>
      </w:pPr>
    </w:p>
    <w:p>
      <w:pPr>
        <w:pStyle w:val="Heading1"/>
        <w:spacing w:before="228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218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Revit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+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Enscape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Construction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documentation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Code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analysis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(IBC,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ORSC)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Passive</w:t>
      </w:r>
      <w:r>
        <w:rPr>
          <w:spacing w:val="7"/>
          <w:sz w:val="18"/>
        </w:rPr>
        <w:t> </w:t>
      </w:r>
      <w:r>
        <w:rPr>
          <w:sz w:val="18"/>
        </w:rPr>
        <w:t>House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detailing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Mass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timber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8"/>
          <w:w w:val="105"/>
          <w:sz w:val="18"/>
        </w:rPr>
        <w:t> </w:t>
      </w:r>
      <w:r>
        <w:rPr>
          <w:spacing w:val="-5"/>
          <w:w w:val="105"/>
          <w:sz w:val="18"/>
        </w:rPr>
        <w:t>CLT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264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Consultant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201" w:lineRule="auto" w:before="56" w:after="0"/>
        <w:ind w:left="416" w:right="313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Produced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CDs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42,000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charter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school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addition,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envelope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details that passed blower-door at 1.4 ACH50.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189" w:lineRule="auto" w:before="108" w:after="0"/>
        <w:ind w:left="416" w:right="37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City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Eugene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planning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Type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III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use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applications; two approved on ﬁrst hearing.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201" w:lineRule="auto" w:before="98" w:after="0"/>
        <w:ind w:left="416" w:right="694" w:hanging="298"/>
        <w:jc w:val="left"/>
        <w:rPr>
          <w:position w:val="-4"/>
          <w:sz w:val="31"/>
        </w:rPr>
      </w:pPr>
      <w:r>
        <w:rPr>
          <w:w w:val="105"/>
          <w:sz w:val="18"/>
        </w:rPr>
        <w:t>Drafted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construction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administration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responses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180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RFIs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 school project with a 24-hour median turnaround.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201" w:lineRule="auto" w:before="82" w:after="0"/>
        <w:ind w:left="416" w:right="224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ﬁrm's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Revit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family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library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school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casework,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cutting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model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setup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 later projects.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500" w:bottom="280" w:left="141" w:right="0"/>
          <w:cols w:num="2" w:equalWidth="0">
            <w:col w:w="3063" w:space="1196"/>
            <w:col w:w="7520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36" w:lineRule="exact" w:before="53" w:after="0"/>
        <w:ind w:left="675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Design review presentations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04" w:lineRule="exact" w:before="0" w:after="0"/>
        <w:ind w:left="675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Bluebeam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Studio</w:t>
      </w:r>
    </w:p>
    <w:p>
      <w:pPr>
        <w:pStyle w:val="BodyText"/>
        <w:spacing w:line="205" w:lineRule="exact"/>
        <w:ind w:left="379"/>
      </w:pPr>
      <w:r>
        <w:rPr/>
        <w:br w:type="column"/>
      </w:r>
      <w:r>
        <w:rPr/>
        <w:t>ARCHITECTURAL</w:t>
      </w:r>
      <w:r>
        <w:rPr>
          <w:spacing w:val="5"/>
        </w:rPr>
        <w:t> </w:t>
      </w:r>
      <w:r>
        <w:rPr/>
        <w:t>DESIGNER</w:t>
      </w:r>
      <w:r>
        <w:rPr>
          <w:spacing w:val="20"/>
        </w:rPr>
        <w:t> </w:t>
      </w:r>
      <w:r>
        <w:rPr>
          <w:position w:val="2"/>
        </w:rPr>
        <w:t>|</w:t>
      </w:r>
      <w:r>
        <w:rPr>
          <w:spacing w:val="19"/>
          <w:position w:val="2"/>
        </w:rPr>
        <w:t> </w:t>
      </w:r>
      <w:r>
        <w:rPr/>
        <w:t>PINE</w:t>
      </w:r>
      <w:r>
        <w:rPr>
          <w:spacing w:val="14"/>
        </w:rPr>
        <w:t> </w:t>
      </w:r>
      <w:r>
        <w:rPr/>
        <w:t>&amp;</w:t>
      </w:r>
      <w:r>
        <w:rPr>
          <w:spacing w:val="15"/>
        </w:rPr>
        <w:t> </w:t>
      </w:r>
      <w:r>
        <w:rPr/>
        <w:t>LARK</w:t>
      </w:r>
      <w:r>
        <w:rPr>
          <w:spacing w:val="14"/>
        </w:rPr>
        <w:t> </w:t>
      </w:r>
      <w:r>
        <w:rPr/>
        <w:t>STUDIO,</w:t>
      </w:r>
      <w:r>
        <w:rPr>
          <w:spacing w:val="15"/>
        </w:rPr>
        <w:t> </w:t>
      </w:r>
      <w:r>
        <w:rPr/>
        <w:t>EUGENE,</w:t>
      </w:r>
      <w:r>
        <w:rPr>
          <w:spacing w:val="14"/>
        </w:rPr>
        <w:t> </w:t>
      </w:r>
      <w:r>
        <w:rPr>
          <w:spacing w:val="-5"/>
        </w:rPr>
        <w:t>OR</w:t>
      </w:r>
    </w:p>
    <w:p>
      <w:pPr>
        <w:pStyle w:val="BodyText"/>
        <w:spacing w:before="24"/>
        <w:ind w:left="379"/>
      </w:pPr>
      <w:r>
        <w:rPr/>
        <w:t>2015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2017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066" w:space="691"/>
            <w:col w:w="8022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3" w:lineRule="exact" w:before="105" w:after="0"/>
        <w:ind w:left="675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457449"/>
                            <a:ext cx="2457450" cy="824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248650">
                                <a:moveTo>
                                  <a:pt x="0" y="8248649"/>
                                </a:moveTo>
                                <a:lnTo>
                                  <a:pt x="2457449" y="824864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48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47912" y="2400299"/>
                            <a:ext cx="9525" cy="830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3058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96100"/>
                                </a:lnTo>
                                <a:lnTo>
                                  <a:pt x="0" y="8305787"/>
                                </a:lnTo>
                                <a:lnTo>
                                  <a:pt x="9525" y="8305787"/>
                                </a:lnTo>
                                <a:lnTo>
                                  <a:pt x="9525" y="689610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3374" y="30765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2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4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16512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33374" y="34575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2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4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533548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33374" y="38385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0"/>
                                </a:lnTo>
                                <a:lnTo>
                                  <a:pt x="24354" y="83205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5"/>
                                </a:lnTo>
                                <a:lnTo>
                                  <a:pt x="335528" y="121520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926593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568565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00300">
                                <a:moveTo>
                                  <a:pt x="7568183" y="2400299"/>
                                </a:moveTo>
                                <a:lnTo>
                                  <a:pt x="0" y="2400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00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24699" y="207022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6496" id="docshapegroup6" coordorigin="0,0" coordsize="11919,16860">
                <v:rect style="position:absolute;left:0;top:3870;width:3870;height:12990" id="docshape7" filled="true" fillcolor="#f5f5f5" stroked="false">
                  <v:fill type="solid"/>
                </v:rect>
                <v:shape style="position:absolute;left:3854;top:3780;width:15;height:13080" id="docshape8" coordorigin="3855,3780" coordsize="15,13080" path="m3870,3780l3855,3780,3855,14640,3855,16860,3870,16860,3870,14640,3870,3780xe" filled="true" fillcolor="#c18f00" stroked="false">
                  <v:path arrowok="t"/>
                  <v:fill type="solid"/>
                </v:shape>
                <v:shape style="position:absolute;left:525;top:4845;width:540;height:540" id="docshape9" coordorigin="525,4845" coordsize="540,540" path="m795,5385l729,5377,668,5353,614,5315,570,5265,541,5206,526,5142,525,5115,525,5101,537,5036,563,4976,604,4924,656,4883,716,4857,781,4845,795,4845,809,4845,874,4857,934,4883,986,4924,1027,4976,1053,5036,1065,5101,1065,5115,1065,5129,1053,5194,1027,5254,986,5306,934,5347,874,5373,809,5385,795,5385xe" filled="true" fillcolor="#424242" stroked="false">
                  <v:path arrowok="t"/>
                  <v:fill type="solid"/>
                </v:shape>
                <v:shape style="position:absolute;left:660;top:4984;width:255;height:261" type="#_x0000_t75" id="docshape10" stroked="false">
                  <v:imagedata r:id="rId6" o:title=""/>
                </v:shape>
                <v:shape style="position:absolute;left:525;top:5445;width:540;height:540" id="docshape11" coordorigin="525,5445" coordsize="540,540" path="m795,5985l729,5977,668,5953,614,5915,570,5865,541,5806,526,5742,525,5715,525,5701,537,5636,563,5576,604,5524,656,5483,716,5457,781,5445,795,5445,809,5445,874,5457,934,5483,986,5524,1027,5576,1053,5636,1065,5701,1065,5715,1065,5729,1053,5794,1027,5854,986,5906,934,5947,874,5973,809,5985,795,5985xe" filled="true" fillcolor="#424242" stroked="false">
                  <v:path arrowok="t"/>
                  <v:fill type="solid"/>
                </v:shape>
                <v:shape style="position:absolute;left:660;top:5564;width:255;height:300" type="#_x0000_t75" id="docshape12" stroked="false">
                  <v:imagedata r:id="rId7" o:title=""/>
                </v:shape>
                <v:shape style="position:absolute;left:525;top:6045;width:540;height:540" id="docshape13" coordorigin="525,6045" coordsize="540,540" path="m795,6585l729,6577,668,6553,614,6515,570,6465,541,6406,526,6342,525,6315,525,6301,537,6236,563,6176,604,6124,656,6083,716,6057,781,6045,795,6045,809,6045,874,6057,934,6083,986,6124,1027,6176,1053,6236,1065,6301,1065,6315,1065,6329,1053,6394,1027,6454,986,6506,934,6547,874,6573,809,6585,795,6585xe" filled="true" fillcolor="#424242" stroked="false">
                  <v:path arrowok="t"/>
                  <v:fill type="solid"/>
                </v:shape>
                <v:shape style="position:absolute;left:660;top:6183;width:255;height:263" type="#_x0000_t75" id="docshape14" stroked="false">
                  <v:imagedata r:id="rId8" o:title=""/>
                </v:shape>
                <v:rect style="position:absolute;left:0;top:0;width:11919;height:3780" id="docshape15" filled="true" fillcolor="#424242" stroked="false">
                  <v:fill type="solid"/>
                </v:rect>
                <v:shape style="position:absolute;left:11220;top:3260;width:699;height:550" id="docshape16" coordorigin="11220,3260" coordsize="699,550" path="m11918,3810l11220,3810,11918,3260,11918,381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Rhino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+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Grasshopper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3" w:lineRule="exact" w:before="0" w:after="0"/>
        <w:ind w:left="675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Construction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administration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39" w:after="0"/>
        <w:ind w:left="677" w:right="237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Modeled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packages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custom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residential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clients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ranging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2,800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 6,400 SF.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189" w:lineRule="auto" w:before="108" w:after="0"/>
        <w:ind w:left="677" w:right="295" w:hanging="298"/>
        <w:jc w:val="left"/>
        <w:rPr>
          <w:sz w:val="18"/>
        </w:rPr>
      </w:pPr>
      <w:r>
        <w:rPr>
          <w:w w:val="105"/>
          <w:sz w:val="18"/>
        </w:rPr>
        <w:t>Sat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consultant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kickoffs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learned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redline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structural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drawings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against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 architectural set.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40" w:lineRule="auto" w:before="60" w:after="0"/>
        <w:ind w:left="675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physical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study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models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basswood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chipboard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presentations.</w:t>
      </w:r>
    </w:p>
    <w:sectPr>
      <w:type w:val="continuous"/>
      <w:pgSz w:w="11920" w:h="16860"/>
      <w:pgMar w:top="500" w:bottom="280" w:left="141" w:right="0"/>
      <w:cols w:num="2" w:equalWidth="0">
        <w:col w:w="2990" w:space="1008"/>
        <w:col w:w="77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9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4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2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0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9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ya.ellsworth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2026-07-02T11:55:14Z</dcterms:created>
  <dcterms:modified xsi:type="dcterms:W3CDTF">2026-07-02T11:55:14Z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