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18"/>
        <w:ind w:firstLine="0"/>
        <w:rPr>
          <w:rFonts w:ascii="Times New Roman"/>
          <w:sz w:val="67"/>
        </w:rPr>
      </w:pPr>
    </w:p>
    <w:p>
      <w:pPr>
        <w:spacing w:before="0"/>
        <w:ind w:left="23" w:right="0" w:firstLine="0"/>
        <w:jc w:val="left"/>
        <w:rPr>
          <w:sz w:val="67"/>
        </w:rPr>
      </w:pPr>
      <w:r>
        <w:rPr>
          <w:b/>
          <w:color w:val="17A8E3"/>
          <w:spacing w:val="10"/>
          <w:sz w:val="67"/>
        </w:rPr>
        <w:t>Anna</w:t>
      </w:r>
      <w:r>
        <w:rPr>
          <w:b/>
          <w:color w:val="17A8E3"/>
          <w:spacing w:val="14"/>
          <w:sz w:val="67"/>
        </w:rPr>
        <w:t> </w:t>
      </w:r>
      <w:r>
        <w:rPr>
          <w:color w:val="17A8E3"/>
          <w:spacing w:val="10"/>
          <w:sz w:val="67"/>
        </w:rPr>
        <w:t>Roberts</w:t>
      </w:r>
    </w:p>
    <w:p>
      <w:pPr>
        <w:pStyle w:val="Heading1"/>
      </w:pPr>
      <w:r>
        <w:rPr>
          <w:color w:val="17A8E3"/>
        </w:rPr>
        <w:t>Warehouse</w:t>
      </w:r>
      <w:r>
        <w:rPr>
          <w:color w:val="17A8E3"/>
          <w:spacing w:val="-5"/>
        </w:rPr>
        <w:t> </w:t>
      </w:r>
      <w:r>
        <w:rPr>
          <w:color w:val="17A8E3"/>
          <w:spacing w:val="-2"/>
        </w:rPr>
        <w:t>Manager</w:t>
      </w:r>
    </w:p>
    <w:p>
      <w:pPr>
        <w:spacing w:before="191"/>
        <w:ind w:left="154" w:right="0" w:firstLine="0"/>
        <w:jc w:val="left"/>
        <w:rPr>
          <w:sz w:val="13"/>
        </w:rPr>
      </w:pPr>
      <w:r>
        <w:rPr>
          <w:sz w:val="13"/>
        </w:rPr>
        <w:t>(614)</w:t>
      </w:r>
      <w:r>
        <w:rPr>
          <w:spacing w:val="15"/>
          <w:sz w:val="13"/>
        </w:rPr>
        <w:t> </w:t>
      </w:r>
      <w:r>
        <w:rPr>
          <w:sz w:val="13"/>
        </w:rPr>
        <w:t>555-0182</w:t>
      </w:r>
      <w:r>
        <w:rPr>
          <w:spacing w:val="35"/>
          <w:sz w:val="13"/>
        </w:rPr>
        <w:t> </w:t>
      </w:r>
      <w:r>
        <w:rPr>
          <w:sz w:val="9"/>
        </w:rPr>
        <w:t>•</w:t>
      </w:r>
      <w:r>
        <w:rPr>
          <w:spacing w:val="46"/>
          <w:sz w:val="9"/>
        </w:rPr>
        <w:t> </w:t>
      </w:r>
      <w:r>
        <w:rPr>
          <w:sz w:val="13"/>
        </w:rPr>
        <w:t>Columbus,</w:t>
      </w:r>
      <w:r>
        <w:rPr>
          <w:spacing w:val="15"/>
          <w:sz w:val="13"/>
        </w:rPr>
        <w:t> </w:t>
      </w:r>
      <w:r>
        <w:rPr>
          <w:sz w:val="13"/>
        </w:rPr>
        <w:t>OH</w:t>
      </w:r>
      <w:r>
        <w:rPr>
          <w:spacing w:val="16"/>
          <w:sz w:val="13"/>
        </w:rPr>
        <w:t> </w:t>
      </w:r>
      <w:r>
        <w:rPr>
          <w:sz w:val="13"/>
        </w:rPr>
        <w:t>12345</w:t>
      </w:r>
      <w:r>
        <w:rPr>
          <w:spacing w:val="34"/>
          <w:sz w:val="13"/>
        </w:rPr>
        <w:t> </w:t>
      </w:r>
      <w:r>
        <w:rPr>
          <w:sz w:val="9"/>
        </w:rPr>
        <w:t>•</w:t>
      </w:r>
      <w:r>
        <w:rPr>
          <w:spacing w:val="46"/>
          <w:sz w:val="9"/>
        </w:rPr>
        <w:t> </w:t>
      </w:r>
      <w:hyperlink r:id="rId5">
        <w:r>
          <w:rPr>
            <w:spacing w:val="-2"/>
            <w:sz w:val="13"/>
          </w:rPr>
          <w:t>marcus.trenholm@example.com</w:t>
        </w:r>
      </w:hyperlink>
    </w:p>
    <w:p>
      <w:pPr>
        <w:pStyle w:val="BodyText"/>
        <w:ind w:firstLine="0"/>
      </w:pPr>
    </w:p>
    <w:p>
      <w:pPr>
        <w:pStyle w:val="BodyText"/>
        <w:ind w:firstLine="0"/>
      </w:pPr>
    </w:p>
    <w:p>
      <w:pPr>
        <w:pStyle w:val="BodyText"/>
        <w:spacing w:before="49"/>
        <w:ind w:firstLine="0"/>
      </w:pPr>
    </w:p>
    <w:p>
      <w:pPr>
        <w:pStyle w:val="BodyText"/>
        <w:spacing w:line="271" w:lineRule="auto" w:before="1"/>
        <w:ind w:left="23" w:right="129" w:firstLine="0"/>
      </w:pPr>
      <w:r>
        <w:rPr/>
        <w:t>Warehouse</w:t>
      </w:r>
      <w:r>
        <w:rPr>
          <w:spacing w:val="27"/>
        </w:rPr>
        <w:t> </w:t>
      </w:r>
      <w:r>
        <w:rPr/>
        <w:t>manager</w:t>
      </w:r>
      <w:r>
        <w:rPr>
          <w:spacing w:val="27"/>
        </w:rPr>
        <w:t> </w:t>
      </w:r>
      <w:r>
        <w:rPr/>
        <w:t>with</w:t>
      </w:r>
      <w:r>
        <w:rPr>
          <w:spacing w:val="27"/>
        </w:rPr>
        <w:t> </w:t>
      </w:r>
      <w:r>
        <w:rPr/>
        <w:t>9</w:t>
      </w:r>
      <w:r>
        <w:rPr>
          <w:spacing w:val="27"/>
        </w:rPr>
        <w:t> </w:t>
      </w:r>
      <w:r>
        <w:rPr/>
        <w:t>years</w:t>
      </w:r>
      <w:r>
        <w:rPr>
          <w:spacing w:val="27"/>
        </w:rPr>
        <w:t> </w:t>
      </w:r>
      <w:r>
        <w:rPr/>
        <w:t>running</w:t>
      </w:r>
      <w:r>
        <w:rPr>
          <w:spacing w:val="27"/>
        </w:rPr>
        <w:t> </w:t>
      </w:r>
      <w:r>
        <w:rPr/>
        <w:t>high-volume</w:t>
      </w:r>
      <w:r>
        <w:rPr>
          <w:spacing w:val="27"/>
        </w:rPr>
        <w:t> </w:t>
      </w:r>
      <w:r>
        <w:rPr/>
        <w:t>distribution</w:t>
      </w:r>
      <w:r>
        <w:rPr>
          <w:spacing w:val="27"/>
        </w:rPr>
        <w:t> </w:t>
      </w:r>
      <w:r>
        <w:rPr/>
        <w:t>operations</w:t>
      </w:r>
      <w:r>
        <w:rPr>
          <w:spacing w:val="27"/>
        </w:rPr>
        <w:t> </w:t>
      </w:r>
      <w:r>
        <w:rPr/>
        <w:t>across</w:t>
      </w:r>
      <w:r>
        <w:rPr>
          <w:spacing w:val="27"/>
        </w:rPr>
        <w:t> </w:t>
      </w:r>
      <w:r>
        <w:rPr/>
        <w:t>food,</w:t>
      </w:r>
      <w:r>
        <w:rPr>
          <w:spacing w:val="27"/>
        </w:rPr>
        <w:t> </w:t>
      </w:r>
      <w:r>
        <w:rPr/>
        <w:t>retail,</w:t>
      </w:r>
      <w:r>
        <w:rPr>
          <w:spacing w:val="27"/>
        </w:rPr>
        <w:t> </w:t>
      </w:r>
      <w:r>
        <w:rPr/>
        <w:t>and</w:t>
      </w:r>
      <w:r>
        <w:rPr>
          <w:spacing w:val="27"/>
        </w:rPr>
        <w:t> </w:t>
      </w:r>
      <w:r>
        <w:rPr/>
        <w:t>3PL</w:t>
      </w:r>
      <w:r>
        <w:rPr>
          <w:spacing w:val="18"/>
        </w:rPr>
        <w:t> </w:t>
      </w:r>
      <w:r>
        <w:rPr/>
        <w:t>environments.</w:t>
      </w:r>
      <w:r>
        <w:rPr>
          <w:spacing w:val="27"/>
        </w:rPr>
        <w:t> </w:t>
      </w:r>
      <w:r>
        <w:rPr/>
        <w:t>Known</w:t>
      </w:r>
      <w:r>
        <w:rPr>
          <w:spacing w:val="27"/>
        </w:rPr>
        <w:t> </w:t>
      </w:r>
      <w:r>
        <w:rPr/>
        <w:t>for</w:t>
      </w:r>
      <w:r>
        <w:rPr>
          <w:spacing w:val="27"/>
        </w:rPr>
        <w:t> </w:t>
      </w:r>
      <w:r>
        <w:rPr/>
        <w:t>tightening pick</w:t>
      </w:r>
      <w:r>
        <w:rPr>
          <w:spacing w:val="16"/>
        </w:rPr>
        <w:t> </w:t>
      </w:r>
      <w:r>
        <w:rPr/>
        <w:t>accuracy,</w:t>
      </w:r>
      <w:r>
        <w:rPr>
          <w:spacing w:val="16"/>
        </w:rPr>
        <w:t> </w:t>
      </w:r>
      <w:r>
        <w:rPr/>
        <w:t>building</w:t>
      </w:r>
      <w:r>
        <w:rPr>
          <w:spacing w:val="16"/>
        </w:rPr>
        <w:t> </w:t>
      </w:r>
      <w:r>
        <w:rPr/>
        <w:t>safety</w:t>
      </w:r>
      <w:r>
        <w:rPr>
          <w:spacing w:val="16"/>
        </w:rPr>
        <w:t> </w:t>
      </w:r>
      <w:r>
        <w:rPr/>
        <w:t>culture</w:t>
      </w:r>
      <w:r>
        <w:rPr>
          <w:spacing w:val="16"/>
        </w:rPr>
        <w:t> </w:t>
      </w:r>
      <w:r>
        <w:rPr/>
        <w:t>from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floor</w:t>
      </w:r>
      <w:r>
        <w:rPr>
          <w:spacing w:val="16"/>
        </w:rPr>
        <w:t> </w:t>
      </w:r>
      <w:r>
        <w:rPr/>
        <w:t>up,</w:t>
      </w:r>
      <w:r>
        <w:rPr>
          <w:spacing w:val="16"/>
        </w:rPr>
        <w:t> </w:t>
      </w:r>
      <w:r>
        <w:rPr/>
        <w:t>and</w:t>
      </w:r>
      <w:r>
        <w:rPr>
          <w:spacing w:val="16"/>
        </w:rPr>
        <w:t> </w:t>
      </w:r>
      <w:r>
        <w:rPr/>
        <w:t>keeping</w:t>
      </w:r>
      <w:r>
        <w:rPr>
          <w:spacing w:val="16"/>
        </w:rPr>
        <w:t> </w:t>
      </w:r>
      <w:r>
        <w:rPr/>
        <w:t>shifts</w:t>
      </w:r>
      <w:r>
        <w:rPr>
          <w:spacing w:val="16"/>
        </w:rPr>
        <w:t> </w:t>
      </w:r>
      <w:r>
        <w:rPr/>
        <w:t>staffed</w:t>
      </w:r>
      <w:r>
        <w:rPr>
          <w:spacing w:val="16"/>
        </w:rPr>
        <w:t> </w:t>
      </w:r>
      <w:r>
        <w:rPr/>
        <w:t>during</w:t>
      </w:r>
      <w:r>
        <w:rPr>
          <w:spacing w:val="16"/>
        </w:rPr>
        <w:t> </w:t>
      </w:r>
      <w:r>
        <w:rPr/>
        <w:t>peak.</w:t>
      </w:r>
      <w:r>
        <w:rPr>
          <w:spacing w:val="16"/>
        </w:rPr>
        <w:t> </w:t>
      </w:r>
      <w:r>
        <w:rPr/>
        <w:t>Comfortable</w:t>
      </w:r>
      <w:r>
        <w:rPr>
          <w:spacing w:val="16"/>
        </w:rPr>
        <w:t> </w:t>
      </w:r>
      <w:r>
        <w:rPr/>
        <w:t>in</w:t>
      </w:r>
      <w:r>
        <w:rPr>
          <w:spacing w:val="16"/>
        </w:rPr>
        <w:t> </w:t>
      </w:r>
      <w:r>
        <w:rPr/>
        <w:t>WMS</w:t>
      </w:r>
      <w:r>
        <w:rPr>
          <w:spacing w:val="16"/>
        </w:rPr>
        <w:t> </w:t>
      </w:r>
      <w:r>
        <w:rPr/>
        <w:t>rollouts,</w:t>
      </w:r>
      <w:r>
        <w:rPr>
          <w:spacing w:val="16"/>
        </w:rPr>
        <w:t> </w:t>
      </w:r>
      <w:r>
        <w:rPr/>
        <w:t>labor</w:t>
      </w:r>
      <w:r>
        <w:rPr>
          <w:spacing w:val="16"/>
        </w:rPr>
        <w:t> </w:t>
      </w:r>
      <w:r>
        <w:rPr/>
        <w:t>planning,</w:t>
      </w:r>
      <w:r>
        <w:rPr>
          <w:spacing w:val="16"/>
        </w:rPr>
        <w:t> </w:t>
      </w:r>
      <w:r>
        <w:rPr/>
        <w:t>and OSHA</w:t>
      </w:r>
      <w:r>
        <w:rPr>
          <w:spacing w:val="-3"/>
        </w:rPr>
        <w:t> </w:t>
      </w:r>
      <w:r>
        <w:rPr/>
        <w:t>audits.</w:t>
      </w:r>
    </w:p>
    <w:p>
      <w:pPr>
        <w:pStyle w:val="BodyText"/>
        <w:spacing w:before="28"/>
        <w:ind w:firstLine="0"/>
      </w:pPr>
    </w:p>
    <w:p>
      <w:pPr>
        <w:pStyle w:val="Heading2"/>
      </w:pPr>
      <w:r>
        <w:rPr>
          <w:color w:val="17A8E3"/>
          <w:spacing w:val="2"/>
          <w:sz w:val="24"/>
        </w:rPr>
        <w:t>P</w:t>
      </w:r>
      <w:r>
        <w:rPr>
          <w:color w:val="17A8E3"/>
          <w:spacing w:val="2"/>
        </w:rPr>
        <w:t>rofessional</w:t>
      </w:r>
      <w:r>
        <w:rPr>
          <w:color w:val="17A8E3"/>
          <w:spacing w:val="64"/>
        </w:rPr>
        <w:t> </w:t>
      </w:r>
      <w:r>
        <w:rPr>
          <w:color w:val="17A8E3"/>
          <w:spacing w:val="-2"/>
        </w:rPr>
        <w:t>Experience</w:t>
      </w:r>
    </w:p>
    <w:p>
      <w:pPr>
        <w:pStyle w:val="BodyText"/>
        <w:spacing w:before="58"/>
        <w:ind w:firstLine="0"/>
        <w:rPr>
          <w:b/>
          <w:sz w:val="20"/>
        </w:rPr>
      </w:pPr>
    </w:p>
    <w:p>
      <w:pPr>
        <w:pStyle w:val="BodyText"/>
        <w:spacing w:line="283" w:lineRule="auto"/>
        <w:ind w:left="358" w:right="5099" w:firstLine="0"/>
      </w:pPr>
      <w:r>
        <w:rPr/>
        <w:t>Warehouse Manager </w:t>
      </w:r>
      <w:r>
        <w:rPr>
          <w:rFonts w:ascii="Nueva Std Extended" w:hAnsi="Nueva Std Extended"/>
        </w:rPr>
        <w:t>|</w:t>
      </w:r>
      <w:r>
        <w:rPr>
          <w:rFonts w:ascii="Nueva Std Extended" w:hAnsi="Nueva Std Extended"/>
          <w:spacing w:val="36"/>
        </w:rPr>
        <w:t> </w:t>
      </w:r>
      <w:r>
        <w:rPr/>
        <w:t>Brightline Distribution Co., Columbus, OH 2021 – Present</w:t>
      </w:r>
    </w:p>
    <w:p>
      <w:pPr>
        <w:pStyle w:val="BodyText"/>
        <w:spacing w:before="18"/>
        <w:ind w:firstLine="0"/>
      </w:pPr>
    </w:p>
    <w:p>
      <w:pPr>
        <w:pStyle w:val="ListParagraph"/>
        <w:numPr>
          <w:ilvl w:val="0"/>
          <w:numId w:val="1"/>
        </w:numPr>
        <w:tabs>
          <w:tab w:pos="783" w:val="left" w:leader="none"/>
          <w:tab w:pos="785" w:val="left" w:leader="none"/>
        </w:tabs>
        <w:spacing w:line="189" w:lineRule="auto" w:before="1" w:after="0"/>
        <w:ind w:left="785" w:right="57" w:hanging="298"/>
        <w:jc w:val="left"/>
        <w:rPr>
          <w:position w:val="-5"/>
          <w:sz w:val="31"/>
        </w:rPr>
      </w:pPr>
      <w:r>
        <w:rPr>
          <w:sz w:val="15"/>
        </w:rPr>
        <w:t>Run</w:t>
      </w:r>
      <w:r>
        <w:rPr>
          <w:spacing w:val="13"/>
          <w:sz w:val="15"/>
        </w:rPr>
        <w:t> </w:t>
      </w:r>
      <w:r>
        <w:rPr>
          <w:sz w:val="15"/>
        </w:rPr>
        <w:t>a</w:t>
      </w:r>
      <w:r>
        <w:rPr>
          <w:spacing w:val="13"/>
          <w:sz w:val="15"/>
        </w:rPr>
        <w:t> </w:t>
      </w:r>
      <w:r>
        <w:rPr>
          <w:sz w:val="15"/>
        </w:rPr>
        <w:t>312,000</w:t>
      </w:r>
      <w:r>
        <w:rPr>
          <w:spacing w:val="13"/>
          <w:sz w:val="15"/>
        </w:rPr>
        <w:t> </w:t>
      </w:r>
      <w:r>
        <w:rPr>
          <w:sz w:val="15"/>
        </w:rPr>
        <w:t>sq</w:t>
      </w:r>
      <w:r>
        <w:rPr>
          <w:spacing w:val="13"/>
          <w:sz w:val="15"/>
        </w:rPr>
        <w:t> </w:t>
      </w:r>
      <w:r>
        <w:rPr>
          <w:sz w:val="15"/>
        </w:rPr>
        <w:t>ft</w:t>
      </w:r>
      <w:r>
        <w:rPr>
          <w:spacing w:val="13"/>
          <w:sz w:val="15"/>
        </w:rPr>
        <w:t> </w:t>
      </w:r>
      <w:r>
        <w:rPr>
          <w:sz w:val="15"/>
        </w:rPr>
        <w:t>facility</w:t>
      </w:r>
      <w:r>
        <w:rPr>
          <w:spacing w:val="13"/>
          <w:sz w:val="15"/>
        </w:rPr>
        <w:t> </w:t>
      </w:r>
      <w:r>
        <w:rPr>
          <w:sz w:val="15"/>
        </w:rPr>
        <w:t>with</w:t>
      </w:r>
      <w:r>
        <w:rPr>
          <w:spacing w:val="13"/>
          <w:sz w:val="15"/>
        </w:rPr>
        <w:t> </w:t>
      </w:r>
      <w:r>
        <w:rPr>
          <w:sz w:val="15"/>
        </w:rPr>
        <w:t>86</w:t>
      </w:r>
      <w:r>
        <w:rPr>
          <w:spacing w:val="13"/>
          <w:sz w:val="15"/>
        </w:rPr>
        <w:t> </w:t>
      </w:r>
      <w:r>
        <w:rPr>
          <w:sz w:val="15"/>
        </w:rPr>
        <w:t>hourly</w:t>
      </w:r>
      <w:r>
        <w:rPr>
          <w:spacing w:val="13"/>
          <w:sz w:val="15"/>
        </w:rPr>
        <w:t> </w:t>
      </w:r>
      <w:r>
        <w:rPr>
          <w:sz w:val="15"/>
        </w:rPr>
        <w:t>associates</w:t>
      </w:r>
      <w:r>
        <w:rPr>
          <w:spacing w:val="13"/>
          <w:sz w:val="15"/>
        </w:rPr>
        <w:t> </w:t>
      </w:r>
      <w:r>
        <w:rPr>
          <w:sz w:val="15"/>
        </w:rPr>
        <w:t>across</w:t>
      </w:r>
      <w:r>
        <w:rPr>
          <w:spacing w:val="13"/>
          <w:sz w:val="15"/>
        </w:rPr>
        <w:t> </w:t>
      </w:r>
      <w:r>
        <w:rPr>
          <w:sz w:val="15"/>
        </w:rPr>
        <w:t>two</w:t>
      </w:r>
      <w:r>
        <w:rPr>
          <w:spacing w:val="13"/>
          <w:sz w:val="15"/>
        </w:rPr>
        <w:t> </w:t>
      </w:r>
      <w:r>
        <w:rPr>
          <w:sz w:val="15"/>
        </w:rPr>
        <w:t>shifts;</w:t>
      </w:r>
      <w:r>
        <w:rPr>
          <w:spacing w:val="13"/>
          <w:sz w:val="15"/>
        </w:rPr>
        <w:t> </w:t>
      </w:r>
      <w:r>
        <w:rPr>
          <w:sz w:val="15"/>
        </w:rPr>
        <w:t>cut</w:t>
      </w:r>
      <w:r>
        <w:rPr>
          <w:spacing w:val="13"/>
          <w:sz w:val="15"/>
        </w:rPr>
        <w:t> </w:t>
      </w:r>
      <w:r>
        <w:rPr>
          <w:sz w:val="15"/>
        </w:rPr>
        <w:t>order-to-dock</w:t>
      </w:r>
      <w:r>
        <w:rPr>
          <w:spacing w:val="13"/>
          <w:sz w:val="15"/>
        </w:rPr>
        <w:t> </w:t>
      </w:r>
      <w:r>
        <w:rPr>
          <w:sz w:val="15"/>
        </w:rPr>
        <w:t>cycle</w:t>
      </w:r>
      <w:r>
        <w:rPr>
          <w:spacing w:val="13"/>
          <w:sz w:val="15"/>
        </w:rPr>
        <w:t> </w:t>
      </w:r>
      <w:r>
        <w:rPr>
          <w:sz w:val="15"/>
        </w:rPr>
        <w:t>time</w:t>
      </w:r>
      <w:r>
        <w:rPr>
          <w:spacing w:val="13"/>
          <w:sz w:val="15"/>
        </w:rPr>
        <w:t> </w:t>
      </w:r>
      <w:r>
        <w:rPr>
          <w:sz w:val="15"/>
        </w:rPr>
        <w:t>from</w:t>
      </w:r>
      <w:r>
        <w:rPr>
          <w:spacing w:val="13"/>
          <w:sz w:val="15"/>
        </w:rPr>
        <w:t> </w:t>
      </w:r>
      <w:r>
        <w:rPr>
          <w:sz w:val="15"/>
        </w:rPr>
        <w:t>38</w:t>
      </w:r>
      <w:r>
        <w:rPr>
          <w:spacing w:val="13"/>
          <w:sz w:val="15"/>
        </w:rPr>
        <w:t> </w:t>
      </w:r>
      <w:r>
        <w:rPr>
          <w:sz w:val="15"/>
        </w:rPr>
        <w:t>hours</w:t>
      </w:r>
      <w:r>
        <w:rPr>
          <w:spacing w:val="13"/>
          <w:sz w:val="15"/>
        </w:rPr>
        <w:t> </w:t>
      </w:r>
      <w:r>
        <w:rPr>
          <w:sz w:val="15"/>
        </w:rPr>
        <w:t>to</w:t>
      </w:r>
      <w:r>
        <w:rPr>
          <w:spacing w:val="13"/>
          <w:sz w:val="15"/>
        </w:rPr>
        <w:t> </w:t>
      </w:r>
      <w:r>
        <w:rPr>
          <w:sz w:val="15"/>
        </w:rPr>
        <w:t>22</w:t>
      </w:r>
      <w:r>
        <w:rPr>
          <w:spacing w:val="13"/>
          <w:sz w:val="15"/>
        </w:rPr>
        <w:t> </w:t>
      </w:r>
      <w:r>
        <w:rPr>
          <w:sz w:val="15"/>
        </w:rPr>
        <w:t>hours</w:t>
      </w:r>
      <w:r>
        <w:rPr>
          <w:spacing w:val="13"/>
          <w:sz w:val="15"/>
        </w:rPr>
        <w:t> </w:t>
      </w:r>
      <w:r>
        <w:rPr>
          <w:sz w:val="15"/>
        </w:rPr>
        <w:t>over</w:t>
      </w:r>
      <w:r>
        <w:rPr>
          <w:spacing w:val="13"/>
          <w:sz w:val="15"/>
        </w:rPr>
        <w:t> </w:t>
      </w:r>
      <w:r>
        <w:rPr>
          <w:sz w:val="15"/>
        </w:rPr>
        <w:t>14 </w:t>
      </w:r>
      <w:r>
        <w:rPr>
          <w:spacing w:val="-2"/>
          <w:sz w:val="15"/>
        </w:rPr>
        <w:t>months.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8" w:lineRule="exact" w:before="28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Rolled</w:t>
      </w:r>
      <w:r>
        <w:rPr>
          <w:spacing w:val="16"/>
          <w:sz w:val="15"/>
        </w:rPr>
        <w:t> </w:t>
      </w:r>
      <w:r>
        <w:rPr>
          <w:sz w:val="15"/>
        </w:rPr>
        <w:t>out</w:t>
      </w:r>
      <w:r>
        <w:rPr>
          <w:spacing w:val="16"/>
          <w:sz w:val="15"/>
        </w:rPr>
        <w:t> </w:t>
      </w:r>
      <w:r>
        <w:rPr>
          <w:sz w:val="15"/>
        </w:rPr>
        <w:t>cycle-count</w:t>
      </w:r>
      <w:r>
        <w:rPr>
          <w:spacing w:val="16"/>
          <w:sz w:val="15"/>
        </w:rPr>
        <w:t> </w:t>
      </w:r>
      <w:r>
        <w:rPr>
          <w:sz w:val="15"/>
        </w:rPr>
        <w:t>program</w:t>
      </w:r>
      <w:r>
        <w:rPr>
          <w:spacing w:val="16"/>
          <w:sz w:val="15"/>
        </w:rPr>
        <w:t> </w:t>
      </w:r>
      <w:r>
        <w:rPr>
          <w:sz w:val="15"/>
        </w:rPr>
        <w:t>that</w:t>
      </w:r>
      <w:r>
        <w:rPr>
          <w:spacing w:val="17"/>
          <w:sz w:val="15"/>
        </w:rPr>
        <w:t> </w:t>
      </w:r>
      <w:r>
        <w:rPr>
          <w:sz w:val="15"/>
        </w:rPr>
        <w:t>brought</w:t>
      </w:r>
      <w:r>
        <w:rPr>
          <w:spacing w:val="16"/>
          <w:sz w:val="15"/>
        </w:rPr>
        <w:t> </w:t>
      </w:r>
      <w:r>
        <w:rPr>
          <w:sz w:val="15"/>
        </w:rPr>
        <w:t>inventory</w:t>
      </w:r>
      <w:r>
        <w:rPr>
          <w:spacing w:val="16"/>
          <w:sz w:val="15"/>
        </w:rPr>
        <w:t> </w:t>
      </w:r>
      <w:r>
        <w:rPr>
          <w:sz w:val="15"/>
        </w:rPr>
        <w:t>accuracy</w:t>
      </w:r>
      <w:r>
        <w:rPr>
          <w:spacing w:val="16"/>
          <w:sz w:val="15"/>
        </w:rPr>
        <w:t> </w:t>
      </w:r>
      <w:r>
        <w:rPr>
          <w:sz w:val="15"/>
        </w:rPr>
        <w:t>to</w:t>
      </w:r>
      <w:r>
        <w:rPr>
          <w:spacing w:val="16"/>
          <w:sz w:val="15"/>
        </w:rPr>
        <w:t> </w:t>
      </w:r>
      <w:r>
        <w:rPr>
          <w:sz w:val="15"/>
        </w:rPr>
        <w:t>99.4%</w:t>
      </w:r>
      <w:r>
        <w:rPr>
          <w:spacing w:val="17"/>
          <w:sz w:val="15"/>
        </w:rPr>
        <w:t> </w:t>
      </w:r>
      <w:r>
        <w:rPr>
          <w:sz w:val="15"/>
        </w:rPr>
        <w:t>and</w:t>
      </w:r>
      <w:r>
        <w:rPr>
          <w:spacing w:val="16"/>
          <w:sz w:val="15"/>
        </w:rPr>
        <w:t> </w:t>
      </w:r>
      <w:r>
        <w:rPr>
          <w:sz w:val="15"/>
        </w:rPr>
        <w:t>trimmed</w:t>
      </w:r>
      <w:r>
        <w:rPr>
          <w:spacing w:val="16"/>
          <w:sz w:val="15"/>
        </w:rPr>
        <w:t> </w:t>
      </w:r>
      <w:r>
        <w:rPr>
          <w:sz w:val="15"/>
        </w:rPr>
        <w:t>annual</w:t>
      </w:r>
      <w:r>
        <w:rPr>
          <w:spacing w:val="16"/>
          <w:sz w:val="15"/>
        </w:rPr>
        <w:t> </w:t>
      </w:r>
      <w:r>
        <w:rPr>
          <w:sz w:val="15"/>
        </w:rPr>
        <w:t>shrink</w:t>
      </w:r>
      <w:r>
        <w:rPr>
          <w:spacing w:val="16"/>
          <w:sz w:val="15"/>
        </w:rPr>
        <w:t> </w:t>
      </w:r>
      <w:r>
        <w:rPr>
          <w:sz w:val="15"/>
        </w:rPr>
        <w:t>by</w:t>
      </w:r>
      <w:r>
        <w:rPr>
          <w:spacing w:val="17"/>
          <w:sz w:val="15"/>
        </w:rPr>
        <w:t> </w:t>
      </w:r>
      <w:r>
        <w:rPr>
          <w:sz w:val="15"/>
        </w:rPr>
        <w:t>roughly</w:t>
      </w:r>
      <w:r>
        <w:rPr>
          <w:spacing w:val="16"/>
          <w:sz w:val="15"/>
        </w:rPr>
        <w:t> </w:t>
      </w:r>
      <w:r>
        <w:rPr>
          <w:spacing w:val="-2"/>
          <w:sz w:val="15"/>
        </w:rPr>
        <w:t>$186K.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3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Rebuilt</w:t>
      </w:r>
      <w:r>
        <w:rPr>
          <w:spacing w:val="13"/>
          <w:sz w:val="15"/>
        </w:rPr>
        <w:t> </w:t>
      </w:r>
      <w:r>
        <w:rPr>
          <w:sz w:val="15"/>
        </w:rPr>
        <w:t>slotting</w:t>
      </w:r>
      <w:r>
        <w:rPr>
          <w:spacing w:val="14"/>
          <w:sz w:val="15"/>
        </w:rPr>
        <w:t> </w:t>
      </w:r>
      <w:r>
        <w:rPr>
          <w:sz w:val="15"/>
        </w:rPr>
        <w:t>after</w:t>
      </w:r>
      <w:r>
        <w:rPr>
          <w:spacing w:val="14"/>
          <w:sz w:val="15"/>
        </w:rPr>
        <w:t> </w:t>
      </w:r>
      <w:r>
        <w:rPr>
          <w:sz w:val="15"/>
        </w:rPr>
        <w:t>a</w:t>
      </w:r>
      <w:r>
        <w:rPr>
          <w:spacing w:val="13"/>
          <w:sz w:val="15"/>
        </w:rPr>
        <w:t> </w:t>
      </w:r>
      <w:r>
        <w:rPr>
          <w:sz w:val="15"/>
        </w:rPr>
        <w:t>SKU</w:t>
      </w:r>
      <w:r>
        <w:rPr>
          <w:spacing w:val="14"/>
          <w:sz w:val="15"/>
        </w:rPr>
        <w:t> </w:t>
      </w:r>
      <w:r>
        <w:rPr>
          <w:sz w:val="15"/>
        </w:rPr>
        <w:t>explosion</w:t>
      </w:r>
      <w:r>
        <w:rPr>
          <w:spacing w:val="14"/>
          <w:sz w:val="15"/>
        </w:rPr>
        <w:t> </w:t>
      </w:r>
      <w:r>
        <w:rPr>
          <w:sz w:val="15"/>
        </w:rPr>
        <w:t>in</w:t>
      </w:r>
      <w:r>
        <w:rPr>
          <w:spacing w:val="13"/>
          <w:sz w:val="15"/>
        </w:rPr>
        <w:t> </w:t>
      </w:r>
      <w:r>
        <w:rPr>
          <w:sz w:val="15"/>
        </w:rPr>
        <w:t>2023,</w:t>
      </w:r>
      <w:r>
        <w:rPr>
          <w:spacing w:val="14"/>
          <w:sz w:val="15"/>
        </w:rPr>
        <w:t> </w:t>
      </w:r>
      <w:r>
        <w:rPr>
          <w:sz w:val="15"/>
        </w:rPr>
        <w:t>freeing</w:t>
      </w:r>
      <w:r>
        <w:rPr>
          <w:spacing w:val="14"/>
          <w:sz w:val="15"/>
        </w:rPr>
        <w:t> </w:t>
      </w:r>
      <w:r>
        <w:rPr>
          <w:sz w:val="15"/>
        </w:rPr>
        <w:t>about</w:t>
      </w:r>
      <w:r>
        <w:rPr>
          <w:spacing w:val="13"/>
          <w:sz w:val="15"/>
        </w:rPr>
        <w:t> </w:t>
      </w:r>
      <w:r>
        <w:rPr>
          <w:sz w:val="15"/>
        </w:rPr>
        <w:t>14%</w:t>
      </w:r>
      <w:r>
        <w:rPr>
          <w:spacing w:val="14"/>
          <w:sz w:val="15"/>
        </w:rPr>
        <w:t> </w:t>
      </w:r>
      <w:r>
        <w:rPr>
          <w:sz w:val="15"/>
        </w:rPr>
        <w:t>of</w:t>
      </w:r>
      <w:r>
        <w:rPr>
          <w:spacing w:val="14"/>
          <w:sz w:val="15"/>
        </w:rPr>
        <w:t> </w:t>
      </w:r>
      <w:r>
        <w:rPr>
          <w:sz w:val="15"/>
        </w:rPr>
        <w:t>pick</w:t>
      </w:r>
      <w:r>
        <w:rPr>
          <w:spacing w:val="13"/>
          <w:sz w:val="15"/>
        </w:rPr>
        <w:t> </w:t>
      </w:r>
      <w:r>
        <w:rPr>
          <w:sz w:val="15"/>
        </w:rPr>
        <w:t>face</w:t>
      </w:r>
      <w:r>
        <w:rPr>
          <w:spacing w:val="14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z w:val="15"/>
        </w:rPr>
        <w:t>cutting</w:t>
      </w:r>
      <w:r>
        <w:rPr>
          <w:spacing w:val="13"/>
          <w:sz w:val="15"/>
        </w:rPr>
        <w:t> </w:t>
      </w:r>
      <w:r>
        <w:rPr>
          <w:sz w:val="15"/>
        </w:rPr>
        <w:t>travel</w:t>
      </w:r>
      <w:r>
        <w:rPr>
          <w:spacing w:val="14"/>
          <w:sz w:val="15"/>
        </w:rPr>
        <w:t> </w:t>
      </w:r>
      <w:r>
        <w:rPr>
          <w:sz w:val="15"/>
        </w:rPr>
        <w:t>time</w:t>
      </w:r>
      <w:r>
        <w:rPr>
          <w:spacing w:val="14"/>
          <w:sz w:val="15"/>
        </w:rPr>
        <w:t> </w:t>
      </w:r>
      <w:r>
        <w:rPr>
          <w:sz w:val="15"/>
        </w:rPr>
        <w:t>per</w:t>
      </w:r>
      <w:r>
        <w:rPr>
          <w:spacing w:val="13"/>
          <w:sz w:val="15"/>
        </w:rPr>
        <w:t> </w:t>
      </w:r>
      <w:r>
        <w:rPr>
          <w:spacing w:val="-2"/>
          <w:sz w:val="15"/>
        </w:rPr>
        <w:t>order.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3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Coach</w:t>
      </w:r>
      <w:r>
        <w:rPr>
          <w:spacing w:val="13"/>
          <w:sz w:val="15"/>
        </w:rPr>
        <w:t> </w:t>
      </w:r>
      <w:r>
        <w:rPr>
          <w:sz w:val="15"/>
        </w:rPr>
        <w:t>6</w:t>
      </w:r>
      <w:r>
        <w:rPr>
          <w:spacing w:val="13"/>
          <w:sz w:val="15"/>
        </w:rPr>
        <w:t> </w:t>
      </w:r>
      <w:r>
        <w:rPr>
          <w:sz w:val="15"/>
        </w:rPr>
        <w:t>leads</w:t>
      </w:r>
      <w:r>
        <w:rPr>
          <w:spacing w:val="14"/>
          <w:sz w:val="15"/>
        </w:rPr>
        <w:t> </w:t>
      </w:r>
      <w:r>
        <w:rPr>
          <w:sz w:val="15"/>
        </w:rPr>
        <w:t>on</w:t>
      </w:r>
      <w:r>
        <w:rPr>
          <w:spacing w:val="13"/>
          <w:sz w:val="15"/>
        </w:rPr>
        <w:t> </w:t>
      </w:r>
      <w:r>
        <w:rPr>
          <w:sz w:val="15"/>
        </w:rPr>
        <w:t>root-cause</w:t>
      </w:r>
      <w:r>
        <w:rPr>
          <w:spacing w:val="14"/>
          <w:sz w:val="15"/>
        </w:rPr>
        <w:t> </w:t>
      </w:r>
      <w:r>
        <w:rPr>
          <w:sz w:val="15"/>
        </w:rPr>
        <w:t>coaching;</w:t>
      </w:r>
      <w:r>
        <w:rPr>
          <w:spacing w:val="13"/>
          <w:sz w:val="15"/>
        </w:rPr>
        <w:t> </w:t>
      </w:r>
      <w:r>
        <w:rPr>
          <w:sz w:val="15"/>
        </w:rPr>
        <w:t>recordable</w:t>
      </w:r>
      <w:r>
        <w:rPr>
          <w:spacing w:val="14"/>
          <w:sz w:val="15"/>
        </w:rPr>
        <w:t> </w:t>
      </w:r>
      <w:r>
        <w:rPr>
          <w:sz w:val="15"/>
        </w:rPr>
        <w:t>injuries</w:t>
      </w:r>
      <w:r>
        <w:rPr>
          <w:spacing w:val="13"/>
          <w:sz w:val="15"/>
        </w:rPr>
        <w:t> </w:t>
      </w:r>
      <w:r>
        <w:rPr>
          <w:sz w:val="15"/>
        </w:rPr>
        <w:t>dropped</w:t>
      </w:r>
      <w:r>
        <w:rPr>
          <w:spacing w:val="14"/>
          <w:sz w:val="15"/>
        </w:rPr>
        <w:t> </w:t>
      </w:r>
      <w:r>
        <w:rPr>
          <w:sz w:val="15"/>
        </w:rPr>
        <w:t>from</w:t>
      </w:r>
      <w:r>
        <w:rPr>
          <w:spacing w:val="13"/>
          <w:sz w:val="15"/>
        </w:rPr>
        <w:t> </w:t>
      </w:r>
      <w:r>
        <w:rPr>
          <w:sz w:val="15"/>
        </w:rPr>
        <w:t>11</w:t>
      </w:r>
      <w:r>
        <w:rPr>
          <w:spacing w:val="14"/>
          <w:sz w:val="15"/>
        </w:rPr>
        <w:t> </w:t>
      </w:r>
      <w:r>
        <w:rPr>
          <w:sz w:val="15"/>
        </w:rPr>
        <w:t>to</w:t>
      </w:r>
      <w:r>
        <w:rPr>
          <w:spacing w:val="13"/>
          <w:sz w:val="15"/>
        </w:rPr>
        <w:t> </w:t>
      </w:r>
      <w:r>
        <w:rPr>
          <w:sz w:val="15"/>
        </w:rPr>
        <w:t>3</w:t>
      </w:r>
      <w:r>
        <w:rPr>
          <w:spacing w:val="14"/>
          <w:sz w:val="15"/>
        </w:rPr>
        <w:t> </w:t>
      </w:r>
      <w:r>
        <w:rPr>
          <w:sz w:val="15"/>
        </w:rPr>
        <w:t>year</w:t>
      </w:r>
      <w:r>
        <w:rPr>
          <w:spacing w:val="13"/>
          <w:sz w:val="15"/>
        </w:rPr>
        <w:t> </w:t>
      </w:r>
      <w:r>
        <w:rPr>
          <w:sz w:val="15"/>
        </w:rPr>
        <w:t>over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year.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8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Manage</w:t>
      </w:r>
      <w:r>
        <w:rPr>
          <w:spacing w:val="13"/>
          <w:sz w:val="15"/>
        </w:rPr>
        <w:t> </w:t>
      </w:r>
      <w:r>
        <w:rPr>
          <w:sz w:val="15"/>
        </w:rPr>
        <w:t>$4.2M</w:t>
      </w:r>
      <w:r>
        <w:rPr>
          <w:spacing w:val="14"/>
          <w:sz w:val="15"/>
        </w:rPr>
        <w:t> </w:t>
      </w:r>
      <w:r>
        <w:rPr>
          <w:sz w:val="15"/>
        </w:rPr>
        <w:t>operating</w:t>
      </w:r>
      <w:r>
        <w:rPr>
          <w:spacing w:val="14"/>
          <w:sz w:val="15"/>
        </w:rPr>
        <w:t> </w:t>
      </w:r>
      <w:r>
        <w:rPr>
          <w:sz w:val="15"/>
        </w:rPr>
        <w:t>budget</w:t>
      </w:r>
      <w:r>
        <w:rPr>
          <w:spacing w:val="13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z w:val="15"/>
        </w:rPr>
        <w:t>quarterly</w:t>
      </w:r>
      <w:r>
        <w:rPr>
          <w:spacing w:val="14"/>
          <w:sz w:val="15"/>
        </w:rPr>
        <w:t> </w:t>
      </w:r>
      <w:r>
        <w:rPr>
          <w:sz w:val="15"/>
        </w:rPr>
        <w:t>carrier</w:t>
      </w:r>
      <w:r>
        <w:rPr>
          <w:spacing w:val="14"/>
          <w:sz w:val="15"/>
        </w:rPr>
        <w:t> </w:t>
      </w:r>
      <w:r>
        <w:rPr>
          <w:sz w:val="15"/>
        </w:rPr>
        <w:t>reviews</w:t>
      </w:r>
      <w:r>
        <w:rPr>
          <w:spacing w:val="13"/>
          <w:sz w:val="15"/>
        </w:rPr>
        <w:t> </w:t>
      </w:r>
      <w:r>
        <w:rPr>
          <w:sz w:val="15"/>
        </w:rPr>
        <w:t>with</w:t>
      </w:r>
      <w:r>
        <w:rPr>
          <w:spacing w:val="14"/>
          <w:sz w:val="15"/>
        </w:rPr>
        <w:t> </w:t>
      </w:r>
      <w:r>
        <w:rPr>
          <w:sz w:val="15"/>
        </w:rPr>
        <w:t>our</w:t>
      </w:r>
      <w:r>
        <w:rPr>
          <w:spacing w:val="14"/>
          <w:sz w:val="15"/>
        </w:rPr>
        <w:t> </w:t>
      </w:r>
      <w:r>
        <w:rPr>
          <w:sz w:val="15"/>
        </w:rPr>
        <w:t>top</w:t>
      </w:r>
      <w:r>
        <w:rPr>
          <w:spacing w:val="14"/>
          <w:sz w:val="15"/>
        </w:rPr>
        <w:t> </w:t>
      </w:r>
      <w:r>
        <w:rPr>
          <w:sz w:val="15"/>
        </w:rPr>
        <w:t>4</w:t>
      </w:r>
      <w:r>
        <w:rPr>
          <w:spacing w:val="13"/>
          <w:sz w:val="15"/>
        </w:rPr>
        <w:t> </w:t>
      </w:r>
      <w:r>
        <w:rPr>
          <w:sz w:val="15"/>
        </w:rPr>
        <w:t>LTL</w:t>
      </w:r>
      <w:r>
        <w:rPr>
          <w:spacing w:val="7"/>
          <w:sz w:val="15"/>
        </w:rPr>
        <w:t> </w:t>
      </w:r>
      <w:r>
        <w:rPr>
          <w:spacing w:val="-2"/>
          <w:sz w:val="15"/>
        </w:rPr>
        <w:t>partners.</w:t>
      </w:r>
    </w:p>
    <w:p>
      <w:pPr>
        <w:pStyle w:val="BodyText"/>
        <w:spacing w:line="283" w:lineRule="auto" w:before="139"/>
        <w:ind w:left="358" w:right="4695" w:firstLine="0"/>
      </w:pPr>
      <w:r>
        <w:rPr/>
        <w:t>Assistant Warehouse Manager </w:t>
      </w:r>
      <w:r>
        <w:rPr>
          <w:rFonts w:ascii="Nueva Std Extended" w:hAnsi="Nueva Std Extended"/>
        </w:rPr>
        <w:t>|</w:t>
      </w:r>
      <w:r>
        <w:rPr>
          <w:rFonts w:ascii="Nueva Std Extended" w:hAnsi="Nueva Std Extended"/>
          <w:spacing w:val="36"/>
        </w:rPr>
        <w:t> </w:t>
      </w:r>
      <w:r>
        <w:rPr/>
        <w:t>Halverson Foods Cooperative, Akron, OH 2018 – 2021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3" w:lineRule="exact" w:before="142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Supervised</w:t>
      </w:r>
      <w:r>
        <w:rPr>
          <w:spacing w:val="17"/>
          <w:sz w:val="15"/>
        </w:rPr>
        <w:t> </w:t>
      </w:r>
      <w:r>
        <w:rPr>
          <w:sz w:val="15"/>
        </w:rPr>
        <w:t>receiving,</w:t>
      </w:r>
      <w:r>
        <w:rPr>
          <w:spacing w:val="18"/>
          <w:sz w:val="15"/>
        </w:rPr>
        <w:t> </w:t>
      </w:r>
      <w:r>
        <w:rPr>
          <w:sz w:val="15"/>
        </w:rPr>
        <w:t>putaway,</w:t>
      </w:r>
      <w:r>
        <w:rPr>
          <w:spacing w:val="18"/>
          <w:sz w:val="15"/>
        </w:rPr>
        <w:t> </w:t>
      </w:r>
      <w:r>
        <w:rPr>
          <w:sz w:val="15"/>
        </w:rPr>
        <w:t>and</w:t>
      </w:r>
      <w:r>
        <w:rPr>
          <w:spacing w:val="17"/>
          <w:sz w:val="15"/>
        </w:rPr>
        <w:t> </w:t>
      </w:r>
      <w:r>
        <w:rPr>
          <w:sz w:val="15"/>
        </w:rPr>
        <w:t>replenishment</w:t>
      </w:r>
      <w:r>
        <w:rPr>
          <w:spacing w:val="18"/>
          <w:sz w:val="15"/>
        </w:rPr>
        <w:t> </w:t>
      </w:r>
      <w:r>
        <w:rPr>
          <w:sz w:val="15"/>
        </w:rPr>
        <w:t>across</w:t>
      </w:r>
      <w:r>
        <w:rPr>
          <w:spacing w:val="18"/>
          <w:sz w:val="15"/>
        </w:rPr>
        <w:t> </w:t>
      </w:r>
      <w:r>
        <w:rPr>
          <w:sz w:val="15"/>
        </w:rPr>
        <w:t>a</w:t>
      </w:r>
      <w:r>
        <w:rPr>
          <w:spacing w:val="17"/>
          <w:sz w:val="15"/>
        </w:rPr>
        <w:t> </w:t>
      </w:r>
      <w:r>
        <w:rPr>
          <w:sz w:val="15"/>
        </w:rPr>
        <w:t>24/6</w:t>
      </w:r>
      <w:r>
        <w:rPr>
          <w:spacing w:val="18"/>
          <w:sz w:val="15"/>
        </w:rPr>
        <w:t> </w:t>
      </w:r>
      <w:r>
        <w:rPr>
          <w:sz w:val="15"/>
        </w:rPr>
        <w:t>cold-chain</w:t>
      </w:r>
      <w:r>
        <w:rPr>
          <w:spacing w:val="18"/>
          <w:sz w:val="15"/>
        </w:rPr>
        <w:t> </w:t>
      </w:r>
      <w:r>
        <w:rPr>
          <w:sz w:val="15"/>
        </w:rPr>
        <w:t>operation</w:t>
      </w:r>
      <w:r>
        <w:rPr>
          <w:spacing w:val="18"/>
          <w:sz w:val="15"/>
        </w:rPr>
        <w:t> </w:t>
      </w:r>
      <w:r>
        <w:rPr>
          <w:sz w:val="15"/>
        </w:rPr>
        <w:t>moving</w:t>
      </w:r>
      <w:r>
        <w:rPr>
          <w:spacing w:val="17"/>
          <w:sz w:val="15"/>
        </w:rPr>
        <w:t> </w:t>
      </w:r>
      <w:r>
        <w:rPr>
          <w:sz w:val="15"/>
        </w:rPr>
        <w:t>1,400</w:t>
      </w:r>
      <w:r>
        <w:rPr>
          <w:spacing w:val="18"/>
          <w:sz w:val="15"/>
        </w:rPr>
        <w:t> </w:t>
      </w:r>
      <w:r>
        <w:rPr>
          <w:sz w:val="15"/>
        </w:rPr>
        <w:t>pallets</w:t>
      </w:r>
      <w:r>
        <w:rPr>
          <w:spacing w:val="18"/>
          <w:sz w:val="15"/>
        </w:rPr>
        <w:t> </w:t>
      </w:r>
      <w:r>
        <w:rPr>
          <w:sz w:val="15"/>
        </w:rPr>
        <w:t>per</w:t>
      </w:r>
      <w:r>
        <w:rPr>
          <w:spacing w:val="17"/>
          <w:sz w:val="15"/>
        </w:rPr>
        <w:t> </w:t>
      </w:r>
      <w:r>
        <w:rPr>
          <w:spacing w:val="-4"/>
          <w:sz w:val="15"/>
        </w:rPr>
        <w:t>day.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3" w:lineRule="exact" w:before="0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Partnered</w:t>
      </w:r>
      <w:r>
        <w:rPr>
          <w:spacing w:val="17"/>
          <w:sz w:val="15"/>
        </w:rPr>
        <w:t> </w:t>
      </w:r>
      <w:r>
        <w:rPr>
          <w:sz w:val="15"/>
        </w:rPr>
        <w:t>with</w:t>
      </w:r>
      <w:r>
        <w:rPr>
          <w:spacing w:val="17"/>
          <w:sz w:val="15"/>
        </w:rPr>
        <w:t> </w:t>
      </w:r>
      <w:r>
        <w:rPr>
          <w:sz w:val="15"/>
        </w:rPr>
        <w:t>QA</w:t>
      </w:r>
      <w:r>
        <w:rPr>
          <w:spacing w:val="8"/>
          <w:sz w:val="15"/>
        </w:rPr>
        <w:t> </w:t>
      </w:r>
      <w:r>
        <w:rPr>
          <w:sz w:val="15"/>
        </w:rPr>
        <w:t>on</w:t>
      </w:r>
      <w:r>
        <w:rPr>
          <w:spacing w:val="18"/>
          <w:sz w:val="15"/>
        </w:rPr>
        <w:t> </w:t>
      </w:r>
      <w:r>
        <w:rPr>
          <w:sz w:val="15"/>
        </w:rPr>
        <w:t>a</w:t>
      </w:r>
      <w:r>
        <w:rPr>
          <w:spacing w:val="17"/>
          <w:sz w:val="15"/>
        </w:rPr>
        <w:t> </w:t>
      </w:r>
      <w:r>
        <w:rPr>
          <w:sz w:val="15"/>
        </w:rPr>
        <w:t>temperature-mapping</w:t>
      </w:r>
      <w:r>
        <w:rPr>
          <w:spacing w:val="17"/>
          <w:sz w:val="15"/>
        </w:rPr>
        <w:t> </w:t>
      </w:r>
      <w:r>
        <w:rPr>
          <w:sz w:val="15"/>
        </w:rPr>
        <w:t>fix</w:t>
      </w:r>
      <w:r>
        <w:rPr>
          <w:spacing w:val="18"/>
          <w:sz w:val="15"/>
        </w:rPr>
        <w:t> </w:t>
      </w:r>
      <w:r>
        <w:rPr>
          <w:sz w:val="15"/>
        </w:rPr>
        <w:t>that</w:t>
      </w:r>
      <w:r>
        <w:rPr>
          <w:spacing w:val="17"/>
          <w:sz w:val="15"/>
        </w:rPr>
        <w:t> </w:t>
      </w:r>
      <w:r>
        <w:rPr>
          <w:sz w:val="15"/>
        </w:rPr>
        <w:t>cleared</w:t>
      </w:r>
      <w:r>
        <w:rPr>
          <w:spacing w:val="18"/>
          <w:sz w:val="15"/>
        </w:rPr>
        <w:t> </w:t>
      </w:r>
      <w:r>
        <w:rPr>
          <w:sz w:val="15"/>
        </w:rPr>
        <w:t>a</w:t>
      </w:r>
      <w:r>
        <w:rPr>
          <w:spacing w:val="17"/>
          <w:sz w:val="15"/>
        </w:rPr>
        <w:t> </w:t>
      </w:r>
      <w:r>
        <w:rPr>
          <w:sz w:val="15"/>
        </w:rPr>
        <w:t>long-standing</w:t>
      </w:r>
      <w:r>
        <w:rPr>
          <w:spacing w:val="18"/>
          <w:sz w:val="15"/>
        </w:rPr>
        <w:t> </w:t>
      </w:r>
      <w:r>
        <w:rPr>
          <w:sz w:val="15"/>
        </w:rPr>
        <w:t>customer</w:t>
      </w:r>
      <w:r>
        <w:rPr>
          <w:spacing w:val="17"/>
          <w:sz w:val="15"/>
        </w:rPr>
        <w:t> </w:t>
      </w:r>
      <w:r>
        <w:rPr>
          <w:sz w:val="15"/>
        </w:rPr>
        <w:t>complaint</w:t>
      </w:r>
      <w:r>
        <w:rPr>
          <w:spacing w:val="18"/>
          <w:sz w:val="15"/>
        </w:rPr>
        <w:t> </w:t>
      </w:r>
      <w:r>
        <w:rPr>
          <w:spacing w:val="-2"/>
          <w:sz w:val="15"/>
        </w:rPr>
        <w:t>queue.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8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Launched</w:t>
      </w:r>
      <w:r>
        <w:rPr>
          <w:spacing w:val="13"/>
          <w:sz w:val="15"/>
        </w:rPr>
        <w:t> </w:t>
      </w:r>
      <w:r>
        <w:rPr>
          <w:sz w:val="15"/>
        </w:rPr>
        <w:t>a</w:t>
      </w:r>
      <w:r>
        <w:rPr>
          <w:spacing w:val="14"/>
          <w:sz w:val="15"/>
        </w:rPr>
        <w:t> </w:t>
      </w:r>
      <w:r>
        <w:rPr>
          <w:sz w:val="15"/>
        </w:rPr>
        <w:t>tiered</w:t>
      </w:r>
      <w:r>
        <w:rPr>
          <w:spacing w:val="14"/>
          <w:sz w:val="15"/>
        </w:rPr>
        <w:t> </w:t>
      </w:r>
      <w:r>
        <w:rPr>
          <w:sz w:val="15"/>
        </w:rPr>
        <w:t>bonus</w:t>
      </w:r>
      <w:r>
        <w:rPr>
          <w:spacing w:val="14"/>
          <w:sz w:val="15"/>
        </w:rPr>
        <w:t> </w:t>
      </w:r>
      <w:r>
        <w:rPr>
          <w:sz w:val="15"/>
        </w:rPr>
        <w:t>tied</w:t>
      </w:r>
      <w:r>
        <w:rPr>
          <w:spacing w:val="14"/>
          <w:sz w:val="15"/>
        </w:rPr>
        <w:t> </w:t>
      </w:r>
      <w:r>
        <w:rPr>
          <w:sz w:val="15"/>
        </w:rPr>
        <w:t>to</w:t>
      </w:r>
      <w:r>
        <w:rPr>
          <w:spacing w:val="14"/>
          <w:sz w:val="15"/>
        </w:rPr>
        <w:t> </w:t>
      </w:r>
      <w:r>
        <w:rPr>
          <w:sz w:val="15"/>
        </w:rPr>
        <w:t>pick</w:t>
      </w:r>
      <w:r>
        <w:rPr>
          <w:spacing w:val="14"/>
          <w:sz w:val="15"/>
        </w:rPr>
        <w:t> </w:t>
      </w:r>
      <w:r>
        <w:rPr>
          <w:sz w:val="15"/>
        </w:rPr>
        <w:t>rate</w:t>
      </w:r>
      <w:r>
        <w:rPr>
          <w:spacing w:val="14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z w:val="15"/>
        </w:rPr>
        <w:t>accuracy;</w:t>
      </w:r>
      <w:r>
        <w:rPr>
          <w:spacing w:val="14"/>
          <w:sz w:val="15"/>
        </w:rPr>
        <w:t> </w:t>
      </w:r>
      <w:r>
        <w:rPr>
          <w:sz w:val="15"/>
        </w:rPr>
        <w:t>team</w:t>
      </w:r>
      <w:r>
        <w:rPr>
          <w:spacing w:val="14"/>
          <w:sz w:val="15"/>
        </w:rPr>
        <w:t> </w:t>
      </w:r>
      <w:r>
        <w:rPr>
          <w:sz w:val="15"/>
        </w:rPr>
        <w:t>productivity</w:t>
      </w:r>
      <w:r>
        <w:rPr>
          <w:spacing w:val="14"/>
          <w:sz w:val="15"/>
        </w:rPr>
        <w:t> </w:t>
      </w:r>
      <w:r>
        <w:rPr>
          <w:sz w:val="15"/>
        </w:rPr>
        <w:t>climbed</w:t>
      </w:r>
      <w:r>
        <w:rPr>
          <w:spacing w:val="14"/>
          <w:sz w:val="15"/>
        </w:rPr>
        <w:t> </w:t>
      </w:r>
      <w:r>
        <w:rPr>
          <w:sz w:val="15"/>
        </w:rPr>
        <w:t>about</w:t>
      </w:r>
      <w:r>
        <w:rPr>
          <w:spacing w:val="14"/>
          <w:sz w:val="15"/>
        </w:rPr>
        <w:t> </w:t>
      </w:r>
      <w:r>
        <w:rPr>
          <w:sz w:val="15"/>
        </w:rPr>
        <w:t>18%</w:t>
      </w:r>
      <w:r>
        <w:rPr>
          <w:spacing w:val="14"/>
          <w:sz w:val="15"/>
        </w:rPr>
        <w:t> </w:t>
      </w:r>
      <w:r>
        <w:rPr>
          <w:sz w:val="15"/>
        </w:rPr>
        <w:t>in</w:t>
      </w:r>
      <w:r>
        <w:rPr>
          <w:spacing w:val="14"/>
          <w:sz w:val="15"/>
        </w:rPr>
        <w:t> </w:t>
      </w:r>
      <w:r>
        <w:rPr>
          <w:sz w:val="15"/>
        </w:rPr>
        <w:t>two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quarters.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8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Co-led</w:t>
      </w:r>
      <w:r>
        <w:rPr>
          <w:spacing w:val="14"/>
          <w:sz w:val="15"/>
        </w:rPr>
        <w:t> </w:t>
      </w:r>
      <w:r>
        <w:rPr>
          <w:sz w:val="15"/>
        </w:rPr>
        <w:t>Manhattan</w:t>
      </w:r>
      <w:r>
        <w:rPr>
          <w:spacing w:val="15"/>
          <w:sz w:val="15"/>
        </w:rPr>
        <w:t> </w:t>
      </w:r>
      <w:r>
        <w:rPr>
          <w:sz w:val="15"/>
        </w:rPr>
        <w:t>WMS</w:t>
      </w:r>
      <w:r>
        <w:rPr>
          <w:spacing w:val="14"/>
          <w:sz w:val="15"/>
        </w:rPr>
        <w:t> </w:t>
      </w:r>
      <w:r>
        <w:rPr>
          <w:sz w:val="15"/>
        </w:rPr>
        <w:t>upgrade</w:t>
      </w:r>
      <w:r>
        <w:rPr>
          <w:spacing w:val="15"/>
          <w:sz w:val="15"/>
        </w:rPr>
        <w:t> </w:t>
      </w:r>
      <w:r>
        <w:rPr>
          <w:sz w:val="15"/>
        </w:rPr>
        <w:t>across</w:t>
      </w:r>
      <w:r>
        <w:rPr>
          <w:spacing w:val="15"/>
          <w:sz w:val="15"/>
        </w:rPr>
        <w:t> </w:t>
      </w:r>
      <w:r>
        <w:rPr>
          <w:sz w:val="15"/>
        </w:rPr>
        <w:t>two</w:t>
      </w:r>
      <w:r>
        <w:rPr>
          <w:spacing w:val="14"/>
          <w:sz w:val="15"/>
        </w:rPr>
        <w:t> </w:t>
      </w:r>
      <w:r>
        <w:rPr>
          <w:sz w:val="15"/>
        </w:rPr>
        <w:t>DCs</w:t>
      </w:r>
      <w:r>
        <w:rPr>
          <w:spacing w:val="15"/>
          <w:sz w:val="15"/>
        </w:rPr>
        <w:t> </w:t>
      </w:r>
      <w:r>
        <w:rPr>
          <w:sz w:val="15"/>
        </w:rPr>
        <w:t>with</w:t>
      </w:r>
      <w:r>
        <w:rPr>
          <w:spacing w:val="14"/>
          <w:sz w:val="15"/>
        </w:rPr>
        <w:t> </w:t>
      </w:r>
      <w:r>
        <w:rPr>
          <w:sz w:val="15"/>
        </w:rPr>
        <w:t>zero</w:t>
      </w:r>
      <w:r>
        <w:rPr>
          <w:spacing w:val="15"/>
          <w:sz w:val="15"/>
        </w:rPr>
        <w:t> </w:t>
      </w:r>
      <w:r>
        <w:rPr>
          <w:sz w:val="15"/>
        </w:rPr>
        <w:t>missed</w:t>
      </w:r>
      <w:r>
        <w:rPr>
          <w:spacing w:val="15"/>
          <w:sz w:val="15"/>
        </w:rPr>
        <w:t> </w:t>
      </w:r>
      <w:r>
        <w:rPr>
          <w:sz w:val="15"/>
        </w:rPr>
        <w:t>customer</w:t>
      </w:r>
      <w:r>
        <w:rPr>
          <w:spacing w:val="14"/>
          <w:sz w:val="15"/>
        </w:rPr>
        <w:t> </w:t>
      </w:r>
      <w:r>
        <w:rPr>
          <w:sz w:val="15"/>
        </w:rPr>
        <w:t>ship</w:t>
      </w:r>
      <w:r>
        <w:rPr>
          <w:spacing w:val="15"/>
          <w:sz w:val="15"/>
        </w:rPr>
        <w:t> </w:t>
      </w:r>
      <w:r>
        <w:rPr>
          <w:spacing w:val="-2"/>
          <w:sz w:val="15"/>
        </w:rPr>
        <w:t>dates.</w:t>
      </w:r>
    </w:p>
    <w:p>
      <w:pPr>
        <w:pStyle w:val="BodyText"/>
        <w:spacing w:line="283" w:lineRule="auto" w:before="139"/>
        <w:ind w:left="358" w:right="5434" w:firstLine="0"/>
      </w:pPr>
      <w:r>
        <w:rPr/>
        <w:t>Shift Supervisor </w:t>
      </w:r>
      <w:r>
        <w:rPr>
          <w:rFonts w:ascii="Nueva Std Extended" w:hAnsi="Nueva Std Extended"/>
        </w:rPr>
        <w:t>|</w:t>
      </w:r>
      <w:r>
        <w:rPr>
          <w:rFonts w:ascii="Nueva Std Extended" w:hAnsi="Nueva Std Extended"/>
          <w:spacing w:val="35"/>
        </w:rPr>
        <w:t> </w:t>
      </w:r>
      <w:r>
        <w:rPr/>
        <w:t>Halverson Foods Cooperative, Akron, OH 2016 – 2018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3" w:lineRule="exact" w:before="142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Ran</w:t>
      </w:r>
      <w:r>
        <w:rPr>
          <w:spacing w:val="14"/>
          <w:sz w:val="15"/>
        </w:rPr>
        <w:t> </w:t>
      </w:r>
      <w:r>
        <w:rPr>
          <w:sz w:val="15"/>
        </w:rPr>
        <w:t>second</w:t>
      </w:r>
      <w:r>
        <w:rPr>
          <w:spacing w:val="14"/>
          <w:sz w:val="15"/>
        </w:rPr>
        <w:t> </w:t>
      </w:r>
      <w:r>
        <w:rPr>
          <w:sz w:val="15"/>
        </w:rPr>
        <w:t>shift</w:t>
      </w:r>
      <w:r>
        <w:rPr>
          <w:spacing w:val="15"/>
          <w:sz w:val="15"/>
        </w:rPr>
        <w:t> </w:t>
      </w:r>
      <w:r>
        <w:rPr>
          <w:sz w:val="15"/>
        </w:rPr>
        <w:t>of</w:t>
      </w:r>
      <w:r>
        <w:rPr>
          <w:spacing w:val="14"/>
          <w:sz w:val="15"/>
        </w:rPr>
        <w:t> </w:t>
      </w:r>
      <w:r>
        <w:rPr>
          <w:sz w:val="15"/>
        </w:rPr>
        <w:t>22</w:t>
      </w:r>
      <w:r>
        <w:rPr>
          <w:spacing w:val="14"/>
          <w:sz w:val="15"/>
        </w:rPr>
        <w:t> </w:t>
      </w:r>
      <w:r>
        <w:rPr>
          <w:sz w:val="15"/>
        </w:rPr>
        <w:t>associates</w:t>
      </w:r>
      <w:r>
        <w:rPr>
          <w:spacing w:val="15"/>
          <w:sz w:val="15"/>
        </w:rPr>
        <w:t> </w:t>
      </w:r>
      <w:r>
        <w:rPr>
          <w:sz w:val="15"/>
        </w:rPr>
        <w:t>through</w:t>
      </w:r>
      <w:r>
        <w:rPr>
          <w:spacing w:val="14"/>
          <w:sz w:val="15"/>
        </w:rPr>
        <w:t> </w:t>
      </w:r>
      <w:r>
        <w:rPr>
          <w:sz w:val="15"/>
        </w:rPr>
        <w:t>holiday</w:t>
      </w:r>
      <w:r>
        <w:rPr>
          <w:spacing w:val="15"/>
          <w:sz w:val="15"/>
        </w:rPr>
        <w:t> </w:t>
      </w:r>
      <w:r>
        <w:rPr>
          <w:sz w:val="15"/>
        </w:rPr>
        <w:t>peak</w:t>
      </w:r>
      <w:r>
        <w:rPr>
          <w:spacing w:val="14"/>
          <w:sz w:val="15"/>
        </w:rPr>
        <w:t> </w:t>
      </w:r>
      <w:r>
        <w:rPr>
          <w:sz w:val="15"/>
        </w:rPr>
        <w:t>with</w:t>
      </w:r>
      <w:r>
        <w:rPr>
          <w:spacing w:val="14"/>
          <w:sz w:val="15"/>
        </w:rPr>
        <w:t> </w:t>
      </w:r>
      <w:r>
        <w:rPr>
          <w:sz w:val="15"/>
        </w:rPr>
        <w:t>on-time</w:t>
      </w:r>
      <w:r>
        <w:rPr>
          <w:spacing w:val="15"/>
          <w:sz w:val="15"/>
        </w:rPr>
        <w:t> </w:t>
      </w:r>
      <w:r>
        <w:rPr>
          <w:sz w:val="15"/>
        </w:rPr>
        <w:t>ship</w:t>
      </w:r>
      <w:r>
        <w:rPr>
          <w:spacing w:val="14"/>
          <w:sz w:val="15"/>
        </w:rPr>
        <w:t> </w:t>
      </w:r>
      <w:r>
        <w:rPr>
          <w:sz w:val="15"/>
        </w:rPr>
        <w:t>rate</w:t>
      </w:r>
      <w:r>
        <w:rPr>
          <w:spacing w:val="15"/>
          <w:sz w:val="15"/>
        </w:rPr>
        <w:t> </w:t>
      </w:r>
      <w:r>
        <w:rPr>
          <w:sz w:val="15"/>
        </w:rPr>
        <w:t>above</w:t>
      </w:r>
      <w:r>
        <w:rPr>
          <w:spacing w:val="14"/>
          <w:sz w:val="15"/>
        </w:rPr>
        <w:t> </w:t>
      </w:r>
      <w:r>
        <w:rPr>
          <w:spacing w:val="-4"/>
          <w:sz w:val="15"/>
        </w:rPr>
        <w:t>97%.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3" w:lineRule="exact" w:before="0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Trained</w:t>
      </w:r>
      <w:r>
        <w:rPr>
          <w:spacing w:val="13"/>
          <w:sz w:val="15"/>
        </w:rPr>
        <w:t> </w:t>
      </w:r>
      <w:r>
        <w:rPr>
          <w:sz w:val="15"/>
        </w:rPr>
        <w:t>new</w:t>
      </w:r>
      <w:r>
        <w:rPr>
          <w:spacing w:val="14"/>
          <w:sz w:val="15"/>
        </w:rPr>
        <w:t> </w:t>
      </w:r>
      <w:r>
        <w:rPr>
          <w:sz w:val="15"/>
        </w:rPr>
        <w:t>hires</w:t>
      </w:r>
      <w:r>
        <w:rPr>
          <w:spacing w:val="14"/>
          <w:sz w:val="15"/>
        </w:rPr>
        <w:t> </w:t>
      </w:r>
      <w:r>
        <w:rPr>
          <w:sz w:val="15"/>
        </w:rPr>
        <w:t>on</w:t>
      </w:r>
      <w:r>
        <w:rPr>
          <w:spacing w:val="14"/>
          <w:sz w:val="15"/>
        </w:rPr>
        <w:t> </w:t>
      </w:r>
      <w:r>
        <w:rPr>
          <w:sz w:val="15"/>
        </w:rPr>
        <w:t>powered</w:t>
      </w:r>
      <w:r>
        <w:rPr>
          <w:spacing w:val="14"/>
          <w:sz w:val="15"/>
        </w:rPr>
        <w:t> </w:t>
      </w:r>
      <w:r>
        <w:rPr>
          <w:sz w:val="15"/>
        </w:rPr>
        <w:t>industrial</w:t>
      </w:r>
      <w:r>
        <w:rPr>
          <w:spacing w:val="14"/>
          <w:sz w:val="15"/>
        </w:rPr>
        <w:t> </w:t>
      </w:r>
      <w:r>
        <w:rPr>
          <w:sz w:val="15"/>
        </w:rPr>
        <w:t>truck</w:t>
      </w:r>
      <w:r>
        <w:rPr>
          <w:spacing w:val="14"/>
          <w:sz w:val="15"/>
        </w:rPr>
        <w:t> </w:t>
      </w:r>
      <w:r>
        <w:rPr>
          <w:sz w:val="15"/>
        </w:rPr>
        <w:t>safety;</w:t>
      </w:r>
      <w:r>
        <w:rPr>
          <w:spacing w:val="14"/>
          <w:sz w:val="15"/>
        </w:rPr>
        <w:t> </w:t>
      </w:r>
      <w:r>
        <w:rPr>
          <w:sz w:val="15"/>
        </w:rPr>
        <w:t>helped</w:t>
      </w:r>
      <w:r>
        <w:rPr>
          <w:spacing w:val="14"/>
          <w:sz w:val="15"/>
        </w:rPr>
        <w:t> </w:t>
      </w:r>
      <w:r>
        <w:rPr>
          <w:sz w:val="15"/>
        </w:rPr>
        <w:t>get</w:t>
      </w:r>
      <w:r>
        <w:rPr>
          <w:spacing w:val="14"/>
          <w:sz w:val="15"/>
        </w:rPr>
        <w:t> </w:t>
      </w:r>
      <w:r>
        <w:rPr>
          <w:sz w:val="15"/>
        </w:rPr>
        <w:t>the</w:t>
      </w:r>
      <w:r>
        <w:rPr>
          <w:spacing w:val="14"/>
          <w:sz w:val="15"/>
        </w:rPr>
        <w:t> </w:t>
      </w:r>
      <w:r>
        <w:rPr>
          <w:sz w:val="15"/>
        </w:rPr>
        <w:t>site</w:t>
      </w:r>
      <w:r>
        <w:rPr>
          <w:spacing w:val="14"/>
          <w:sz w:val="15"/>
        </w:rPr>
        <w:t> </w:t>
      </w:r>
      <w:r>
        <w:rPr>
          <w:sz w:val="15"/>
        </w:rPr>
        <w:t>to</w:t>
      </w:r>
      <w:r>
        <w:rPr>
          <w:spacing w:val="14"/>
          <w:sz w:val="15"/>
        </w:rPr>
        <w:t> </w:t>
      </w:r>
      <w:r>
        <w:rPr>
          <w:sz w:val="15"/>
        </w:rPr>
        <w:t>280</w:t>
      </w:r>
      <w:r>
        <w:rPr>
          <w:spacing w:val="13"/>
          <w:sz w:val="15"/>
        </w:rPr>
        <w:t> </w:t>
      </w:r>
      <w:r>
        <w:rPr>
          <w:sz w:val="15"/>
        </w:rPr>
        <w:t>days</w:t>
      </w:r>
      <w:r>
        <w:rPr>
          <w:spacing w:val="14"/>
          <w:sz w:val="15"/>
        </w:rPr>
        <w:t> </w:t>
      </w:r>
      <w:r>
        <w:rPr>
          <w:sz w:val="15"/>
        </w:rPr>
        <w:t>without</w:t>
      </w:r>
      <w:r>
        <w:rPr>
          <w:spacing w:val="14"/>
          <w:sz w:val="15"/>
        </w:rPr>
        <w:t> </w:t>
      </w:r>
      <w:r>
        <w:rPr>
          <w:sz w:val="15"/>
        </w:rPr>
        <w:t>a</w:t>
      </w:r>
      <w:r>
        <w:rPr>
          <w:spacing w:val="14"/>
          <w:sz w:val="15"/>
        </w:rPr>
        <w:t> </w:t>
      </w:r>
      <w:r>
        <w:rPr>
          <w:sz w:val="15"/>
        </w:rPr>
        <w:t>lost-time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injury.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6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Owned</w:t>
      </w:r>
      <w:r>
        <w:rPr>
          <w:spacing w:val="13"/>
          <w:sz w:val="15"/>
        </w:rPr>
        <w:t> </w:t>
      </w:r>
      <w:r>
        <w:rPr>
          <w:sz w:val="15"/>
        </w:rPr>
        <w:t>daily</w:t>
      </w:r>
      <w:r>
        <w:rPr>
          <w:spacing w:val="14"/>
          <w:sz w:val="15"/>
        </w:rPr>
        <w:t> </w:t>
      </w:r>
      <w:r>
        <w:rPr>
          <w:sz w:val="15"/>
        </w:rPr>
        <w:t>gemba</w:t>
      </w:r>
      <w:r>
        <w:rPr>
          <w:spacing w:val="13"/>
          <w:sz w:val="15"/>
        </w:rPr>
        <w:t> </w:t>
      </w:r>
      <w:r>
        <w:rPr>
          <w:sz w:val="15"/>
        </w:rPr>
        <w:t>walks</w:t>
      </w:r>
      <w:r>
        <w:rPr>
          <w:spacing w:val="14"/>
          <w:sz w:val="15"/>
        </w:rPr>
        <w:t> </w:t>
      </w:r>
      <w:r>
        <w:rPr>
          <w:sz w:val="15"/>
        </w:rPr>
        <w:t>and</w:t>
      </w:r>
      <w:r>
        <w:rPr>
          <w:spacing w:val="13"/>
          <w:sz w:val="15"/>
        </w:rPr>
        <w:t> </w:t>
      </w:r>
      <w:r>
        <w:rPr>
          <w:sz w:val="15"/>
        </w:rPr>
        <w:t>shift</w:t>
      </w:r>
      <w:r>
        <w:rPr>
          <w:spacing w:val="14"/>
          <w:sz w:val="15"/>
        </w:rPr>
        <w:t> </w:t>
      </w:r>
      <w:r>
        <w:rPr>
          <w:sz w:val="15"/>
        </w:rPr>
        <w:t>handoff</w:t>
      </w:r>
      <w:r>
        <w:rPr>
          <w:spacing w:val="14"/>
          <w:sz w:val="15"/>
        </w:rPr>
        <w:t> </w:t>
      </w:r>
      <w:r>
        <w:rPr>
          <w:sz w:val="15"/>
        </w:rPr>
        <w:t>notes</w:t>
      </w:r>
      <w:r>
        <w:rPr>
          <w:spacing w:val="13"/>
          <w:sz w:val="15"/>
        </w:rPr>
        <w:t> </w:t>
      </w:r>
      <w:r>
        <w:rPr>
          <w:sz w:val="15"/>
        </w:rPr>
        <w:t>that</w:t>
      </w:r>
      <w:r>
        <w:rPr>
          <w:spacing w:val="14"/>
          <w:sz w:val="15"/>
        </w:rPr>
        <w:t> </w:t>
      </w:r>
      <w:r>
        <w:rPr>
          <w:sz w:val="15"/>
        </w:rPr>
        <w:t>lead</w:t>
      </w:r>
      <w:r>
        <w:rPr>
          <w:spacing w:val="13"/>
          <w:sz w:val="15"/>
        </w:rPr>
        <w:t> </w:t>
      </w:r>
      <w:r>
        <w:rPr>
          <w:sz w:val="15"/>
        </w:rPr>
        <w:t>team</w:t>
      </w:r>
      <w:r>
        <w:rPr>
          <w:spacing w:val="14"/>
          <w:sz w:val="15"/>
        </w:rPr>
        <w:t> </w:t>
      </w:r>
      <w:r>
        <w:rPr>
          <w:sz w:val="15"/>
        </w:rPr>
        <w:t>still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uses.</w:t>
      </w:r>
    </w:p>
    <w:p>
      <w:pPr>
        <w:pStyle w:val="Heading2"/>
        <w:spacing w:before="144"/>
      </w:pPr>
      <w:r>
        <w:rPr>
          <w:color w:val="17A8E3"/>
          <w:spacing w:val="-2"/>
          <w:sz w:val="24"/>
        </w:rPr>
        <w:t>E</w:t>
      </w:r>
      <w:r>
        <w:rPr>
          <w:color w:val="17A8E3"/>
          <w:spacing w:val="-2"/>
        </w:rPr>
        <w:t>ducation</w:t>
      </w:r>
    </w:p>
    <w:p>
      <w:pPr>
        <w:pStyle w:val="BodyText"/>
        <w:spacing w:before="58"/>
        <w:ind w:firstLine="0"/>
        <w:rPr>
          <w:b/>
          <w:sz w:val="20"/>
        </w:rPr>
      </w:pPr>
    </w:p>
    <w:p>
      <w:pPr>
        <w:pStyle w:val="BodyText"/>
        <w:spacing w:line="626" w:lineRule="auto"/>
        <w:ind w:left="358" w:right="4695" w:firstLine="0"/>
      </w:pPr>
      <w:r>
        <w:rPr/>
        <w:t>B.S. Supply Chain Management, Bowling Green State University, 2016 Lean Six Sigma Green Belt, 2020</w:t>
      </w:r>
    </w:p>
    <w:p>
      <w:pPr>
        <w:pStyle w:val="BodyText"/>
        <w:spacing w:before="28"/>
        <w:ind w:firstLine="0"/>
      </w:pPr>
    </w:p>
    <w:p>
      <w:pPr>
        <w:pStyle w:val="Heading2"/>
      </w:pPr>
      <w:r>
        <w:rPr>
          <w:color w:val="17A8E3"/>
          <w:sz w:val="24"/>
        </w:rPr>
        <w:t>K</w:t>
      </w:r>
      <w:r>
        <w:rPr>
          <w:color w:val="17A8E3"/>
        </w:rPr>
        <w:t>ey</w:t>
      </w:r>
      <w:r>
        <w:rPr>
          <w:color w:val="17A8E3"/>
          <w:spacing w:val="25"/>
        </w:rPr>
        <w:t> </w:t>
      </w:r>
      <w:r>
        <w:rPr>
          <w:color w:val="17A8E3"/>
          <w:spacing w:val="-2"/>
        </w:rPr>
        <w:t>Skills</w:t>
      </w:r>
    </w:p>
    <w:p>
      <w:pPr>
        <w:pStyle w:val="Heading2"/>
        <w:spacing w:after="0"/>
        <w:sectPr>
          <w:type w:val="continuous"/>
          <w:pgSz w:w="11920" w:h="16860"/>
          <w:pgMar w:top="0" w:bottom="0" w:left="850" w:right="992"/>
        </w:sectPr>
      </w:pPr>
    </w:p>
    <w:p>
      <w:pPr>
        <w:pStyle w:val="BodyText"/>
        <w:spacing w:before="74"/>
        <w:ind w:firstLine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7650" cy="107048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476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0" h="10704830">
                              <a:moveTo>
                                <a:pt x="247637" y="0"/>
                              </a:moveTo>
                              <a:lnTo>
                                <a:pt x="0" y="0"/>
                              </a:lnTo>
                              <a:lnTo>
                                <a:pt x="0" y="9963150"/>
                              </a:lnTo>
                              <a:lnTo>
                                <a:pt x="0" y="10704576"/>
                              </a:lnTo>
                              <a:lnTo>
                                <a:pt x="247637" y="10704576"/>
                              </a:lnTo>
                              <a:lnTo>
                                <a:pt x="247637" y="9963150"/>
                              </a:lnTo>
                              <a:lnTo>
                                <a:pt x="2476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A8E3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.000035pt;width:19.5pt;height:842.9pt;mso-position-horizontal-relative:page;mso-position-vertical-relative:page;z-index:15728640" id="docshape1" coordorigin="0,0" coordsize="390,16858" path="m390,0l0,0,0,15690,0,16858,390,16858,390,15690,390,0xe" filled="true" fillcolor="#17a8e3" stroked="false">
                <v:path arrowok="t"/>
                <v:fill opacity="32899f" type="solid"/>
                <w10:wrap type="none"/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552449</wp:posOffset>
                </wp:positionH>
                <wp:positionV relativeFrom="page">
                  <wp:posOffset>6810374</wp:posOffset>
                </wp:positionV>
                <wp:extent cx="6534150" cy="952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536.249939pt;width:514.499959pt;height:.75pt;mso-position-horizontal-relative:page;mso-position-vertical-relative:page;z-index:15729152" id="docshape2" filled="true" fillcolor="#000000" stroked="false">
                <v:fill opacity="28783f" type="solid"/>
                <w10:wrap type="none"/>
              </v:rect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552449</wp:posOffset>
                </wp:positionH>
                <wp:positionV relativeFrom="page">
                  <wp:posOffset>7867649</wp:posOffset>
                </wp:positionV>
                <wp:extent cx="6534150" cy="952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619.499939pt;width:514.499959pt;height:.75pt;mso-position-horizontal-relative:page;mso-position-vertical-relative:page;z-index:15729664" id="docshape3" filled="true" fillcolor="#000000" stroked="false">
                <v:fill opacity="28783f" type="solid"/>
                <w10:wrap type="none"/>
              </v:rect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552449</wp:posOffset>
                </wp:positionH>
                <wp:positionV relativeFrom="page">
                  <wp:posOffset>2057399</wp:posOffset>
                </wp:positionV>
                <wp:extent cx="6534150" cy="952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161.999985pt;width:514.499959pt;height:.75pt;mso-position-horizontal-relative:page;mso-position-vertical-relative:page;z-index:15730176" id="docshape4" filled="true" fillcolor="#000000" stroked="false">
                <v:fill opacity="28783f" type="solid"/>
                <w10:wrap type="none"/>
              </v:rect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653" w:val="left" w:leader="none"/>
          <w:tab w:pos="655" w:val="left" w:leader="none"/>
        </w:tabs>
        <w:spacing w:line="182" w:lineRule="auto" w:before="0" w:after="0"/>
        <w:ind w:left="655" w:right="38" w:hanging="298"/>
        <w:jc w:val="left"/>
        <w:rPr>
          <w:position w:val="-4"/>
          <w:sz w:val="31"/>
        </w:rPr>
      </w:pPr>
      <w:r>
        <w:rPr>
          <w:sz w:val="15"/>
        </w:rPr>
        <w:t>Manhattan WMS, SAP </w:t>
      </w:r>
      <w:r>
        <w:rPr>
          <w:sz w:val="15"/>
        </w:rPr>
        <w:t>EWM, </w:t>
      </w:r>
      <w:r>
        <w:rPr>
          <w:spacing w:val="-2"/>
          <w:sz w:val="15"/>
        </w:rPr>
        <w:t>HighJump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6" w:lineRule="exact" w:before="35" w:after="0"/>
        <w:ind w:left="654" w:right="0" w:hanging="296"/>
        <w:jc w:val="left"/>
        <w:rPr>
          <w:position w:val="-4"/>
          <w:sz w:val="31"/>
        </w:rPr>
      </w:pPr>
      <w:r>
        <w:rPr>
          <w:sz w:val="15"/>
        </w:rPr>
        <w:t>OSHA 30</w:t>
      </w:r>
      <w:r>
        <w:rPr>
          <w:spacing w:val="9"/>
          <w:sz w:val="15"/>
        </w:rPr>
        <w:t> </w:t>
      </w:r>
      <w:r>
        <w:rPr>
          <w:sz w:val="15"/>
        </w:rPr>
        <w:t>and</w:t>
      </w:r>
      <w:r>
        <w:rPr>
          <w:spacing w:val="10"/>
          <w:sz w:val="15"/>
        </w:rPr>
        <w:t> </w:t>
      </w:r>
      <w:r>
        <w:rPr>
          <w:sz w:val="15"/>
        </w:rPr>
        <w:t>EHS</w:t>
      </w:r>
      <w:r>
        <w:rPr>
          <w:spacing w:val="9"/>
          <w:sz w:val="15"/>
        </w:rPr>
        <w:t> </w:t>
      </w:r>
      <w:r>
        <w:rPr>
          <w:spacing w:val="-2"/>
          <w:sz w:val="15"/>
        </w:rPr>
        <w:t>audits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98" w:lineRule="exact" w:before="0" w:after="0"/>
        <w:ind w:left="654" w:right="0" w:hanging="296"/>
        <w:jc w:val="left"/>
        <w:rPr>
          <w:position w:val="-5"/>
          <w:sz w:val="31"/>
        </w:rPr>
      </w:pPr>
      <w:r>
        <w:rPr>
          <w:sz w:val="15"/>
        </w:rPr>
        <w:t>KPI</w:t>
      </w:r>
      <w:r>
        <w:rPr>
          <w:spacing w:val="15"/>
          <w:sz w:val="15"/>
        </w:rPr>
        <w:t> </w:t>
      </w:r>
      <w:r>
        <w:rPr>
          <w:sz w:val="15"/>
        </w:rPr>
        <w:t>dashboards</w:t>
      </w:r>
      <w:r>
        <w:rPr>
          <w:spacing w:val="17"/>
          <w:sz w:val="15"/>
        </w:rPr>
        <w:t> </w:t>
      </w:r>
      <w:r>
        <w:rPr>
          <w:sz w:val="15"/>
        </w:rPr>
        <w:t>(Power</w:t>
      </w:r>
      <w:r>
        <w:rPr>
          <w:spacing w:val="17"/>
          <w:sz w:val="15"/>
        </w:rPr>
        <w:t> </w:t>
      </w:r>
      <w:r>
        <w:rPr>
          <w:spacing w:val="-5"/>
          <w:sz w:val="15"/>
        </w:rPr>
        <w:t>BI)</w:t>
      </w:r>
    </w:p>
    <w:p>
      <w:pPr>
        <w:pStyle w:val="ListParagraph"/>
        <w:numPr>
          <w:ilvl w:val="0"/>
          <w:numId w:val="2"/>
        </w:numPr>
        <w:tabs>
          <w:tab w:pos="653" w:val="left" w:leader="none"/>
          <w:tab w:pos="655" w:val="left" w:leader="none"/>
        </w:tabs>
        <w:spacing w:line="175" w:lineRule="auto" w:before="34" w:after="0"/>
        <w:ind w:left="655" w:right="259" w:hanging="298"/>
        <w:jc w:val="left"/>
        <w:rPr>
          <w:position w:val="-5"/>
          <w:sz w:val="31"/>
        </w:rPr>
      </w:pPr>
      <w:r>
        <w:rPr>
          <w:sz w:val="15"/>
        </w:rPr>
        <w:t>Cycle counting and </w:t>
      </w:r>
      <w:r>
        <w:rPr>
          <w:sz w:val="15"/>
        </w:rPr>
        <w:t>shrink </w:t>
      </w:r>
      <w:r>
        <w:rPr>
          <w:spacing w:val="-2"/>
          <w:sz w:val="15"/>
        </w:rPr>
        <w:t>control</w:t>
      </w:r>
    </w:p>
    <w:p>
      <w:pPr>
        <w:pStyle w:val="ListParagraph"/>
        <w:numPr>
          <w:ilvl w:val="0"/>
          <w:numId w:val="2"/>
        </w:numPr>
        <w:tabs>
          <w:tab w:pos="653" w:val="left" w:leader="none"/>
          <w:tab w:pos="655" w:val="left" w:leader="none"/>
        </w:tabs>
        <w:spacing w:line="175" w:lineRule="auto" w:before="109" w:after="0"/>
        <w:ind w:left="655" w:right="148" w:hanging="298"/>
        <w:jc w:val="left"/>
        <w:rPr>
          <w:position w:val="-5"/>
          <w:sz w:val="31"/>
        </w:rPr>
      </w:pPr>
      <w:r>
        <w:rPr>
          <w:sz w:val="15"/>
        </w:rPr>
        <w:t>Union and hourly </w:t>
      </w:r>
      <w:r>
        <w:rPr>
          <w:sz w:val="15"/>
        </w:rPr>
        <w:t>workforce </w:t>
      </w:r>
      <w:r>
        <w:rPr>
          <w:spacing w:val="-2"/>
          <w:sz w:val="15"/>
        </w:rPr>
        <w:t>coaching</w:t>
      </w:r>
    </w:p>
    <w:p>
      <w:pPr>
        <w:pStyle w:val="BodyText"/>
        <w:spacing w:before="16"/>
        <w:ind w:firstLine="0"/>
      </w:pPr>
      <w:r>
        <w:rPr/>
        <w:br w:type="column"/>
      </w:r>
      <w:r>
        <w:rPr/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40" w:lineRule="auto" w:before="0" w:after="0"/>
        <w:ind w:left="654" w:right="0" w:hanging="296"/>
        <w:jc w:val="left"/>
        <w:rPr>
          <w:position w:val="-4"/>
          <w:sz w:val="31"/>
        </w:rPr>
      </w:pPr>
      <w:r>
        <w:rPr>
          <w:sz w:val="15"/>
        </w:rPr>
        <w:t>Labor</w:t>
      </w:r>
      <w:r>
        <w:rPr>
          <w:spacing w:val="15"/>
          <w:sz w:val="15"/>
        </w:rPr>
        <w:t> </w:t>
      </w:r>
      <w:r>
        <w:rPr>
          <w:sz w:val="15"/>
        </w:rPr>
        <w:t>planning</w:t>
      </w:r>
      <w:r>
        <w:rPr>
          <w:spacing w:val="15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standards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6" w:lineRule="exact" w:before="139" w:after="0"/>
        <w:ind w:left="654" w:right="0" w:hanging="296"/>
        <w:jc w:val="left"/>
        <w:rPr>
          <w:position w:val="-4"/>
          <w:sz w:val="31"/>
        </w:rPr>
      </w:pPr>
      <w:r>
        <w:rPr>
          <w:sz w:val="15"/>
        </w:rPr>
        <w:t>Slotting</w:t>
      </w:r>
      <w:r>
        <w:rPr>
          <w:spacing w:val="14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z w:val="15"/>
        </w:rPr>
        <w:t>cube</w:t>
      </w:r>
      <w:r>
        <w:rPr>
          <w:spacing w:val="15"/>
          <w:sz w:val="15"/>
        </w:rPr>
        <w:t> </w:t>
      </w:r>
      <w:r>
        <w:rPr>
          <w:spacing w:val="-2"/>
          <w:sz w:val="15"/>
        </w:rPr>
        <w:t>optimization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98" w:lineRule="exact" w:before="0" w:after="0"/>
        <w:ind w:left="654" w:right="0" w:hanging="296"/>
        <w:jc w:val="left"/>
        <w:rPr>
          <w:position w:val="-5"/>
          <w:sz w:val="31"/>
        </w:rPr>
      </w:pPr>
      <w:r>
        <w:rPr>
          <w:sz w:val="15"/>
        </w:rPr>
        <w:t>Carrier</w:t>
      </w:r>
      <w:r>
        <w:rPr>
          <w:spacing w:val="13"/>
          <w:sz w:val="15"/>
        </w:rPr>
        <w:t> </w:t>
      </w:r>
      <w:r>
        <w:rPr>
          <w:sz w:val="15"/>
        </w:rPr>
        <w:t>and</w:t>
      </w:r>
      <w:r>
        <w:rPr>
          <w:spacing w:val="13"/>
          <w:sz w:val="15"/>
        </w:rPr>
        <w:t> </w:t>
      </w:r>
      <w:r>
        <w:rPr>
          <w:sz w:val="15"/>
        </w:rPr>
        <w:t>3PL</w:t>
      </w:r>
      <w:r>
        <w:rPr>
          <w:spacing w:val="6"/>
          <w:sz w:val="15"/>
        </w:rPr>
        <w:t> </w:t>
      </w:r>
      <w:r>
        <w:rPr>
          <w:spacing w:val="-2"/>
          <w:sz w:val="15"/>
        </w:rPr>
        <w:t>management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8" w:lineRule="exact" w:before="0" w:after="0"/>
        <w:ind w:left="654" w:right="0" w:hanging="296"/>
        <w:jc w:val="left"/>
        <w:rPr>
          <w:position w:val="-5"/>
          <w:sz w:val="31"/>
        </w:rPr>
      </w:pPr>
      <w:r>
        <w:rPr>
          <w:sz w:val="15"/>
        </w:rPr>
        <w:t>Lean</w:t>
      </w:r>
      <w:r>
        <w:rPr>
          <w:spacing w:val="13"/>
          <w:sz w:val="15"/>
        </w:rPr>
        <w:t> </w:t>
      </w:r>
      <w:r>
        <w:rPr>
          <w:sz w:val="15"/>
        </w:rPr>
        <w:t>Six</w:t>
      </w:r>
      <w:r>
        <w:rPr>
          <w:spacing w:val="14"/>
          <w:sz w:val="15"/>
        </w:rPr>
        <w:t> </w:t>
      </w:r>
      <w:r>
        <w:rPr>
          <w:sz w:val="15"/>
        </w:rPr>
        <w:t>Sigma,</w:t>
      </w:r>
      <w:r>
        <w:rPr>
          <w:spacing w:val="13"/>
          <w:sz w:val="15"/>
        </w:rPr>
        <w:t> </w:t>
      </w:r>
      <w:r>
        <w:rPr>
          <w:sz w:val="15"/>
        </w:rPr>
        <w:t>kaizen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events</w:t>
      </w:r>
    </w:p>
    <w:sectPr>
      <w:type w:val="continuous"/>
      <w:pgSz w:w="11920" w:h="16860"/>
      <w:pgMar w:top="0" w:bottom="0" w:left="850" w:right="992"/>
      <w:cols w:num="2" w:equalWidth="0">
        <w:col w:w="2700" w:space="705"/>
        <w:col w:w="667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Nueva Std Extended">
    <w:altName w:val="Nueva Std Extende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8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9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2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5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8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7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65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3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6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7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7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7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8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8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291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296"/>
    </w:pPr>
    <w:rPr>
      <w:rFonts w:ascii="Arial" w:hAnsi="Arial" w:eastAsia="Arial" w:cs="Arial"/>
      <w:sz w:val="15"/>
      <w:szCs w:val="15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22"/>
      <w:ind w:left="154"/>
      <w:outlineLvl w:val="1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5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93" w:lineRule="exact"/>
      <w:ind w:left="784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trenholm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2026-07-04T13:05:42Z</dcterms:created>
  <dcterms:modified xsi:type="dcterms:W3CDTF">2026-07-04T13:05:42Z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2026-07-04T00:00:00Z</vt:filetime>
  </property>
  <property fmtid="{D5CDD505-2E9C-101B-9397-08002B2CF9AE}" pid="5" name="Producer">
    <vt:lpwstr>Skia/PDF m121</vt:lpwstr>
  </property>
</Properties>
</file>