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4" w:right="152" w:firstLine="0"/>
        <w:jc w:val="center"/>
        <w:rPr>
          <w:b/>
          <w:sz w:val="74"/>
        </w:rPr>
      </w:pPr>
      <w:r>
        <w:rPr>
          <w:color w:val="664EA6"/>
          <w:spacing w:val="11"/>
          <w:sz w:val="74"/>
        </w:rPr>
        <w:t>HANNAH</w:t>
      </w:r>
      <w:r>
        <w:rPr>
          <w:color w:val="664EA6"/>
          <w:spacing w:val="34"/>
          <w:sz w:val="74"/>
        </w:rPr>
        <w:t> </w:t>
      </w:r>
      <w:r>
        <w:rPr>
          <w:b/>
          <w:color w:val="664EA6"/>
          <w:spacing w:val="9"/>
          <w:sz w:val="74"/>
        </w:rPr>
        <w:t>VOGEL</w:t>
      </w:r>
    </w:p>
    <w:p>
      <w:pPr>
        <w:spacing w:before="195"/>
        <w:ind w:left="4344" w:right="193" w:firstLine="0"/>
        <w:jc w:val="center"/>
        <w:rPr>
          <w:sz w:val="20"/>
        </w:rPr>
      </w:pPr>
      <w:r>
        <w:rPr>
          <w:color w:val="664EA6"/>
          <w:sz w:val="20"/>
        </w:rPr>
        <w:t>J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-13"/>
          <w:sz w:val="20"/>
        </w:rPr>
        <w:t> </w:t>
      </w:r>
      <w:r>
        <w:rPr>
          <w:color w:val="664EA6"/>
          <w:sz w:val="20"/>
        </w:rPr>
        <w:t>V</w:t>
      </w:r>
      <w:r>
        <w:rPr>
          <w:color w:val="664EA6"/>
          <w:spacing w:val="-14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6"/>
          <w:sz w:val="20"/>
        </w:rPr>
        <w:t>  </w:t>
      </w:r>
      <w:r>
        <w:rPr>
          <w:color w:val="664EA6"/>
          <w:sz w:val="20"/>
        </w:rPr>
        <w:t>D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V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O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P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3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line="273" w:lineRule="auto" w:before="0"/>
        <w:ind w:left="4344" w:right="138" w:firstLine="0"/>
        <w:jc w:val="center"/>
        <w:rPr>
          <w:sz w:val="18"/>
        </w:rPr>
      </w:pPr>
      <w:r>
        <w:rPr>
          <w:w w:val="105"/>
          <w:sz w:val="18"/>
        </w:rPr>
        <w:t>Senior Java developer with 9 years across healthcare claims and B2B SaaS. Lead designer on event-driven services using Spring Boot, Kafka, and Postgres. Known for taking flaky legacy modules and turning them into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systems the on-call team stops paging about.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3"/>
        <w:rPr>
          <w:sz w:val="26"/>
        </w:rPr>
      </w:pPr>
    </w:p>
    <w:p>
      <w:pPr>
        <w:pStyle w:val="Heading1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pStyle w:val="BodyText"/>
        <w:spacing w:before="66"/>
        <w:rPr>
          <w:b/>
          <w:sz w:val="26"/>
        </w:rPr>
      </w:pPr>
    </w:p>
    <w:p>
      <w:pPr>
        <w:pStyle w:val="BodyText"/>
        <w:ind w:left="839"/>
      </w:pPr>
      <w:r>
        <w:rPr>
          <w:spacing w:val="-2"/>
          <w:w w:val="105"/>
        </w:rPr>
        <w:t>(612)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0193</w:t>
      </w:r>
    </w:p>
    <w:p>
      <w:pPr>
        <w:pStyle w:val="Heading1"/>
        <w:spacing w:before="57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261" w:lineRule="auto" w:before="0"/>
        <w:ind w:left="77" w:right="248" w:firstLine="0"/>
        <w:jc w:val="left"/>
        <w:rPr>
          <w:sz w:val="18"/>
        </w:rPr>
      </w:pPr>
      <w:r>
        <w:rPr>
          <w:w w:val="105"/>
          <w:sz w:val="18"/>
        </w:rPr>
        <w:t>Senior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Java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Developer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Glacier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Health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Networks,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– </w:t>
      </w:r>
      <w:r>
        <w:rPr>
          <w:spacing w:val="-2"/>
          <w:w w:val="105"/>
          <w:sz w:val="18"/>
        </w:rPr>
        <w:t>Present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57"/>
      </w:pPr>
    </w:p>
    <w:p>
      <w:pPr>
        <w:pStyle w:val="BodyText"/>
        <w:spacing w:line="664" w:lineRule="auto"/>
        <w:ind w:left="839"/>
      </w:pPr>
      <w:hyperlink r:id="rId5">
        <w:r>
          <w:rPr>
            <w:spacing w:val="-2"/>
            <w:w w:val="105"/>
          </w:rPr>
          <w:t>hannah.vogel@example.com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Minneapolis, MN 12345</w:t>
      </w:r>
    </w:p>
    <w:p>
      <w:pPr>
        <w:pStyle w:val="Heading1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before="290"/>
        <w:ind w:left="653"/>
      </w:pPr>
      <w:r>
        <w:rPr>
          <w:spacing w:val="-2"/>
          <w:w w:val="105"/>
        </w:rPr>
        <w:t>Java 8/11/17/21,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virtual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threads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Spring</w:t>
      </w:r>
      <w:r>
        <w:rPr>
          <w:spacing w:val="-12"/>
          <w:w w:val="105"/>
        </w:rPr>
        <w:t> </w:t>
      </w:r>
      <w:r>
        <w:rPr>
          <w:w w:val="105"/>
        </w:rPr>
        <w:t>Boot,</w:t>
      </w:r>
      <w:r>
        <w:rPr>
          <w:spacing w:val="-12"/>
          <w:w w:val="105"/>
        </w:rPr>
        <w:t> </w:t>
      </w:r>
      <w:r>
        <w:rPr>
          <w:w w:val="105"/>
        </w:rPr>
        <w:t>Spring</w:t>
      </w:r>
      <w:r>
        <w:rPr>
          <w:spacing w:val="-11"/>
          <w:w w:val="105"/>
        </w:rPr>
        <w:t> </w:t>
      </w:r>
      <w:r>
        <w:rPr>
          <w:w w:val="105"/>
        </w:rPr>
        <w:t>Cloud,</w:t>
      </w:r>
      <w:r>
        <w:rPr>
          <w:spacing w:val="-12"/>
          <w:w w:val="105"/>
        </w:rPr>
        <w:t> </w:t>
      </w:r>
      <w:r>
        <w:rPr>
          <w:w w:val="105"/>
        </w:rPr>
        <w:t>Spring </w:t>
      </w:r>
      <w:r>
        <w:rPr>
          <w:spacing w:val="-4"/>
          <w:w w:val="105"/>
        </w:rPr>
        <w:t>Batch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Kafka,</w:t>
      </w:r>
      <w:r>
        <w:rPr>
          <w:spacing w:val="-14"/>
          <w:w w:val="105"/>
        </w:rPr>
        <w:t> </w:t>
      </w:r>
      <w:r>
        <w:rPr>
          <w:w w:val="105"/>
        </w:rPr>
        <w:t>Kafka</w:t>
      </w:r>
      <w:r>
        <w:rPr>
          <w:spacing w:val="-12"/>
          <w:w w:val="105"/>
        </w:rPr>
        <w:t> </w:t>
      </w:r>
      <w:r>
        <w:rPr>
          <w:w w:val="105"/>
        </w:rPr>
        <w:t>Streams,</w:t>
      </w:r>
      <w:r>
        <w:rPr>
          <w:spacing w:val="-11"/>
          <w:w w:val="105"/>
        </w:rPr>
        <w:t> </w:t>
      </w:r>
      <w:r>
        <w:rPr>
          <w:w w:val="105"/>
        </w:rPr>
        <w:t>Schema </w:t>
      </w:r>
      <w:r>
        <w:rPr>
          <w:spacing w:val="-2"/>
          <w:w w:val="105"/>
        </w:rPr>
        <w:t>Registry</w:t>
      </w:r>
    </w:p>
    <w:p>
      <w:pPr>
        <w:pStyle w:val="BodyText"/>
        <w:spacing w:line="391" w:lineRule="auto" w:before="106"/>
        <w:ind w:left="653" w:right="23"/>
      </w:pPr>
      <w:r>
        <w:rPr>
          <w:spacing w:val="-2"/>
          <w:w w:val="105"/>
        </w:rPr>
        <w:t>Postgres,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Flyway,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Liquibase </w:t>
      </w:r>
      <w:r>
        <w:rPr>
          <w:w w:val="105"/>
        </w:rPr>
        <w:t>Redis, Elasticsearch</w:t>
      </w:r>
    </w:p>
    <w:p>
      <w:pPr>
        <w:pStyle w:val="BodyText"/>
        <w:spacing w:line="273" w:lineRule="auto"/>
        <w:ind w:left="653"/>
      </w:pPr>
      <w:r>
        <w:rPr>
          <w:spacing w:val="-2"/>
          <w:w w:val="105"/>
        </w:rPr>
        <w:t>JUnit 5, Mockito,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Testcontainers, </w:t>
      </w:r>
      <w:r>
        <w:rPr>
          <w:spacing w:val="-4"/>
          <w:w w:val="105"/>
        </w:rPr>
        <w:t>JMH</w:t>
      </w:r>
    </w:p>
    <w:p>
      <w:pPr>
        <w:pStyle w:val="BodyText"/>
        <w:spacing w:before="91"/>
        <w:ind w:left="653"/>
      </w:pPr>
      <w:r>
        <w:rPr>
          <w:spacing w:val="-2"/>
          <w:w w:val="105"/>
        </w:rPr>
        <w:t>Docker, Kubernetes, Istio</w:t>
      </w:r>
    </w:p>
    <w:p>
      <w:pPr>
        <w:pStyle w:val="BodyText"/>
        <w:spacing w:before="116"/>
        <w:ind w:left="653"/>
      </w:pPr>
      <w:r>
        <w:rPr>
          <w:w w:val="105"/>
        </w:rPr>
        <w:t>AWS</w:t>
      </w:r>
      <w:r>
        <w:rPr>
          <w:spacing w:val="-9"/>
          <w:w w:val="105"/>
        </w:rPr>
        <w:t> </w:t>
      </w:r>
      <w:r>
        <w:rPr>
          <w:w w:val="105"/>
        </w:rPr>
        <w:t>(EKS,</w:t>
      </w:r>
      <w:r>
        <w:rPr>
          <w:spacing w:val="-9"/>
          <w:w w:val="105"/>
        </w:rPr>
        <w:t> </w:t>
      </w:r>
      <w:r>
        <w:rPr>
          <w:w w:val="105"/>
        </w:rPr>
        <w:t>MSK,</w:t>
      </w:r>
      <w:r>
        <w:rPr>
          <w:spacing w:val="-8"/>
          <w:w w:val="105"/>
        </w:rPr>
        <w:t> </w:t>
      </w:r>
      <w:r>
        <w:rPr>
          <w:w w:val="105"/>
        </w:rPr>
        <w:t>RDS,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Lambda)</w:t>
      </w:r>
    </w:p>
    <w:p>
      <w:pPr>
        <w:pStyle w:val="BodyText"/>
        <w:spacing w:line="273" w:lineRule="auto" w:before="116"/>
        <w:ind w:left="653"/>
      </w:pPr>
      <w:r>
        <w:rPr>
          <w:spacing w:val="-2"/>
          <w:w w:val="105"/>
        </w:rPr>
        <w:t>Observability: Datadog, </w:t>
      </w:r>
      <w:r>
        <w:rPr>
          <w:w w:val="105"/>
        </w:rPr>
        <w:t>OpenTelemetry, JFR</w:t>
      </w:r>
    </w:p>
    <w:p>
      <w:pPr>
        <w:pStyle w:val="BodyText"/>
        <w:spacing w:line="273" w:lineRule="auto" w:before="105"/>
        <w:ind w:left="653"/>
      </w:pPr>
      <w:r>
        <w:rPr>
          <w:w w:val="105"/>
        </w:rPr>
        <w:t>Mentoring,</w:t>
      </w:r>
      <w:r>
        <w:rPr>
          <w:spacing w:val="-14"/>
          <w:w w:val="105"/>
        </w:rPr>
        <w:t> </w:t>
      </w:r>
      <w:r>
        <w:rPr>
          <w:w w:val="105"/>
        </w:rPr>
        <w:t>RFC</w:t>
      </w:r>
      <w:r>
        <w:rPr>
          <w:spacing w:val="-12"/>
          <w:w w:val="105"/>
        </w:rPr>
        <w:t> </w:t>
      </w:r>
      <w:r>
        <w:rPr>
          <w:w w:val="105"/>
        </w:rPr>
        <w:t>authoring,</w:t>
      </w:r>
      <w:r>
        <w:rPr>
          <w:spacing w:val="-11"/>
          <w:w w:val="105"/>
        </w:rPr>
        <w:t> </w:t>
      </w:r>
      <w:r>
        <w:rPr>
          <w:w w:val="105"/>
        </w:rPr>
        <w:t>on-call </w:t>
      </w:r>
      <w:r>
        <w:rPr>
          <w:spacing w:val="-2"/>
          <w:w w:val="105"/>
        </w:rPr>
        <w:t>leadership</w:t>
      </w:r>
    </w:p>
    <w:p>
      <w:pPr>
        <w:pStyle w:val="BodyText"/>
        <w:spacing w:line="273" w:lineRule="auto" w:before="161"/>
        <w:ind w:left="616" w:right="176"/>
      </w:pPr>
      <w:r>
        <w:rPr/>
        <w:br w:type="column"/>
      </w:r>
      <w:r>
        <w:rPr>
          <w:w w:val="105"/>
        </w:rPr>
        <w:t>Own the claims adjudication platform: 9 Spring Boot services, ~430 RPS sustained, 99.97% monthly availability for the last 18 months.</w:t>
      </w:r>
    </w:p>
    <w:p>
      <w:pPr>
        <w:pStyle w:val="BodyText"/>
        <w:spacing w:line="273" w:lineRule="auto" w:before="91"/>
        <w:ind w:left="616" w:right="176"/>
      </w:pPr>
      <w:r>
        <w:rPr>
          <w:w w:val="105"/>
        </w:rPr>
        <w:t>Redesigned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prior-authorization</w:t>
      </w:r>
      <w:r>
        <w:rPr>
          <w:spacing w:val="-3"/>
          <w:w w:val="105"/>
        </w:rPr>
        <w:t> </w:t>
      </w:r>
      <w:r>
        <w:rPr>
          <w:w w:val="105"/>
        </w:rPr>
        <w:t>workﬂow</w:t>
      </w:r>
      <w:r>
        <w:rPr>
          <w:spacing w:val="-3"/>
          <w:w w:val="105"/>
        </w:rPr>
        <w:t> </w:t>
      </w:r>
      <w:r>
        <w:rPr>
          <w:w w:val="105"/>
        </w:rPr>
        <w:t>around</w:t>
      </w:r>
      <w:r>
        <w:rPr>
          <w:spacing w:val="-3"/>
          <w:w w:val="105"/>
        </w:rPr>
        <w:t> </w:t>
      </w:r>
      <w:r>
        <w:rPr>
          <w:w w:val="105"/>
        </w:rPr>
        <w:t>Kafka</w:t>
      </w:r>
      <w:r>
        <w:rPr>
          <w:spacing w:val="-3"/>
          <w:w w:val="105"/>
        </w:rPr>
        <w:t> </w:t>
      </w:r>
      <w:r>
        <w:rPr>
          <w:w w:val="105"/>
        </w:rPr>
        <w:t>Streams,</w:t>
      </w:r>
      <w:r>
        <w:rPr>
          <w:spacing w:val="-3"/>
          <w:w w:val="105"/>
        </w:rPr>
        <w:t> </w:t>
      </w:r>
      <w:r>
        <w:rPr>
          <w:w w:val="105"/>
        </w:rPr>
        <w:t>replacing</w:t>
      </w:r>
      <w:r>
        <w:rPr>
          <w:spacing w:val="-3"/>
          <w:w w:val="105"/>
        </w:rPr>
        <w:t> </w:t>
      </w:r>
      <w:r>
        <w:rPr>
          <w:w w:val="105"/>
        </w:rPr>
        <w:t>a nightly batch and shrinking turnaround from 22 hours to about 40 minutes.</w:t>
      </w:r>
    </w:p>
    <w:p>
      <w:pPr>
        <w:pStyle w:val="BodyText"/>
        <w:spacing w:line="273" w:lineRule="auto" w:before="105"/>
        <w:ind w:left="616" w:right="176"/>
      </w:pPr>
      <w:r>
        <w:rPr>
          <w:w w:val="105"/>
        </w:rPr>
        <w:t>Led the Java 11 to Java 21 migration, including virtual threads in 3 high-fan-out services, which let us retire two whole instance pools.</w:t>
      </w:r>
    </w:p>
    <w:p>
      <w:pPr>
        <w:pStyle w:val="BodyText"/>
        <w:spacing w:line="273" w:lineRule="auto" w:before="91"/>
        <w:ind w:left="616" w:right="176"/>
      </w:pPr>
      <w:r>
        <w:rPr>
          <w:w w:val="105"/>
        </w:rPr>
        <w:t>Run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team's</w:t>
      </w:r>
      <w:r>
        <w:rPr>
          <w:spacing w:val="-3"/>
          <w:w w:val="105"/>
        </w:rPr>
        <w:t> </w:t>
      </w:r>
      <w:r>
        <w:rPr>
          <w:w w:val="105"/>
        </w:rPr>
        <w:t>design</w:t>
      </w:r>
      <w:r>
        <w:rPr>
          <w:spacing w:val="-3"/>
          <w:w w:val="105"/>
        </w:rPr>
        <w:t> </w:t>
      </w:r>
      <w:r>
        <w:rPr>
          <w:w w:val="105"/>
        </w:rPr>
        <w:t>review;</w:t>
      </w:r>
      <w:r>
        <w:rPr>
          <w:spacing w:val="-3"/>
          <w:w w:val="105"/>
        </w:rPr>
        <w:t> </w:t>
      </w:r>
      <w:r>
        <w:rPr>
          <w:w w:val="105"/>
        </w:rPr>
        <w:t>have</w:t>
      </w:r>
      <w:r>
        <w:rPr>
          <w:spacing w:val="-3"/>
          <w:w w:val="105"/>
        </w:rPr>
        <w:t> </w:t>
      </w:r>
      <w:r>
        <w:rPr>
          <w:w w:val="105"/>
        </w:rPr>
        <w:t>signed</w:t>
      </w:r>
      <w:r>
        <w:rPr>
          <w:spacing w:val="-3"/>
          <w:w w:val="105"/>
        </w:rPr>
        <w:t> </w:t>
      </w:r>
      <w:r>
        <w:rPr>
          <w:w w:val="105"/>
        </w:rPr>
        <w:t>off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28</w:t>
      </w:r>
      <w:r>
        <w:rPr>
          <w:spacing w:val="-3"/>
          <w:w w:val="105"/>
        </w:rPr>
        <w:t> </w:t>
      </w:r>
      <w:r>
        <w:rPr>
          <w:w w:val="105"/>
        </w:rPr>
        <w:t>RFCs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last</w:t>
      </w:r>
      <w:r>
        <w:rPr>
          <w:spacing w:val="-3"/>
          <w:w w:val="105"/>
        </w:rPr>
        <w:t> </w:t>
      </w:r>
      <w:r>
        <w:rPr>
          <w:w w:val="105"/>
        </w:rPr>
        <w:t>year</w:t>
      </w:r>
      <w:r>
        <w:rPr>
          <w:spacing w:val="-3"/>
          <w:w w:val="105"/>
        </w:rPr>
        <w:t> </w:t>
      </w:r>
      <w:r>
        <w:rPr>
          <w:w w:val="105"/>
        </w:rPr>
        <w:t>and personally wrote the API contract standards doc.</w:t>
      </w:r>
    </w:p>
    <w:p>
      <w:pPr>
        <w:pStyle w:val="BodyText"/>
        <w:spacing w:line="273" w:lineRule="auto" w:before="90"/>
        <w:ind w:left="616" w:right="176"/>
      </w:pPr>
      <w:r>
        <w:rPr>
          <w:w w:val="105"/>
        </w:rPr>
        <w:t>Mentor 4 engineers; two have been promoted to mid-level on documented work I helped scope.</w:t>
      </w:r>
    </w:p>
    <w:p>
      <w:pPr>
        <w:pStyle w:val="BodyText"/>
        <w:spacing w:before="68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Java</w:t>
      </w:r>
      <w:r>
        <w:rPr>
          <w:spacing w:val="5"/>
          <w:sz w:val="18"/>
        </w:rPr>
        <w:t> </w:t>
      </w:r>
      <w:r>
        <w:rPr>
          <w:sz w:val="18"/>
        </w:rPr>
        <w:t>Developer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Spinnaker</w:t>
      </w:r>
      <w:r>
        <w:rPr>
          <w:spacing w:val="6"/>
          <w:sz w:val="18"/>
        </w:rPr>
        <w:t> </w:t>
      </w:r>
      <w:r>
        <w:rPr>
          <w:sz w:val="18"/>
        </w:rPr>
        <w:t>Analytics,</w:t>
      </w:r>
      <w:r>
        <w:rPr>
          <w:spacing w:val="6"/>
          <w:sz w:val="18"/>
        </w:rPr>
        <w:t> </w:t>
      </w:r>
      <w:r>
        <w:rPr>
          <w:sz w:val="18"/>
        </w:rPr>
        <w:t>St.</w:t>
      </w:r>
      <w:r>
        <w:rPr>
          <w:spacing w:val="5"/>
          <w:sz w:val="18"/>
        </w:rPr>
        <w:t> </w:t>
      </w:r>
      <w:r>
        <w:rPr>
          <w:sz w:val="18"/>
        </w:rPr>
        <w:t>Paul,</w:t>
      </w:r>
      <w:r>
        <w:rPr>
          <w:spacing w:val="6"/>
          <w:sz w:val="18"/>
        </w:rPr>
        <w:t> </w:t>
      </w:r>
      <w:r>
        <w:rPr>
          <w:sz w:val="18"/>
        </w:rPr>
        <w:t>MN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2017</w:t>
      </w:r>
      <w:r>
        <w:rPr>
          <w:spacing w:val="6"/>
          <w:sz w:val="18"/>
        </w:rPr>
        <w:t> </w:t>
      </w:r>
      <w:r>
        <w:rPr>
          <w:sz w:val="18"/>
        </w:rPr>
        <w:t>–</w:t>
      </w:r>
      <w:r>
        <w:rPr>
          <w:spacing w:val="6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/>
        <w:ind w:left="616" w:right="176"/>
      </w:pPr>
      <w:r>
        <w:rPr>
          <w:w w:val="105"/>
        </w:rPr>
        <w:t>Built the ingestion pipeline for a B2B reporting product, parsing CSV and XML feeds from 80+ client banks into a normalized Postgres schema.</w:t>
      </w:r>
    </w:p>
    <w:p>
      <w:pPr>
        <w:pStyle w:val="BodyText"/>
        <w:spacing w:line="273" w:lineRule="auto" w:before="90"/>
        <w:ind w:left="616" w:right="474"/>
      </w:pPr>
      <w:r>
        <w:rPr>
          <w:w w:val="105"/>
        </w:rPr>
        <w:t>Replaced a single-threaded import with a parallel Spring Batch job, dropping the SLA window from 6 hours to 95 minutes.</w:t>
      </w:r>
    </w:p>
    <w:p>
      <w:pPr>
        <w:pStyle w:val="BodyText"/>
        <w:spacing w:before="106"/>
        <w:ind w:left="616"/>
      </w:pPr>
      <w:r>
        <w:rPr>
          <w:w w:val="105"/>
        </w:rPr>
        <w:t>Introduced</w:t>
      </w:r>
      <w:r>
        <w:rPr>
          <w:spacing w:val="-5"/>
          <w:w w:val="105"/>
        </w:rPr>
        <w:t> </w:t>
      </w:r>
      <w:r>
        <w:rPr>
          <w:w w:val="105"/>
        </w:rPr>
        <w:t>Flyway</w:t>
      </w:r>
      <w:r>
        <w:rPr>
          <w:spacing w:val="-4"/>
          <w:w w:val="105"/>
        </w:rPr>
        <w:t> </w:t>
      </w:r>
      <w:r>
        <w:rPr>
          <w:w w:val="105"/>
        </w:rPr>
        <w:t>migrations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tore</w:t>
      </w:r>
      <w:r>
        <w:rPr>
          <w:spacing w:val="-5"/>
          <w:w w:val="105"/>
        </w:rPr>
        <w:t> </w:t>
      </w:r>
      <w:r>
        <w:rPr>
          <w:w w:val="105"/>
        </w:rPr>
        <w:t>out</w:t>
      </w:r>
      <w:r>
        <w:rPr>
          <w:spacing w:val="-4"/>
          <w:w w:val="105"/>
        </w:rPr>
        <w:t> </w:t>
      </w:r>
      <w:r>
        <w:rPr>
          <w:w w:val="105"/>
        </w:rPr>
        <w:t>three</w:t>
      </w:r>
      <w:r>
        <w:rPr>
          <w:spacing w:val="-4"/>
          <w:w w:val="105"/>
        </w:rPr>
        <w:t> </w:t>
      </w:r>
      <w:r>
        <w:rPr>
          <w:w w:val="105"/>
        </w:rPr>
        <w:t>competing</w:t>
      </w:r>
      <w:r>
        <w:rPr>
          <w:spacing w:val="-4"/>
          <w:w w:val="105"/>
        </w:rPr>
        <w:t> </w:t>
      </w:r>
      <w:r>
        <w:rPr>
          <w:w w:val="105"/>
        </w:rPr>
        <w:t>in-house</w:t>
      </w:r>
      <w:r>
        <w:rPr>
          <w:spacing w:val="-4"/>
          <w:w w:val="105"/>
        </w:rPr>
        <w:t> </w:t>
      </w:r>
      <w:r>
        <w:rPr>
          <w:w w:val="105"/>
        </w:rPr>
        <w:t>schema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tools.</w:t>
      </w:r>
    </w:p>
    <w:p>
      <w:pPr>
        <w:pStyle w:val="BodyText"/>
        <w:spacing w:line="273" w:lineRule="auto" w:before="116"/>
        <w:ind w:left="616" w:right="176"/>
      </w:pPr>
      <w:r>
        <w:rPr>
          <w:w w:val="105"/>
        </w:rPr>
        <w:t>Set up the team's ﬁrst JMH benchmark suite and used it to defend a Jackson-to-Moshi swap that cut GC pressure noticeably.</w:t>
      </w:r>
    </w:p>
    <w:p>
      <w:pPr>
        <w:pStyle w:val="BodyText"/>
        <w:spacing w:before="67"/>
      </w:pPr>
    </w:p>
    <w:p>
      <w:pPr>
        <w:spacing w:before="1"/>
        <w:ind w:left="77" w:right="0" w:firstLine="0"/>
        <w:jc w:val="left"/>
        <w:rPr>
          <w:sz w:val="18"/>
        </w:rPr>
      </w:pPr>
      <w:r>
        <w:rPr>
          <w:sz w:val="18"/>
        </w:rPr>
        <w:t>Software</w:t>
      </w:r>
      <w:r>
        <w:rPr>
          <w:spacing w:val="8"/>
          <w:sz w:val="18"/>
        </w:rPr>
        <w:t> </w:t>
      </w:r>
      <w:r>
        <w:rPr>
          <w:sz w:val="18"/>
        </w:rPr>
        <w:t>Engineer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Ironwood</w:t>
      </w:r>
      <w:r>
        <w:rPr>
          <w:spacing w:val="9"/>
          <w:sz w:val="18"/>
        </w:rPr>
        <w:t> </w:t>
      </w:r>
      <w:r>
        <w:rPr>
          <w:sz w:val="18"/>
        </w:rPr>
        <w:t>Software,</w:t>
      </w:r>
      <w:r>
        <w:rPr>
          <w:spacing w:val="9"/>
          <w:sz w:val="18"/>
        </w:rPr>
        <w:t> </w:t>
      </w:r>
      <w:r>
        <w:rPr>
          <w:sz w:val="18"/>
        </w:rPr>
        <w:t>Bloomington,</w:t>
      </w:r>
      <w:r>
        <w:rPr>
          <w:spacing w:val="9"/>
          <w:sz w:val="18"/>
        </w:rPr>
        <w:t> </w:t>
      </w:r>
      <w:r>
        <w:rPr>
          <w:sz w:val="18"/>
        </w:rPr>
        <w:t>MN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2015</w:t>
      </w:r>
      <w:r>
        <w:rPr>
          <w:spacing w:val="9"/>
          <w:sz w:val="18"/>
        </w:rPr>
        <w:t> </w:t>
      </w:r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pacing w:val="-4"/>
          <w:sz w:val="18"/>
        </w:rPr>
        <w:t>2017</w:t>
      </w:r>
    </w:p>
    <w:p>
      <w:pPr>
        <w:pStyle w:val="BodyText"/>
        <w:spacing w:before="84"/>
        <w:rPr>
          <w:sz w:val="18"/>
        </w:rPr>
      </w:pPr>
    </w:p>
    <w:p>
      <w:pPr>
        <w:pStyle w:val="BodyText"/>
        <w:spacing w:line="273" w:lineRule="auto"/>
        <w:ind w:left="616" w:right="176"/>
      </w:pPr>
      <w:r>
        <w:rPr>
          <w:w w:val="105"/>
        </w:rPr>
        <w:t>Wrote Java 8 services for a ﬂeet maintenance product used by ~12K mechanics across the Midwest.</w:t>
      </w:r>
    </w:p>
    <w:p>
      <w:pPr>
        <w:pStyle w:val="BodyText"/>
        <w:spacing w:line="273" w:lineRule="auto" w:before="91"/>
        <w:ind w:left="616" w:right="176"/>
      </w:pPr>
      <w:r>
        <w:rPr>
          <w:w w:val="105"/>
        </w:rPr>
        <w:t>Built the reporting export feature (PDF and Excel) that became the top-cited reason customers renewed, per the sales team.</w:t>
      </w:r>
    </w:p>
    <w:p>
      <w:pPr>
        <w:pStyle w:val="BodyText"/>
        <w:spacing w:before="90"/>
        <w:ind w:left="616"/>
      </w:pPr>
      <w:r>
        <w:rPr>
          <w:w w:val="105"/>
        </w:rPr>
        <w:t>Owned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upgrade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Spring</w:t>
      </w:r>
      <w:r>
        <w:rPr>
          <w:spacing w:val="-2"/>
          <w:w w:val="10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Spring</w:t>
      </w:r>
      <w:r>
        <w:rPr>
          <w:spacing w:val="-2"/>
          <w:w w:val="105"/>
        </w:rPr>
        <w:t> </w:t>
      </w:r>
      <w:r>
        <w:rPr>
          <w:w w:val="105"/>
        </w:rPr>
        <w:t>Boot</w:t>
      </w:r>
      <w:r>
        <w:rPr>
          <w:spacing w:val="-3"/>
          <w:w w:val="105"/>
        </w:rPr>
        <w:t> </w:t>
      </w:r>
      <w:r>
        <w:rPr>
          <w:w w:val="105"/>
        </w:rPr>
        <w:t>1.5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monolith.</w:t>
      </w:r>
    </w:p>
    <w:p>
      <w:pPr>
        <w:pStyle w:val="BodyText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166" w:space="759"/>
            <w:col w:w="7145"/>
          </w:cols>
        </w:sectPr>
      </w:pPr>
    </w:p>
    <w:p>
      <w:pPr>
        <w:pStyle w:val="Heading1"/>
        <w:spacing w:before="293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392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2392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231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14575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573047"/>
                                </a:moveTo>
                                <a:lnTo>
                                  <a:pt x="27165" y="1552575"/>
                                </a:lnTo>
                                <a:lnTo>
                                  <a:pt x="20472" y="1552575"/>
                                </a:lnTo>
                                <a:lnTo>
                                  <a:pt x="0" y="1573047"/>
                                </a:lnTo>
                                <a:lnTo>
                                  <a:pt x="0" y="1576616"/>
                                </a:lnTo>
                                <a:lnTo>
                                  <a:pt x="0" y="1579740"/>
                                </a:lnTo>
                                <a:lnTo>
                                  <a:pt x="20472" y="1600200"/>
                                </a:lnTo>
                                <a:lnTo>
                                  <a:pt x="27165" y="1600200"/>
                                </a:lnTo>
                                <a:lnTo>
                                  <a:pt x="47625" y="1579740"/>
                                </a:lnTo>
                                <a:lnTo>
                                  <a:pt x="47625" y="157304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249197"/>
                                </a:moveTo>
                                <a:lnTo>
                                  <a:pt x="27165" y="1228725"/>
                                </a:lnTo>
                                <a:lnTo>
                                  <a:pt x="20472" y="1228725"/>
                                </a:lnTo>
                                <a:lnTo>
                                  <a:pt x="0" y="1249197"/>
                                </a:lnTo>
                                <a:lnTo>
                                  <a:pt x="0" y="1252766"/>
                                </a:lnTo>
                                <a:lnTo>
                                  <a:pt x="0" y="1255890"/>
                                </a:lnTo>
                                <a:lnTo>
                                  <a:pt x="20472" y="1276350"/>
                                </a:lnTo>
                                <a:lnTo>
                                  <a:pt x="27165" y="1276350"/>
                                </a:lnTo>
                                <a:lnTo>
                                  <a:pt x="47625" y="1255890"/>
                                </a:lnTo>
                                <a:lnTo>
                                  <a:pt x="47625" y="124919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534822"/>
                                </a:moveTo>
                                <a:lnTo>
                                  <a:pt x="27165" y="514350"/>
                                </a:lnTo>
                                <a:lnTo>
                                  <a:pt x="20472" y="514350"/>
                                </a:lnTo>
                                <a:lnTo>
                                  <a:pt x="0" y="534822"/>
                                </a:lnTo>
                                <a:lnTo>
                                  <a:pt x="0" y="538391"/>
                                </a:lnTo>
                                <a:lnTo>
                                  <a:pt x="0" y="541515"/>
                                </a:lnTo>
                                <a:lnTo>
                                  <a:pt x="20472" y="561975"/>
                                </a:lnTo>
                                <a:lnTo>
                                  <a:pt x="27165" y="561975"/>
                                </a:lnTo>
                                <a:lnTo>
                                  <a:pt x="47625" y="541515"/>
                                </a:lnTo>
                                <a:lnTo>
                                  <a:pt x="47625" y="53482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23145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428999"/>
                            <a:ext cx="47625" cy="433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333875">
                                <a:moveTo>
                                  <a:pt x="47625" y="4306722"/>
                                </a:moveTo>
                                <a:lnTo>
                                  <a:pt x="27165" y="4286250"/>
                                </a:lnTo>
                                <a:lnTo>
                                  <a:pt x="20472" y="4286250"/>
                                </a:lnTo>
                                <a:lnTo>
                                  <a:pt x="0" y="4306722"/>
                                </a:lnTo>
                                <a:lnTo>
                                  <a:pt x="0" y="4310291"/>
                                </a:lnTo>
                                <a:lnTo>
                                  <a:pt x="0" y="4313415"/>
                                </a:lnTo>
                                <a:lnTo>
                                  <a:pt x="20472" y="4333875"/>
                                </a:lnTo>
                                <a:lnTo>
                                  <a:pt x="27165" y="4333875"/>
                                </a:lnTo>
                                <a:lnTo>
                                  <a:pt x="47625" y="4313415"/>
                                </a:lnTo>
                                <a:lnTo>
                                  <a:pt x="47625" y="4306722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3982872"/>
                                </a:moveTo>
                                <a:lnTo>
                                  <a:pt x="27165" y="3962400"/>
                                </a:lnTo>
                                <a:lnTo>
                                  <a:pt x="20472" y="3962400"/>
                                </a:lnTo>
                                <a:lnTo>
                                  <a:pt x="0" y="3982872"/>
                                </a:lnTo>
                                <a:lnTo>
                                  <a:pt x="0" y="3986441"/>
                                </a:lnTo>
                                <a:lnTo>
                                  <a:pt x="0" y="3989565"/>
                                </a:lnTo>
                                <a:lnTo>
                                  <a:pt x="20472" y="4010025"/>
                                </a:lnTo>
                                <a:lnTo>
                                  <a:pt x="27165" y="4010025"/>
                                </a:lnTo>
                                <a:lnTo>
                                  <a:pt x="47625" y="3989565"/>
                                </a:lnTo>
                                <a:lnTo>
                                  <a:pt x="47625" y="3982872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2916072"/>
                                </a:moveTo>
                                <a:lnTo>
                                  <a:pt x="27165" y="2895600"/>
                                </a:lnTo>
                                <a:lnTo>
                                  <a:pt x="20472" y="2895600"/>
                                </a:lnTo>
                                <a:lnTo>
                                  <a:pt x="0" y="2916072"/>
                                </a:lnTo>
                                <a:lnTo>
                                  <a:pt x="0" y="2919641"/>
                                </a:lnTo>
                                <a:lnTo>
                                  <a:pt x="0" y="2922765"/>
                                </a:lnTo>
                                <a:lnTo>
                                  <a:pt x="20472" y="2943225"/>
                                </a:lnTo>
                                <a:lnTo>
                                  <a:pt x="27165" y="2943225"/>
                                </a:lnTo>
                                <a:lnTo>
                                  <a:pt x="47625" y="2922765"/>
                                </a:lnTo>
                                <a:lnTo>
                                  <a:pt x="47625" y="2916072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2725572"/>
                                </a:moveTo>
                                <a:lnTo>
                                  <a:pt x="27165" y="2705100"/>
                                </a:lnTo>
                                <a:lnTo>
                                  <a:pt x="20472" y="2705100"/>
                                </a:lnTo>
                                <a:lnTo>
                                  <a:pt x="0" y="2725572"/>
                                </a:lnTo>
                                <a:lnTo>
                                  <a:pt x="0" y="2729141"/>
                                </a:lnTo>
                                <a:lnTo>
                                  <a:pt x="0" y="2732265"/>
                                </a:lnTo>
                                <a:lnTo>
                                  <a:pt x="20472" y="2752725"/>
                                </a:lnTo>
                                <a:lnTo>
                                  <a:pt x="27165" y="2752725"/>
                                </a:lnTo>
                                <a:lnTo>
                                  <a:pt x="47625" y="2732265"/>
                                </a:lnTo>
                                <a:lnTo>
                                  <a:pt x="47625" y="2725572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3338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4720" id="docshapegroup1" coordorigin="0,0" coordsize="11415,16860">
                <v:shape style="position:absolute;left:0;top:0;width:4095;height:16860" id="docshape2" coordorigin="0,0" coordsize="4095,16860" path="m4095,0l0,0,0,14550,0,16860,4095,16860,4095,14550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3645" id="docshape7" coordorigin="780,7365" coordsize="75,3645" path="m855,10967l854,10962,850,10953,848,10949,841,10942,837,10940,828,10936,823,10935,812,10935,807,10936,798,10940,794,10942,787,10949,785,10953,781,10962,780,10967,780,10973,780,10978,781,10983,785,10992,787,10996,794,11003,798,11005,807,11009,812,11010,823,11010,828,11009,837,11005,841,11003,848,10996,850,10992,854,10983,855,10978,855,10967xm855,10442l854,10437,850,10428,848,10424,841,10417,837,10415,828,10411,823,10410,812,10410,807,10411,798,10415,794,10417,787,10424,785,10428,781,10437,780,10442,780,10448,780,10453,781,10458,785,10467,787,10471,794,10478,798,10480,807,10484,812,10485,823,10485,828,10484,837,10480,841,10478,848,10471,850,10467,854,10458,855,10453,855,10442xm855,10142l854,10137,850,10128,848,10124,841,10117,837,10115,828,10111,823,10110,812,10110,807,10111,798,10115,794,10117,787,10124,785,10128,781,10137,780,10142,780,10148,780,10153,781,10158,785,10167,787,10171,794,10178,798,10180,807,10184,812,10185,823,10185,828,10184,837,10180,841,10178,848,10171,850,10167,854,10158,855,10153,855,10142xm855,9842l854,9837,850,9828,848,9824,841,9817,837,9815,828,9811,823,9810,812,9810,807,9811,798,9815,794,9817,787,9824,785,9828,781,9837,780,9842,780,9848,780,9853,781,9858,785,9867,787,9871,794,9878,798,9880,807,9884,812,9885,823,9885,828,9884,837,9880,841,9878,848,9871,850,9867,854,9858,855,9853,855,9842xm855,9332l854,9327,850,9318,848,9314,841,9307,837,9305,828,9301,823,9300,812,9300,807,9301,798,9305,794,9307,787,9314,785,9318,781,9327,780,9332,780,9338,780,9343,781,9348,785,9357,787,9361,794,9368,798,9370,807,9374,812,9375,823,9375,828,9374,837,9370,841,9368,848,9361,850,9357,854,9348,855,9343,855,9332xm855,9032l854,9027,850,9018,848,9014,841,9007,837,9005,828,9001,823,9000,812,9000,807,9001,798,9005,794,9007,787,9014,785,9018,781,9027,780,9032,780,9038,780,9043,781,9048,785,9057,787,9061,794,9068,798,9070,807,9074,812,9075,823,9075,828,9074,837,9070,841,9068,848,9061,850,9057,854,9048,855,9043,855,9032xm855,8717l854,8712,850,8703,848,8699,841,8692,837,8690,828,8686,823,8685,812,8685,807,8686,798,8690,794,8692,787,8699,785,8703,781,8712,780,8717,780,8723,780,8728,781,8733,785,8742,787,8746,794,8753,798,8755,807,8759,812,8760,823,8760,828,8759,837,8755,841,8753,848,8746,850,8742,854,8733,855,8728,855,8717xm855,8207l854,8202,850,8193,848,8189,841,8182,837,8180,828,8176,823,8175,812,8175,807,8176,798,8180,794,8182,787,8189,785,8193,781,8202,780,8207,780,8213,780,8218,781,8223,785,8232,787,8236,794,8243,798,8245,807,8249,812,8250,823,8250,828,8249,837,8245,841,8243,848,8236,850,8232,854,8223,855,8218,855,820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705;width:7320;height:30" id="docshape8" filled="true" fillcolor="#664ea6" stroked="false">
                  <v:fill type="solid"/>
                </v:rect>
                <v:shape style="position:absolute;left:4664;top:5400;width:75;height:6825" id="docshape9" coordorigin="4665,5400" coordsize="75,6825" path="m4740,12182l4739,12177,4735,12168,4733,12164,4726,12157,4722,12155,4713,12151,4708,12150,4697,12150,4692,12151,4683,12155,4679,12157,4672,12164,4670,12168,4666,12177,4665,12182,4665,12188,4665,12193,4666,12198,4670,12207,4672,12211,4679,12218,4683,12220,4692,12224,4697,12225,4708,12225,4713,12224,4722,12220,4726,12218,4733,12211,4735,12207,4739,12198,4740,12193,4740,12182xm4740,11672l4739,11667,4735,11658,4733,11654,4726,11647,4722,11645,4713,11641,4708,11640,4697,11640,4692,11641,4683,11645,4679,11647,4672,11654,4670,11658,4666,11667,4665,11672,4665,11678,4665,11683,4666,11688,4670,11697,4672,11701,4679,11708,4683,11710,4692,11714,4697,11715,4708,11715,4713,11714,4722,11710,4726,11708,4733,11701,4735,11697,4739,11688,4740,11683,4740,11672xm4740,11162l4739,11157,4735,11148,4733,11144,4726,11137,4722,11135,4713,11131,4708,11130,4697,11130,4692,11131,4683,11135,4679,11137,4672,11144,4670,11148,4666,11157,4665,11162,4665,11168,4665,11173,4666,11178,4670,11187,4672,11191,4679,11198,4683,11200,4692,11204,4697,11205,4708,11205,4713,11204,4722,11200,4726,11198,4733,11191,4735,11187,4739,11178,4740,11173,4740,11162xm4740,9992l4739,9987,4735,9978,4733,9974,4726,9967,4722,9965,4713,9961,4708,9960,4697,9960,4692,9961,4683,9965,4679,9967,4672,9974,4670,9978,4666,9987,4665,9992,4665,9998,4665,10003,4666,10008,4670,10017,4672,10021,4679,10028,4683,10030,4692,10034,4697,10035,4708,10035,4713,10034,4722,10030,4726,10028,4733,10021,4735,10017,4739,10008,4740,10003,4740,9992xm4740,9692l4739,9687,4735,9678,4733,9674,4726,9667,4722,9665,4713,9661,4708,9660,4697,9660,4692,9661,4683,9665,4679,9667,4672,9674,4670,9678,4666,9687,4665,9692,4665,9698,4665,9703,4666,9708,4670,9717,4672,9721,4679,9728,4683,9730,4692,9734,4697,9735,4708,9735,4713,9734,4722,9730,4726,9728,4733,9721,4735,9717,4739,9708,4740,9703,4740,9692xm4740,9167l4739,9162,4735,9153,4733,9149,4726,9142,4722,9140,4713,9136,4708,9135,4697,9135,4692,9136,4683,9140,4679,9142,4672,9149,4670,9153,4666,9162,4665,9167,4665,9173,4665,9178,4666,9183,4670,9192,4672,9196,4679,9203,4683,9205,4692,9209,4697,9210,4708,9210,4713,9209,4722,9205,4726,9203,4733,9196,4735,9192,4739,9183,4740,9178,4740,9167xm4740,8657l4739,8652,4735,8643,4733,8639,4726,8632,4722,8630,4713,8626,4708,8625,4697,8625,4692,8626,4683,8630,4679,8632,4672,8639,4670,8643,4666,8652,4665,8657,4665,8663,4665,8668,4666,8673,4670,8682,4672,8686,4679,8693,4683,8695,4692,8699,4697,8700,4708,8700,4713,8699,4722,8695,4726,8693,4733,8686,4735,8682,4739,8673,4740,8668,4740,8657xm4740,7487l4739,7482,4735,7473,4733,7469,4726,7462,4722,7460,4713,7456,4708,7455,4697,7455,4692,7456,4683,7460,4679,7462,4672,7469,4670,7473,4666,7482,4665,7487,4665,7493,4665,7498,4666,7503,4670,7512,4672,7516,4679,7523,4683,7525,4692,7529,4697,7530,4708,7530,4713,7529,4722,7525,4726,7523,4733,7516,4735,7512,4739,7503,4740,7498,4740,7487xm4740,6977l4739,6972,4735,6963,4733,6959,4726,6952,4722,6950,4713,6946,4708,6945,4697,6945,4692,6946,4683,6950,4679,6952,4672,6959,4670,6963,4666,6972,4665,6977,4665,6983,4665,6988,4666,6993,4670,7002,4672,7006,4679,7013,4683,7015,4692,7019,4697,7020,4708,7020,4713,7019,4722,7015,4726,7013,4733,7006,4735,7002,4739,6993,4740,6988,4740,6977xm4740,6467l4739,6462,4735,6453,4733,6449,4726,6442,4722,6440,4713,6436,4708,6435,4697,6435,4692,6436,4683,6440,4679,6442,4672,6449,4670,6453,4666,6462,4665,6467,4665,6473,4665,6478,4666,6483,4670,6492,4672,6496,4679,6503,4683,6505,4692,6509,4697,6510,4708,6510,4713,6509,4722,6505,4726,6503,4733,6496,4735,6492,4739,6483,4740,6478,4740,6467xm4740,5942l4739,5937,4735,5928,4733,5924,4726,5917,4722,5915,4713,5911,4708,5910,4697,5910,4692,5911,4683,5915,4679,5917,4672,5924,4670,5928,4666,5937,4665,5942,4665,5948,4665,5953,4666,5958,4670,5967,4672,5971,4679,5978,4683,5980,4692,5984,4697,5985,4708,5985,4713,5984,4722,5980,4726,5978,4733,5971,4735,5967,4739,5958,4740,5953,4740,5942xm4740,5432l4739,5427,4735,5418,4733,5414,4726,5407,4722,5405,4713,5401,4708,5400,4697,5400,4692,5401,4683,5405,4679,5407,4672,5414,4670,5418,4666,5427,4665,5432,4665,5438,4665,5443,4666,5448,4670,5457,4672,5461,4679,5468,4683,5470,4692,5474,4697,5475,4708,5475,4713,5474,4722,5470,4726,5468,4733,5461,4735,5457,4739,5448,4740,5443,4740,54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573" w:lineRule="auto" w:before="0"/>
        <w:ind w:left="4001" w:right="1964" w:firstLine="0"/>
        <w:jc w:val="left"/>
        <w:rPr>
          <w:sz w:val="18"/>
        </w:rPr>
      </w:pPr>
      <w:r>
        <w:rPr>
          <w:spacing w:val="-2"/>
          <w:w w:val="105"/>
          <w:sz w:val="18"/>
        </w:rPr>
        <w:t>B.S.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Software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Engineering,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University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Minnesota,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2015 </w:t>
      </w:r>
      <w:r>
        <w:rPr>
          <w:w w:val="105"/>
          <w:sz w:val="18"/>
        </w:rPr>
        <w:t>AWS Certiﬁed Developer - Associate, 2021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vogel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2026-07-23T10:30:33Z</dcterms:created>
  <dcterms:modified xsi:type="dcterms:W3CDTF">2026-07-23T10:30:33Z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