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9"/>
        <w:rPr>
          <w:rFonts w:ascii="Times New Roman"/>
          <w:sz w:val="89"/>
        </w:rPr>
      </w:pPr>
    </w:p>
    <w:p>
      <w:pPr>
        <w:spacing w:before="0"/>
        <w:ind w:left="4017" w:right="18" w:firstLine="0"/>
        <w:jc w:val="center"/>
        <w:rPr>
          <w:sz w:val="89"/>
        </w:rPr>
      </w:pPr>
      <w:r>
        <w:rPr>
          <w:b/>
          <w:color w:val="FFFFFF"/>
          <w:spacing w:val="14"/>
          <w:sz w:val="89"/>
        </w:rPr>
        <w:t>MARCUS</w:t>
      </w:r>
      <w:r>
        <w:rPr>
          <w:b/>
          <w:color w:val="FFFFFF"/>
          <w:spacing w:val="37"/>
          <w:sz w:val="89"/>
        </w:rPr>
        <w:t> </w:t>
      </w:r>
      <w:r>
        <w:rPr>
          <w:color w:val="FFFFFF"/>
          <w:spacing w:val="-4"/>
          <w:sz w:val="89"/>
        </w:rPr>
        <w:t>TATE</w:t>
      </w:r>
    </w:p>
    <w:p>
      <w:pPr>
        <w:spacing w:before="194"/>
        <w:ind w:left="4017" w:right="0" w:firstLine="0"/>
        <w:jc w:val="center"/>
        <w:rPr>
          <w:b/>
          <w:sz w:val="20"/>
        </w:rPr>
      </w:pPr>
      <w:r>
        <w:rPr>
          <w:b/>
          <w:color w:val="FFFFFF"/>
          <w:spacing w:val="-2"/>
          <w:sz w:val="20"/>
        </w:rPr>
        <w:t>Videographer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Heading1"/>
        <w:ind w:left="716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9744">
                <wp:simplePos x="0" y="0"/>
                <wp:positionH relativeFrom="page">
                  <wp:posOffset>2447924</wp:posOffset>
                </wp:positionH>
                <wp:positionV relativeFrom="paragraph">
                  <wp:posOffset>81058</wp:posOffset>
                </wp:positionV>
                <wp:extent cx="9525" cy="85058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25" cy="8505825"/>
                          <a:chExt cx="9525" cy="85058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000874"/>
                            <a:ext cx="9525" cy="150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04950">
                                <a:moveTo>
                                  <a:pt x="0" y="1504949"/>
                                </a:moveTo>
                                <a:lnTo>
                                  <a:pt x="9524" y="15049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04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525" cy="700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000875">
                                <a:moveTo>
                                  <a:pt x="9524" y="7000874"/>
                                </a:moveTo>
                                <a:lnTo>
                                  <a:pt x="0" y="70008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000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6.382584pt;width:.75pt;height:669.75pt;mso-position-horizontal-relative:page;mso-position-vertical-relative:paragraph;z-index:-15796736" id="docshapegroup1" coordorigin="3855,128" coordsize="15,13395">
                <v:rect style="position:absolute;left:3855;top:11152;width:15;height:2370" id="docshape2" filled="true" fillcolor="#1f1f1f" stroked="false">
                  <v:fill opacity="15420f" type="solid"/>
                </v:rect>
                <v:rect style="position:absolute;left:3855;top:127;width:15;height:11025" id="docshape3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27"/>
        <w:rPr>
          <w:b/>
          <w:sz w:val="20"/>
        </w:rPr>
      </w:pPr>
    </w:p>
    <w:p>
      <w:pPr>
        <w:pStyle w:val="BodyText"/>
        <w:tabs>
          <w:tab w:pos="957" w:val="left" w:leader="none"/>
        </w:tabs>
        <w:ind w:left="39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(503)</w:t>
      </w:r>
      <w:r>
        <w:rPr>
          <w:color w:val="1F1F1F"/>
          <w:spacing w:val="16"/>
        </w:rPr>
        <w:t> </w:t>
      </w:r>
      <w:r>
        <w:rPr>
          <w:color w:val="1F1F1F"/>
        </w:rPr>
        <w:t>412-</w:t>
      </w:r>
      <w:r>
        <w:rPr>
          <w:color w:val="1F1F1F"/>
          <w:spacing w:val="-4"/>
        </w:rPr>
        <w:t>8867</w:t>
      </w:r>
    </w:p>
    <w:p>
      <w:pPr>
        <w:pStyle w:val="BodyText"/>
        <w:tabs>
          <w:tab w:pos="957" w:val="left" w:leader="none"/>
        </w:tabs>
        <w:spacing w:line="331" w:lineRule="auto" w:before="134"/>
        <w:ind w:left="400" w:right="169" w:firstLine="19"/>
      </w:pPr>
      <w:r>
        <w:rPr>
          <w:position w:val="-11"/>
        </w:rPr>
        <w:drawing>
          <wp:inline distT="0" distB="0" distL="0" distR="0">
            <wp:extent cx="174258" cy="20067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hyperlink r:id="rId7">
        <w:r>
          <w:rPr>
            <w:color w:val="1F1F1F"/>
            <w:spacing w:val="-2"/>
          </w:rPr>
          <w:t>marcus.tate@example.com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position w:val="-11"/>
        </w:rPr>
        <w:drawing>
          <wp:inline distT="0" distB="0" distL="0" distR="0">
            <wp:extent cx="199480" cy="20076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1F1F"/>
          <w:position w:val="-11"/>
        </w:rPr>
      </w:r>
      <w:r>
        <w:rPr>
          <w:rFonts w:ascii="Times New Roman"/>
          <w:color w:val="1F1F1F"/>
        </w:rPr>
        <w:tab/>
      </w:r>
      <w:r>
        <w:rPr>
          <w:color w:val="1F1F1F"/>
        </w:rPr>
        <w:t>Portland, OR 12345</w:t>
      </w:r>
    </w:p>
    <w:p>
      <w:pPr>
        <w:pStyle w:val="BodyText"/>
        <w:spacing w:before="113"/>
      </w:pPr>
    </w:p>
    <w:p>
      <w:pPr>
        <w:pStyle w:val="Heading1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209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Sony</w:t>
      </w:r>
      <w:r>
        <w:rPr>
          <w:color w:val="1F1F1F"/>
          <w:spacing w:val="-9"/>
          <w:sz w:val="18"/>
        </w:rPr>
        <w:t> </w:t>
      </w:r>
      <w:r>
        <w:rPr>
          <w:color w:val="1F1F1F"/>
          <w:sz w:val="18"/>
        </w:rPr>
        <w:t>FX6,</w:t>
      </w:r>
      <w:r>
        <w:rPr>
          <w:color w:val="1F1F1F"/>
          <w:spacing w:val="-8"/>
          <w:sz w:val="18"/>
        </w:rPr>
        <w:t> </w:t>
      </w:r>
      <w:r>
        <w:rPr>
          <w:color w:val="1F1F1F"/>
          <w:sz w:val="18"/>
        </w:rPr>
        <w:t>FX3,</w:t>
      </w:r>
      <w:r>
        <w:rPr>
          <w:color w:val="1F1F1F"/>
          <w:spacing w:val="-9"/>
          <w:sz w:val="18"/>
        </w:rPr>
        <w:t> </w:t>
      </w:r>
      <w:r>
        <w:rPr>
          <w:color w:val="1F1F1F"/>
          <w:sz w:val="18"/>
        </w:rPr>
        <w:t>RED</w:t>
      </w:r>
      <w:r>
        <w:rPr>
          <w:color w:val="1F1F1F"/>
          <w:spacing w:val="-8"/>
          <w:sz w:val="18"/>
        </w:rPr>
        <w:t> </w:t>
      </w:r>
      <w:r>
        <w:rPr>
          <w:color w:val="1F1F1F"/>
          <w:spacing w:val="-2"/>
          <w:sz w:val="18"/>
        </w:rPr>
        <w:t>Komodo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Aputure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Aperture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lighting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95" w:lineRule="auto" w:before="138" w:after="0"/>
        <w:ind w:left="696" w:right="406" w:hanging="298"/>
        <w:jc w:val="left"/>
        <w:rPr>
          <w:sz w:val="18"/>
        </w:rPr>
      </w:pPr>
      <w:r>
        <w:rPr>
          <w:color w:val="1F1F1F"/>
          <w:spacing w:val="-2"/>
          <w:w w:val="105"/>
          <w:sz w:val="18"/>
        </w:rPr>
        <w:t>Sennheiser,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Sound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Devices audio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95" w:lineRule="auto" w:before="91" w:after="0"/>
        <w:ind w:left="696" w:right="495" w:hanging="298"/>
        <w:jc w:val="left"/>
        <w:rPr>
          <w:sz w:val="18"/>
        </w:rPr>
      </w:pPr>
      <w:r>
        <w:rPr>
          <w:color w:val="1F1F1F"/>
          <w:w w:val="105"/>
          <w:sz w:val="18"/>
        </w:rPr>
        <w:t>DaVinci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Resolve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color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and </w:t>
      </w:r>
      <w:r>
        <w:rPr>
          <w:color w:val="1F1F1F"/>
          <w:spacing w:val="-2"/>
          <w:w w:val="105"/>
          <w:sz w:val="18"/>
        </w:rPr>
        <w:t>ﬁnishing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91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Premiere Pro,</w:t>
      </w:r>
      <w:r>
        <w:rPr>
          <w:color w:val="1F1F1F"/>
          <w:spacing w:val="1"/>
          <w:sz w:val="18"/>
        </w:rPr>
        <w:t> </w:t>
      </w:r>
      <w:r>
        <w:rPr>
          <w:color w:val="1F1F1F"/>
          <w:sz w:val="18"/>
        </w:rPr>
        <w:t>After </w:t>
      </w:r>
      <w:r>
        <w:rPr>
          <w:color w:val="1F1F1F"/>
          <w:spacing w:val="-2"/>
          <w:sz w:val="18"/>
        </w:rPr>
        <w:t>Effects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Frame.io</w:t>
      </w:r>
      <w:r>
        <w:rPr>
          <w:color w:val="1F1F1F"/>
          <w:spacing w:val="7"/>
          <w:sz w:val="18"/>
        </w:rPr>
        <w:t> </w:t>
      </w:r>
      <w:r>
        <w:rPr>
          <w:color w:val="1F1F1F"/>
          <w:sz w:val="18"/>
        </w:rPr>
        <w:t>review</w:t>
      </w:r>
      <w:r>
        <w:rPr>
          <w:color w:val="1F1F1F"/>
          <w:spacing w:val="7"/>
          <w:sz w:val="18"/>
        </w:rPr>
        <w:t> </w:t>
      </w:r>
      <w:r>
        <w:rPr>
          <w:color w:val="1F1F1F"/>
          <w:spacing w:val="-2"/>
          <w:sz w:val="18"/>
        </w:rPr>
        <w:t>workﬂow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53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Gimbal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handheld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operation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sz w:val="18"/>
        </w:rPr>
        <w:t>Drone (FAA Part </w:t>
      </w:r>
      <w:r>
        <w:rPr>
          <w:color w:val="1F1F1F"/>
          <w:spacing w:val="-4"/>
          <w:sz w:val="18"/>
        </w:rPr>
        <w:t>107)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38" w:after="0"/>
        <w:ind w:left="696" w:right="0" w:hanging="298"/>
        <w:jc w:val="left"/>
        <w:rPr>
          <w:sz w:val="18"/>
        </w:rPr>
      </w:pPr>
      <w:r>
        <w:rPr>
          <w:color w:val="1F1F1F"/>
          <w:w w:val="105"/>
          <w:sz w:val="18"/>
        </w:rPr>
        <w:t>Directing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on-camera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talent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95" w:lineRule="auto" w:before="138" w:after="0"/>
        <w:ind w:left="696" w:right="1163" w:hanging="298"/>
        <w:jc w:val="left"/>
        <w:rPr>
          <w:sz w:val="18"/>
        </w:rPr>
      </w:pPr>
      <w:r>
        <w:rPr>
          <w:color w:val="1F1F1F"/>
          <w:w w:val="105"/>
          <w:sz w:val="18"/>
        </w:rPr>
        <w:t>Client</w:t>
      </w:r>
      <w:r>
        <w:rPr>
          <w:color w:val="1F1F1F"/>
          <w:spacing w:val="-1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3"/>
          <w:w w:val="105"/>
          <w:sz w:val="18"/>
        </w:rPr>
        <w:t> </w:t>
      </w:r>
      <w:r>
        <w:rPr>
          <w:color w:val="1F1F1F"/>
          <w:w w:val="105"/>
          <w:sz w:val="18"/>
        </w:rPr>
        <w:t>agency </w:t>
      </w:r>
      <w:r>
        <w:rPr>
          <w:color w:val="1F1F1F"/>
          <w:spacing w:val="-2"/>
          <w:w w:val="105"/>
          <w:sz w:val="18"/>
        </w:rPr>
        <w:t>communication</w:t>
      </w:r>
    </w:p>
    <w:p>
      <w:pPr>
        <w:spacing w:line="292" w:lineRule="auto" w:before="70"/>
        <w:ind w:left="306" w:right="234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Videographer with 7 years shooting branded content, documentary shorts, and commercial spots for agencies and direct clients. Comfortable owning the full pipeline from pre-pro through color and delivery, with a second-shooter eye for coverage.</w:t>
      </w:r>
    </w:p>
    <w:p>
      <w:pPr>
        <w:pStyle w:val="BodyText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2619374</wp:posOffset>
                </wp:positionH>
                <wp:positionV relativeFrom="paragraph">
                  <wp:posOffset>139945</wp:posOffset>
                </wp:positionV>
                <wp:extent cx="4629150" cy="952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29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150" h="9525">
                              <a:moveTo>
                                <a:pt x="4629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29149" y="0"/>
                              </a:lnTo>
                              <a:lnTo>
                                <a:pt x="4629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>
                            <a:alpha val="360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6.249985pt;margin-top:11.019296pt;width:364.499971pt;height:.75pt;mso-position-horizontal-relative:page;mso-position-vertical-relative:paragraph;z-index:-15728640;mso-wrap-distance-left:0;mso-wrap-distance-right:0" id="docshape4" filled="true" fillcolor="#1f1f1f" stroked="false">
                <v:fill opacity="23645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67"/>
        <w:rPr>
          <w:sz w:val="20"/>
        </w:rPr>
      </w:pPr>
    </w:p>
    <w:p>
      <w:pPr>
        <w:pStyle w:val="Heading1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Senior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Videographer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Cedar</w:t>
      </w:r>
      <w:r>
        <w:rPr>
          <w:spacing w:val="6"/>
          <w:sz w:val="20"/>
        </w:rPr>
        <w:t> </w:t>
      </w:r>
      <w:r>
        <w:rPr>
          <w:sz w:val="20"/>
        </w:rPr>
        <w:t>Loop</w:t>
      </w:r>
      <w:r>
        <w:rPr>
          <w:spacing w:val="7"/>
          <w:sz w:val="20"/>
        </w:rPr>
        <w:t> </w:t>
      </w:r>
      <w:r>
        <w:rPr>
          <w:sz w:val="20"/>
        </w:rPr>
        <w:t>Studio,</w:t>
      </w:r>
      <w:r>
        <w:rPr>
          <w:spacing w:val="7"/>
          <w:sz w:val="20"/>
        </w:rPr>
        <w:t> </w:t>
      </w:r>
      <w:r>
        <w:rPr>
          <w:sz w:val="20"/>
        </w:rPr>
        <w:t>Portland,</w:t>
      </w:r>
      <w:r>
        <w:rPr>
          <w:spacing w:val="6"/>
          <w:sz w:val="20"/>
        </w:rPr>
        <w:t> </w:t>
      </w:r>
      <w:r>
        <w:rPr>
          <w:sz w:val="20"/>
        </w:rPr>
        <w:t>OR</w:t>
      </w:r>
      <w:r>
        <w:rPr>
          <w:spacing w:val="7"/>
          <w:sz w:val="20"/>
        </w:rPr>
        <w:t> </w:t>
      </w:r>
      <w:r>
        <w:rPr>
          <w:sz w:val="20"/>
        </w:rPr>
        <w:t>|</w:t>
      </w:r>
      <w:r>
        <w:rPr>
          <w:spacing w:val="7"/>
          <w:sz w:val="20"/>
        </w:rPr>
        <w:t> </w:t>
      </w:r>
      <w:r>
        <w:rPr>
          <w:sz w:val="20"/>
        </w:rPr>
        <w:t>2021</w:t>
      </w:r>
      <w:r>
        <w:rPr>
          <w:spacing w:val="6"/>
          <w:sz w:val="20"/>
        </w:rPr>
        <w:t> </w:t>
      </w: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78" w:lineRule="auto" w:before="149" w:after="0"/>
        <w:ind w:left="975" w:right="614" w:hanging="302"/>
        <w:jc w:val="left"/>
        <w:rPr>
          <w:sz w:val="18"/>
        </w:rPr>
      </w:pPr>
      <w:r>
        <w:rPr>
          <w:color w:val="1F1F1F"/>
          <w:w w:val="105"/>
          <w:sz w:val="18"/>
        </w:rPr>
        <w:t>Lead videographer on 40+ branded campaigns per year for outdoor and lifestyle clients, averaging $48,000 per project with 92% client renewal.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78" w:lineRule="auto" w:before="120" w:after="0"/>
        <w:ind w:left="975" w:right="107" w:hanging="302"/>
        <w:jc w:val="left"/>
        <w:rPr>
          <w:sz w:val="18"/>
        </w:rPr>
      </w:pPr>
      <w:r>
        <w:rPr>
          <w:color w:val="1F1F1F"/>
          <w:w w:val="105"/>
          <w:sz w:val="18"/>
        </w:rPr>
        <w:t>Operate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Sony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FX6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RED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Komodo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packages;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built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two-camera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doc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kit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that cut on-location setup from 45 minutes to under 15.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120" w:after="0"/>
        <w:ind w:left="975" w:right="289" w:hanging="302"/>
        <w:jc w:val="left"/>
        <w:rPr>
          <w:sz w:val="18"/>
        </w:rPr>
      </w:pPr>
      <w:r>
        <w:rPr>
          <w:color w:val="1F1F1F"/>
          <w:w w:val="105"/>
          <w:sz w:val="18"/>
        </w:rPr>
        <w:t>Direct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small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crews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of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3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to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6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(gaffer,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AC,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sound)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run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client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communication through the shoot day.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0" w:after="0"/>
        <w:ind w:left="975" w:right="127" w:hanging="302"/>
        <w:jc w:val="left"/>
        <w:rPr>
          <w:sz w:val="18"/>
        </w:rPr>
      </w:pPr>
      <w:r>
        <w:rPr>
          <w:color w:val="1F1F1F"/>
          <w:w w:val="105"/>
          <w:sz w:val="18"/>
        </w:rPr>
        <w:t>Color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ﬁnish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projects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in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DaVinci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Resolve,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pushing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turnaround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hero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spots to 6 business days.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654" w:hanging="302"/>
        <w:jc w:val="left"/>
        <w:rPr>
          <w:sz w:val="18"/>
        </w:rPr>
      </w:pPr>
      <w:r>
        <w:rPr>
          <w:color w:val="1F1F1F"/>
          <w:w w:val="105"/>
          <w:sz w:val="18"/>
        </w:rPr>
        <w:t>Pitched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produced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12-minute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brand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documentary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pulled</w:t>
      </w:r>
      <w:r>
        <w:rPr>
          <w:color w:val="1F1F1F"/>
          <w:spacing w:val="-2"/>
          <w:w w:val="105"/>
          <w:sz w:val="18"/>
        </w:rPr>
        <w:t> </w:t>
      </w:r>
      <w:r>
        <w:rPr>
          <w:color w:val="1F1F1F"/>
          <w:w w:val="105"/>
          <w:sz w:val="18"/>
        </w:rPr>
        <w:t>280K organic views across YouTube and Vimeo.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Videographer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North</w:t>
      </w:r>
      <w:r>
        <w:rPr>
          <w:spacing w:val="5"/>
          <w:sz w:val="20"/>
        </w:rPr>
        <w:t> </w:t>
      </w:r>
      <w:r>
        <w:rPr>
          <w:sz w:val="20"/>
        </w:rPr>
        <w:t>Bend</w:t>
      </w:r>
      <w:r>
        <w:rPr>
          <w:spacing w:val="6"/>
          <w:sz w:val="20"/>
        </w:rPr>
        <w:t> </w:t>
      </w:r>
      <w:r>
        <w:rPr>
          <w:sz w:val="20"/>
        </w:rPr>
        <w:t>Creative,</w:t>
      </w:r>
      <w:r>
        <w:rPr>
          <w:spacing w:val="5"/>
          <w:sz w:val="20"/>
        </w:rPr>
        <w:t> </w:t>
      </w:r>
      <w:r>
        <w:rPr>
          <w:sz w:val="20"/>
        </w:rPr>
        <w:t>Portland,</w:t>
      </w:r>
      <w:r>
        <w:rPr>
          <w:spacing w:val="6"/>
          <w:sz w:val="20"/>
        </w:rPr>
        <w:t> </w:t>
      </w:r>
      <w:r>
        <w:rPr>
          <w:sz w:val="20"/>
        </w:rPr>
        <w:t>OR</w:t>
      </w:r>
      <w:r>
        <w:rPr>
          <w:spacing w:val="6"/>
          <w:sz w:val="20"/>
        </w:rPr>
        <w:t> </w:t>
      </w:r>
      <w:r>
        <w:rPr>
          <w:sz w:val="20"/>
        </w:rPr>
        <w:t>|</w:t>
      </w:r>
      <w:r>
        <w:rPr>
          <w:spacing w:val="5"/>
          <w:sz w:val="20"/>
        </w:rPr>
        <w:t> </w:t>
      </w:r>
      <w:r>
        <w:rPr>
          <w:sz w:val="20"/>
        </w:rPr>
        <w:t>2018</w:t>
      </w:r>
      <w:r>
        <w:rPr>
          <w:spacing w:val="6"/>
          <w:sz w:val="20"/>
        </w:rPr>
        <w:t> </w:t>
      </w:r>
      <w:r>
        <w:rPr>
          <w:sz w:val="20"/>
        </w:rPr>
        <w:t>-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2021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149" w:after="0"/>
        <w:ind w:left="975" w:right="508" w:hanging="302"/>
        <w:jc w:val="left"/>
        <w:rPr>
          <w:sz w:val="18"/>
        </w:rPr>
      </w:pPr>
      <w:r>
        <w:rPr>
          <w:color w:val="1F1F1F"/>
          <w:w w:val="105"/>
          <w:sz w:val="18"/>
        </w:rPr>
        <w:t>Shot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edited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90+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short-form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pieces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per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year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tech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outdoor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retail clients across social, web, and paid placements.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107" w:hanging="302"/>
        <w:jc w:val="left"/>
        <w:rPr>
          <w:sz w:val="18"/>
        </w:rPr>
      </w:pPr>
      <w:r>
        <w:rPr>
          <w:color w:val="1F1F1F"/>
          <w:w w:val="105"/>
          <w:sz w:val="18"/>
        </w:rPr>
        <w:t>Owned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camera,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lighting,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audio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two-person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crews;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carried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projects</w:t>
      </w:r>
      <w:r>
        <w:rPr>
          <w:color w:val="1F1F1F"/>
          <w:spacing w:val="-4"/>
          <w:w w:val="105"/>
          <w:sz w:val="18"/>
        </w:rPr>
        <w:t> </w:t>
      </w:r>
      <w:r>
        <w:rPr>
          <w:color w:val="1F1F1F"/>
          <w:w w:val="105"/>
          <w:sz w:val="18"/>
        </w:rPr>
        <w:t>from kickoff to ﬁnal master.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95" w:lineRule="auto" w:before="91" w:after="0"/>
        <w:ind w:left="975" w:right="635" w:hanging="302"/>
        <w:jc w:val="left"/>
        <w:rPr>
          <w:sz w:val="18"/>
        </w:rPr>
      </w:pPr>
      <w:r>
        <w:rPr>
          <w:color w:val="1F1F1F"/>
          <w:w w:val="105"/>
          <w:sz w:val="18"/>
        </w:rPr>
        <w:t>Built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reusable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LUT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library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lighting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diagrams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trimmed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post</w:t>
      </w:r>
      <w:r>
        <w:rPr>
          <w:color w:val="1F1F1F"/>
          <w:spacing w:val="-5"/>
          <w:w w:val="105"/>
          <w:sz w:val="18"/>
        </w:rPr>
        <w:t> </w:t>
      </w:r>
      <w:r>
        <w:rPr>
          <w:color w:val="1F1F1F"/>
          <w:w w:val="105"/>
          <w:sz w:val="18"/>
        </w:rPr>
        <w:t>time roughly a third on recurring shoots.</w:t>
      </w:r>
    </w:p>
    <w:p>
      <w:pPr>
        <w:pStyle w:val="ListParagraph"/>
        <w:numPr>
          <w:ilvl w:val="1"/>
          <w:numId w:val="1"/>
        </w:numPr>
        <w:tabs>
          <w:tab w:pos="975" w:val="left" w:leader="none"/>
        </w:tabs>
        <w:spacing w:line="240" w:lineRule="auto" w:before="91" w:after="0"/>
        <w:ind w:left="97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Trained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junior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shooter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into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lead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role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over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9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months.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141" w:right="283"/>
          <w:cols w:num="2" w:equalWidth="0">
            <w:col w:w="3382" w:space="468"/>
            <w:col w:w="7646"/>
          </w:cols>
        </w:sectPr>
      </w:pPr>
    </w:p>
    <w:p>
      <w:pPr>
        <w:pStyle w:val="BodyText"/>
        <w:spacing w:before="2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797248" id="docshape5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0256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240982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687945" cy="2409825"/>
                          <a:chExt cx="7687945" cy="24098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507709" y="380999"/>
                            <a:ext cx="9525" cy="155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552575">
                                <a:moveTo>
                                  <a:pt x="0" y="1552575"/>
                                </a:moveTo>
                                <a:lnTo>
                                  <a:pt x="9524" y="1552575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2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8924"/>
                            <a:ext cx="2124074" cy="2120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189.75pt;mso-position-horizontal-relative:page;mso-position-vertical-relative:page;z-index:-15796224" id="docshapegroup6" coordorigin="-94,0" coordsize="12107,3795">
                <v:rect style="position:absolute;left:3855;top:600;width:15;height:2445" id="docshape7" filled="true" fillcolor="#1f1f1f" stroked="false">
                  <v:fill opacity="15420f" type="solid"/>
                </v:rect>
                <v:rect style="position:absolute;left:0;top:0;width:11919;height:3045" id="docshape8" filled="true" fillcolor="#073762" stroked="false">
                  <v:fill opacity="32899f" type="solid"/>
                </v:rect>
                <v:shape style="position:absolute;left:0;top:274;width:11919;height:2726" id="docshape9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10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390;top:455;width:3345;height:3340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0" w:right="2314"/>
        <w:jc w:val="center"/>
      </w:pPr>
      <w:r>
        <w:rPr>
          <w:color w:val="073762"/>
          <w:spacing w:val="-2"/>
        </w:rPr>
        <w:t>EDUCATION</w:t>
      </w:r>
    </w:p>
    <w:p>
      <w:pPr>
        <w:spacing w:before="220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B.A.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Film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and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Media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Studies,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University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Oregon,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4"/>
          <w:sz w:val="20"/>
        </w:rPr>
        <w:t>2017</w:t>
      </w:r>
    </w:p>
    <w:sectPr>
      <w:type w:val="continuous"/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numPicBullet w:numPicBulletId="1">
    <w:pict>
      <v:shape id="_x0000_i1076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96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97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19" w:hanging="3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58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6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5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47" w:hanging="3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69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cus.tate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2026-07-04T13:44:19Z</dcterms:created>
  <dcterms:modified xsi:type="dcterms:W3CDTF">2026-07-04T13:44:19Z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2026-07-04T00:00:00Z</vt:filetime>
  </property>
  <property fmtid="{D5CDD505-2E9C-101B-9397-08002B2CF9AE}" pid="5" name="Producer">
    <vt:lpwstr>Skia/PDF m121</vt:lpwstr>
  </property>
</Properties>
</file>