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9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-1822047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5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04"/>
                                <w:rPr>
                                  <w:rFonts w:ascii="Arial"/>
                                  <w:b/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67"/>
                                </w:rPr>
                                <w:t>Jennifer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4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67"/>
                                </w:rPr>
                                <w:t>Davis</w:t>
                              </w:r>
                            </w:p>
                            <w:p>
                              <w:pPr>
                                <w:spacing w:before="222"/>
                                <w:ind w:left="1119" w:right="0" w:firstLine="0"/>
                                <w:jc w:val="center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2"/>
                                </w:rPr>
                                <w:t>Merchandiser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468277pt;width:595.950pt;height:136.5pt;mso-position-horizontal-relative:page;mso-position-vertical-relative:paragraph;z-index:15729152" id="docshapegroup1" coordorigin="0,-2869" coordsize="11919,2730">
                <v:rect style="position:absolute;left:0;top:-2870;width:11919;height:2730" id="docshape2" filled="true" fillcolor="#3d85c7" stroked="false">
                  <v:fill type="solid"/>
                </v:rect>
                <v:shape style="position:absolute;left:0;top:-2870;width:11919;height:2730" id="docshape3" coordorigin="0,-2869" coordsize="11919,2730" path="m11918,-2629l1410,-2629,1410,-2869,1395,-2869,1395,-2629,0,-2629,0,-2614,1395,-2614,1395,-139,1410,-139,1410,-2614,11918,-2614,11918,-262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7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04"/>
                          <w:rPr>
                            <w:rFonts w:ascii="Arial"/>
                            <w:b/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67"/>
                          </w:rPr>
                          <w:t>Jennifer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4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67"/>
                          </w:rPr>
                          <w:t>Davis</w:t>
                        </w:r>
                      </w:p>
                      <w:p>
                        <w:pPr>
                          <w:spacing w:before="222"/>
                          <w:ind w:left="1119" w:right="0" w:firstLine="0"/>
                          <w:jc w:val="center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2"/>
                          </w:rPr>
                          <w:t>Merchandiser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(704)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555-0173</w:t>
      </w:r>
      <w:r>
        <w:rPr>
          <w:spacing w:val="22"/>
          <w:w w:val="105"/>
          <w:sz w:val="16"/>
        </w:rPr>
        <w:t> </w:t>
      </w:r>
      <w:r>
        <w:rPr>
          <w:w w:val="105"/>
          <w:sz w:val="11"/>
        </w:rPr>
        <w:t>•</w:t>
      </w:r>
      <w:r>
        <w:rPr>
          <w:spacing w:val="38"/>
          <w:w w:val="105"/>
          <w:sz w:val="11"/>
        </w:rPr>
        <w:t> </w:t>
      </w:r>
      <w:r>
        <w:rPr>
          <w:w w:val="105"/>
          <w:sz w:val="16"/>
        </w:rPr>
        <w:t>Charlotte,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NC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12345</w:t>
      </w:r>
      <w:r>
        <w:rPr>
          <w:spacing w:val="22"/>
          <w:w w:val="105"/>
          <w:sz w:val="16"/>
        </w:rPr>
        <w:t> </w:t>
      </w:r>
      <w:r>
        <w:rPr>
          <w:w w:val="105"/>
          <w:sz w:val="11"/>
        </w:rPr>
        <w:t>•</w:t>
      </w:r>
      <w:r>
        <w:rPr>
          <w:spacing w:val="38"/>
          <w:w w:val="105"/>
          <w:sz w:val="11"/>
        </w:rPr>
        <w:t> </w:t>
      </w:r>
      <w:hyperlink r:id="rId5">
        <w:r>
          <w:rPr>
            <w:spacing w:val="-2"/>
            <w:w w:val="105"/>
            <w:sz w:val="16"/>
          </w:rPr>
          <w:t>curtis.halverson@example.com</w:t>
        </w:r>
      </w:hyperlink>
    </w:p>
    <w:p>
      <w:pPr>
        <w:spacing w:line="280" w:lineRule="auto" w:before="182"/>
        <w:ind w:left="1600" w:right="878" w:hanging="494"/>
        <w:jc w:val="left"/>
        <w:rPr>
          <w:sz w:val="16"/>
        </w:rPr>
      </w:pPr>
      <w:r>
        <w:rPr>
          <w:spacing w:val="-2"/>
          <w:w w:val="110"/>
          <w:sz w:val="16"/>
        </w:rPr>
        <w:t>Merchandising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team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lead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with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14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years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across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CPG,</w:t>
      </w:r>
      <w:r>
        <w:rPr>
          <w:spacing w:val="-6"/>
          <w:w w:val="110"/>
          <w:sz w:val="16"/>
        </w:rPr>
        <w:t> </w:t>
      </w:r>
      <w:r>
        <w:rPr>
          <w:spacing w:val="-2"/>
          <w:w w:val="110"/>
          <w:sz w:val="16"/>
        </w:rPr>
        <w:t>beverage,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and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HBA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categories.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Run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a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9-person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crew</w:t>
      </w:r>
      <w:r>
        <w:rPr>
          <w:spacing w:val="-6"/>
          <w:w w:val="110"/>
          <w:sz w:val="16"/>
        </w:rPr>
        <w:t> </w:t>
      </w:r>
      <w:r>
        <w:rPr>
          <w:spacing w:val="-2"/>
          <w:w w:val="110"/>
          <w:sz w:val="16"/>
        </w:rPr>
        <w:t>covering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142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stores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in</w:t>
      </w:r>
      <w:r>
        <w:rPr>
          <w:spacing w:val="-5"/>
          <w:w w:val="110"/>
          <w:sz w:val="16"/>
        </w:rPr>
        <w:t> </w:t>
      </w:r>
      <w:r>
        <w:rPr>
          <w:spacing w:val="-2"/>
          <w:w w:val="110"/>
          <w:sz w:val="16"/>
        </w:rPr>
        <w:t>the </w:t>
      </w:r>
      <w:r>
        <w:rPr>
          <w:sz w:val="16"/>
        </w:rPr>
        <w:t>Carolinas</w:t>
      </w:r>
      <w:r>
        <w:rPr>
          <w:spacing w:val="29"/>
          <w:sz w:val="16"/>
        </w:rPr>
        <w:t> </w:t>
      </w:r>
      <w:r>
        <w:rPr>
          <w:sz w:val="16"/>
        </w:rPr>
        <w:t>and</w:t>
      </w:r>
      <w:r>
        <w:rPr>
          <w:spacing w:val="29"/>
          <w:sz w:val="16"/>
        </w:rPr>
        <w:t> </w:t>
      </w:r>
      <w:r>
        <w:rPr>
          <w:sz w:val="16"/>
        </w:rPr>
        <w:t>southern</w:t>
      </w:r>
      <w:r>
        <w:rPr>
          <w:spacing w:val="29"/>
          <w:sz w:val="16"/>
        </w:rPr>
        <w:t> </w:t>
      </w:r>
      <w:r>
        <w:rPr>
          <w:sz w:val="16"/>
        </w:rPr>
        <w:t>Virginia.</w:t>
      </w:r>
      <w:r>
        <w:rPr>
          <w:spacing w:val="29"/>
          <w:sz w:val="16"/>
        </w:rPr>
        <w:t> </w:t>
      </w:r>
      <w:r>
        <w:rPr>
          <w:sz w:val="16"/>
        </w:rPr>
        <w:t>Strong</w:t>
      </w:r>
      <w:r>
        <w:rPr>
          <w:spacing w:val="29"/>
          <w:sz w:val="16"/>
        </w:rPr>
        <w:t> </w:t>
      </w:r>
      <w:r>
        <w:rPr>
          <w:sz w:val="16"/>
        </w:rPr>
        <w:t>at</w:t>
      </w:r>
      <w:r>
        <w:rPr>
          <w:spacing w:val="29"/>
          <w:sz w:val="16"/>
        </w:rPr>
        <w:t> </w:t>
      </w:r>
      <w:r>
        <w:rPr>
          <w:sz w:val="16"/>
        </w:rPr>
        <w:t>hiring,</w:t>
      </w:r>
      <w:r>
        <w:rPr>
          <w:spacing w:val="29"/>
          <w:sz w:val="16"/>
        </w:rPr>
        <w:t> </w:t>
      </w:r>
      <w:r>
        <w:rPr>
          <w:sz w:val="16"/>
        </w:rPr>
        <w:t>training,</w:t>
      </w:r>
      <w:r>
        <w:rPr>
          <w:spacing w:val="29"/>
          <w:sz w:val="16"/>
        </w:rPr>
        <w:t> </w:t>
      </w:r>
      <w:r>
        <w:rPr>
          <w:sz w:val="16"/>
        </w:rPr>
        <w:t>route</w:t>
      </w:r>
      <w:r>
        <w:rPr>
          <w:spacing w:val="29"/>
          <w:sz w:val="16"/>
        </w:rPr>
        <w:t> </w:t>
      </w:r>
      <w:r>
        <w:rPr>
          <w:sz w:val="16"/>
        </w:rPr>
        <w:t>balancing,</w:t>
      </w:r>
      <w:r>
        <w:rPr>
          <w:spacing w:val="29"/>
          <w:sz w:val="16"/>
        </w:rPr>
        <w:t> </w:t>
      </w:r>
      <w:r>
        <w:rPr>
          <w:sz w:val="16"/>
        </w:rPr>
        <w:t>and</w:t>
      </w:r>
      <w:r>
        <w:rPr>
          <w:spacing w:val="29"/>
          <w:sz w:val="16"/>
        </w:rPr>
        <w:t> </w:t>
      </w:r>
      <w:r>
        <w:rPr>
          <w:sz w:val="16"/>
        </w:rPr>
        <w:t>client</w:t>
      </w:r>
      <w:r>
        <w:rPr>
          <w:spacing w:val="29"/>
          <w:sz w:val="16"/>
        </w:rPr>
        <w:t> </w:t>
      </w:r>
      <w:r>
        <w:rPr>
          <w:sz w:val="16"/>
        </w:rPr>
        <w:t>reviews</w:t>
      </w:r>
      <w:r>
        <w:rPr>
          <w:spacing w:val="29"/>
          <w:sz w:val="16"/>
        </w:rPr>
        <w:t> </w:t>
      </w:r>
      <w:r>
        <w:rPr>
          <w:sz w:val="16"/>
        </w:rPr>
        <w:t>with</w:t>
      </w:r>
      <w:r>
        <w:rPr>
          <w:spacing w:val="29"/>
          <w:sz w:val="16"/>
        </w:rPr>
        <w:t> </w:t>
      </w:r>
      <w:r>
        <w:rPr>
          <w:sz w:val="16"/>
        </w:rPr>
        <w:t>national</w:t>
      </w:r>
      <w:r>
        <w:rPr>
          <w:spacing w:val="29"/>
          <w:sz w:val="16"/>
        </w:rPr>
        <w:t> </w:t>
      </w:r>
      <w:r>
        <w:rPr>
          <w:sz w:val="16"/>
        </w:rPr>
        <w:t>brand</w:t>
      </w:r>
      <w:r>
        <w:rPr>
          <w:spacing w:val="29"/>
          <w:sz w:val="16"/>
        </w:rPr>
        <w:t> </w:t>
      </w:r>
      <w:r>
        <w:rPr>
          <w:sz w:val="16"/>
        </w:rPr>
        <w:t>teams.</w:t>
      </w:r>
    </w:p>
    <w:p>
      <w:pPr>
        <w:pStyle w:val="BodyText"/>
        <w:rPr>
          <w:sz w:val="16"/>
        </w:rPr>
      </w:pPr>
    </w:p>
    <w:p>
      <w:pPr>
        <w:pStyle w:val="BodyText"/>
        <w:spacing w:before="87"/>
        <w:rPr>
          <w:sz w:val="16"/>
        </w:rPr>
      </w:pPr>
    </w:p>
    <w:p>
      <w:pPr>
        <w:pStyle w:val="Heading1"/>
      </w:pPr>
      <w:r>
        <w:rPr>
          <w:color w:val="3D85C7"/>
          <w:sz w:val="24"/>
        </w:rPr>
        <w:t>P</w:t>
      </w:r>
      <w:r>
        <w:rPr>
          <w:color w:val="3D85C7"/>
        </w:rPr>
        <w:t>rofessional</w:t>
      </w:r>
      <w:r>
        <w:rPr>
          <w:color w:val="3D85C7"/>
          <w:spacing w:val="18"/>
        </w:rPr>
        <w:t> </w:t>
      </w:r>
      <w:r>
        <w:rPr>
          <w:color w:val="3D85C7"/>
          <w:spacing w:val="-2"/>
        </w:rPr>
        <w:t>Experience</w:t>
      </w:r>
    </w:p>
    <w:p>
      <w:pPr>
        <w:pStyle w:val="BodyText"/>
        <w:spacing w:before="49"/>
        <w:rPr>
          <w:rFonts w:ascii="Arial"/>
          <w:b/>
          <w:sz w:val="20"/>
        </w:rPr>
      </w:pPr>
    </w:p>
    <w:p>
      <w:pPr>
        <w:pStyle w:val="BodyText"/>
        <w:spacing w:line="280" w:lineRule="auto"/>
        <w:ind w:left="799" w:right="4653"/>
      </w:pPr>
      <w:r>
        <w:rPr>
          <w:w w:val="105"/>
        </w:rPr>
        <w:t>District</w:t>
      </w:r>
      <w:r>
        <w:rPr>
          <w:spacing w:val="-5"/>
          <w:w w:val="105"/>
        </w:rPr>
        <w:t> </w:t>
      </w:r>
      <w:r>
        <w:rPr>
          <w:w w:val="105"/>
        </w:rPr>
        <w:t>Merchandising</w:t>
      </w:r>
      <w:r>
        <w:rPr>
          <w:spacing w:val="-5"/>
          <w:w w:val="105"/>
        </w:rPr>
        <w:t> </w:t>
      </w:r>
      <w:r>
        <w:rPr>
          <w:w w:val="105"/>
        </w:rPr>
        <w:t>Supervisor,</w:t>
      </w:r>
      <w:r>
        <w:rPr>
          <w:spacing w:val="-5"/>
          <w:w w:val="105"/>
        </w:rPr>
        <w:t> </w:t>
      </w:r>
      <w:r>
        <w:rPr>
          <w:w w:val="105"/>
        </w:rPr>
        <w:t>Sentinel</w:t>
      </w:r>
      <w:r>
        <w:rPr>
          <w:spacing w:val="-5"/>
          <w:w w:val="105"/>
        </w:rPr>
        <w:t> </w:t>
      </w:r>
      <w:r>
        <w:rPr>
          <w:w w:val="105"/>
        </w:rPr>
        <w:t>Field</w:t>
      </w:r>
      <w:r>
        <w:rPr>
          <w:spacing w:val="-5"/>
          <w:w w:val="105"/>
        </w:rPr>
        <w:t> </w:t>
      </w:r>
      <w:r>
        <w:rPr>
          <w:w w:val="105"/>
        </w:rPr>
        <w:t>Marketing,</w:t>
      </w:r>
      <w:r>
        <w:rPr>
          <w:spacing w:val="-5"/>
          <w:w w:val="105"/>
        </w:rPr>
        <w:t> </w:t>
      </w:r>
      <w:r>
        <w:rPr>
          <w:w w:val="105"/>
        </w:rPr>
        <w:t>Charlotte,</w:t>
      </w:r>
      <w:r>
        <w:rPr>
          <w:spacing w:val="-5"/>
          <w:w w:val="105"/>
        </w:rPr>
        <w:t> </w:t>
      </w:r>
      <w:r>
        <w:rPr>
          <w:w w:val="105"/>
        </w:rPr>
        <w:t>NC 2019 – Present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06" w:lineRule="auto" w:before="0" w:after="0"/>
        <w:ind w:left="1692" w:right="1061" w:hanging="298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merchandisers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142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stores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NC,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SC,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southern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VA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biweekly service cycles.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06" w:lineRule="auto" w:before="107" w:after="0"/>
        <w:ind w:left="1692" w:right="883" w:hanging="298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turnover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38%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14%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onboarding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pairing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route </w:t>
      </w:r>
      <w:r>
        <w:rPr>
          <w:spacing w:val="-2"/>
          <w:w w:val="105"/>
          <w:sz w:val="18"/>
        </w:rPr>
        <w:t>mentors.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194" w:lineRule="auto" w:before="119" w:after="0"/>
        <w:ind w:left="1692" w:right="986" w:hanging="298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reviews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national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CPG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clients,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walking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scores,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photo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packages,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 reset performance.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06" w:lineRule="auto" w:before="108" w:after="0"/>
        <w:ind w:left="1692" w:right="1107" w:hanging="298"/>
        <w:jc w:val="left"/>
        <w:rPr>
          <w:sz w:val="18"/>
        </w:rPr>
      </w:pPr>
      <w:r>
        <w:rPr>
          <w:w w:val="105"/>
          <w:sz w:val="18"/>
        </w:rPr>
        <w:t>Manage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balancing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Movista,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redrawing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territories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keep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drive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under 90 minutes per day.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240" w:lineRule="auto" w:before="73" w:after="0"/>
        <w:ind w:left="1690" w:right="0" w:hanging="296"/>
        <w:jc w:val="left"/>
        <w:rPr>
          <w:sz w:val="18"/>
        </w:rPr>
      </w:pPr>
      <w:r>
        <w:rPr>
          <w:sz w:val="18"/>
        </w:rPr>
        <w:t>Approve</w:t>
      </w:r>
      <w:r>
        <w:rPr>
          <w:spacing w:val="8"/>
          <w:sz w:val="18"/>
        </w:rPr>
        <w:t> </w:t>
      </w:r>
      <w:r>
        <w:rPr>
          <w:sz w:val="18"/>
        </w:rPr>
        <w:t>weekly</w:t>
      </w:r>
      <w:r>
        <w:rPr>
          <w:spacing w:val="9"/>
          <w:sz w:val="18"/>
        </w:rPr>
        <w:t> </w:t>
      </w:r>
      <w:r>
        <w:rPr>
          <w:sz w:val="18"/>
        </w:rPr>
        <w:t>payroll</w:t>
      </w:r>
      <w:r>
        <w:rPr>
          <w:spacing w:val="8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mileage</w:t>
      </w:r>
      <w:r>
        <w:rPr>
          <w:spacing w:val="8"/>
          <w:sz w:val="18"/>
        </w:rPr>
        <w:t> </w:t>
      </w:r>
      <w:r>
        <w:rPr>
          <w:sz w:val="18"/>
        </w:rPr>
        <w:t>for</w:t>
      </w:r>
      <w:r>
        <w:rPr>
          <w:spacing w:val="9"/>
          <w:sz w:val="18"/>
        </w:rPr>
        <w:t> </w:t>
      </w:r>
      <w:r>
        <w:rPr>
          <w:sz w:val="18"/>
        </w:rPr>
        <w:t>the</w:t>
      </w:r>
      <w:r>
        <w:rPr>
          <w:spacing w:val="8"/>
          <w:sz w:val="18"/>
        </w:rPr>
        <w:t> </w:t>
      </w:r>
      <w:r>
        <w:rPr>
          <w:sz w:val="18"/>
        </w:rPr>
        <w:t>team,</w:t>
      </w:r>
      <w:r>
        <w:rPr>
          <w:spacing w:val="9"/>
          <w:sz w:val="18"/>
        </w:rPr>
        <w:t> </w:t>
      </w:r>
      <w:r>
        <w:rPr>
          <w:sz w:val="18"/>
        </w:rPr>
        <w:t>holding</w:t>
      </w:r>
      <w:r>
        <w:rPr>
          <w:spacing w:val="8"/>
          <w:sz w:val="18"/>
        </w:rPr>
        <w:t> </w:t>
      </w:r>
      <w:r>
        <w:rPr>
          <w:sz w:val="18"/>
        </w:rPr>
        <w:t>overtime</w:t>
      </w:r>
      <w:r>
        <w:rPr>
          <w:spacing w:val="9"/>
          <w:sz w:val="18"/>
        </w:rPr>
        <w:t> </w:t>
      </w:r>
      <w:r>
        <w:rPr>
          <w:sz w:val="18"/>
        </w:rPr>
        <w:t>under</w:t>
      </w:r>
      <w:r>
        <w:rPr>
          <w:spacing w:val="8"/>
          <w:sz w:val="18"/>
        </w:rPr>
        <w:t> </w:t>
      </w:r>
      <w:r>
        <w:rPr>
          <w:sz w:val="18"/>
        </w:rPr>
        <w:t>4%</w:t>
      </w:r>
      <w:r>
        <w:rPr>
          <w:spacing w:val="9"/>
          <w:sz w:val="18"/>
        </w:rPr>
        <w:t> </w:t>
      </w:r>
      <w:r>
        <w:rPr>
          <w:sz w:val="18"/>
        </w:rPr>
        <w:t>of</w:t>
      </w:r>
      <w:r>
        <w:rPr>
          <w:spacing w:val="8"/>
          <w:sz w:val="18"/>
        </w:rPr>
        <w:t> </w:t>
      </w:r>
      <w:r>
        <w:rPr>
          <w:sz w:val="18"/>
        </w:rPr>
        <w:t>total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hours.</w:t>
      </w:r>
    </w:p>
    <w:p>
      <w:pPr>
        <w:pStyle w:val="BodyText"/>
        <w:spacing w:before="26"/>
      </w:pPr>
    </w:p>
    <w:p>
      <w:pPr>
        <w:pStyle w:val="BodyText"/>
        <w:spacing w:line="264" w:lineRule="auto" w:before="1"/>
        <w:ind w:left="799" w:right="5645"/>
      </w:pPr>
      <w:r>
        <w:rPr>
          <w:w w:val="105"/>
        </w:rPr>
        <w:t>Senior</w:t>
      </w:r>
      <w:r>
        <w:rPr>
          <w:spacing w:val="-4"/>
          <w:w w:val="105"/>
        </w:rPr>
        <w:t> </w:t>
      </w:r>
      <w:r>
        <w:rPr>
          <w:w w:val="105"/>
        </w:rPr>
        <w:t>Merchandiser,</w:t>
      </w:r>
      <w:r>
        <w:rPr>
          <w:spacing w:val="-4"/>
          <w:w w:val="105"/>
        </w:rPr>
        <w:t> </w:t>
      </w:r>
      <w:r>
        <w:rPr>
          <w:w w:val="105"/>
        </w:rPr>
        <w:t>Piedmont</w:t>
      </w:r>
      <w:r>
        <w:rPr>
          <w:spacing w:val="-4"/>
          <w:w w:val="105"/>
        </w:rPr>
        <w:t> </w:t>
      </w:r>
      <w:r>
        <w:rPr>
          <w:w w:val="105"/>
        </w:rPr>
        <w:t>Retail</w:t>
      </w:r>
      <w:r>
        <w:rPr>
          <w:spacing w:val="-4"/>
          <w:w w:val="105"/>
        </w:rPr>
        <w:t> </w:t>
      </w:r>
      <w:r>
        <w:rPr>
          <w:w w:val="105"/>
        </w:rPr>
        <w:t>Partners,</w:t>
      </w:r>
      <w:r>
        <w:rPr>
          <w:spacing w:val="-4"/>
          <w:w w:val="105"/>
        </w:rPr>
        <w:t> </w:t>
      </w:r>
      <w:r>
        <w:rPr>
          <w:w w:val="105"/>
        </w:rPr>
        <w:t>Greensboro,</w:t>
      </w:r>
      <w:r>
        <w:rPr>
          <w:spacing w:val="-4"/>
          <w:w w:val="105"/>
        </w:rPr>
        <w:t> </w:t>
      </w:r>
      <w:r>
        <w:rPr>
          <w:w w:val="105"/>
        </w:rPr>
        <w:t>NC 2015 – 2019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Covered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19-store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key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Triad-area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Harris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Teeter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Lowes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Foods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locations.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large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category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resets,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24-foot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wine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reset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rolled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41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stores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3-week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window.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merchandisers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part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onboarding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pod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between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2017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2019.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sz w:val="18"/>
        </w:rPr>
        <w:t>Held</w:t>
      </w:r>
      <w:r>
        <w:rPr>
          <w:spacing w:val="15"/>
          <w:sz w:val="18"/>
        </w:rPr>
        <w:t> </w:t>
      </w:r>
      <w:r>
        <w:rPr>
          <w:sz w:val="18"/>
        </w:rPr>
        <w:t>a</w:t>
      </w:r>
      <w:r>
        <w:rPr>
          <w:spacing w:val="15"/>
          <w:sz w:val="18"/>
        </w:rPr>
        <w:t> </w:t>
      </w:r>
      <w:r>
        <w:rPr>
          <w:sz w:val="18"/>
        </w:rPr>
        <w:t>99%</w:t>
      </w:r>
      <w:r>
        <w:rPr>
          <w:spacing w:val="15"/>
          <w:sz w:val="18"/>
        </w:rPr>
        <w:t> </w:t>
      </w:r>
      <w:r>
        <w:rPr>
          <w:sz w:val="18"/>
        </w:rPr>
        <w:t>audit</w:t>
      </w:r>
      <w:r>
        <w:rPr>
          <w:spacing w:val="15"/>
          <w:sz w:val="18"/>
        </w:rPr>
        <w:t> </w:t>
      </w:r>
      <w:r>
        <w:rPr>
          <w:sz w:val="18"/>
        </w:rPr>
        <w:t>pass</w:t>
      </w:r>
      <w:r>
        <w:rPr>
          <w:spacing w:val="16"/>
          <w:sz w:val="18"/>
        </w:rPr>
        <w:t> </w:t>
      </w:r>
      <w:r>
        <w:rPr>
          <w:sz w:val="18"/>
        </w:rPr>
        <w:t>rate</w:t>
      </w:r>
      <w:r>
        <w:rPr>
          <w:spacing w:val="15"/>
          <w:sz w:val="18"/>
        </w:rPr>
        <w:t> </w:t>
      </w:r>
      <w:r>
        <w:rPr>
          <w:sz w:val="18"/>
        </w:rPr>
        <w:t>across</w:t>
      </w:r>
      <w:r>
        <w:rPr>
          <w:spacing w:val="15"/>
          <w:sz w:val="18"/>
        </w:rPr>
        <w:t> </w:t>
      </w:r>
      <w:r>
        <w:rPr>
          <w:sz w:val="18"/>
        </w:rPr>
        <w:t>2018</w:t>
      </w:r>
      <w:r>
        <w:rPr>
          <w:spacing w:val="15"/>
          <w:sz w:val="18"/>
        </w:rPr>
        <w:t> </w:t>
      </w:r>
      <w:r>
        <w:rPr>
          <w:sz w:val="18"/>
        </w:rPr>
        <w:t>with</w:t>
      </w:r>
      <w:r>
        <w:rPr>
          <w:spacing w:val="16"/>
          <w:sz w:val="18"/>
        </w:rPr>
        <w:t> </w:t>
      </w:r>
      <w:r>
        <w:rPr>
          <w:sz w:val="18"/>
        </w:rPr>
        <w:t>no</w:t>
      </w:r>
      <w:r>
        <w:rPr>
          <w:spacing w:val="15"/>
          <w:sz w:val="18"/>
        </w:rPr>
        <w:t> </w:t>
      </w:r>
      <w:r>
        <w:rPr>
          <w:sz w:val="18"/>
        </w:rPr>
        <w:t>missed</w:t>
      </w:r>
      <w:r>
        <w:rPr>
          <w:spacing w:val="15"/>
          <w:sz w:val="18"/>
        </w:rPr>
        <w:t> </w:t>
      </w:r>
      <w:r>
        <w:rPr>
          <w:sz w:val="18"/>
        </w:rPr>
        <w:t>service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days.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Acted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backup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district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transitions,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scheduling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escalations.</w:t>
      </w:r>
    </w:p>
    <w:p>
      <w:pPr>
        <w:pStyle w:val="BodyText"/>
        <w:spacing w:before="11"/>
      </w:pPr>
    </w:p>
    <w:p>
      <w:pPr>
        <w:pStyle w:val="BodyText"/>
        <w:spacing w:line="280" w:lineRule="auto" w:before="1"/>
        <w:ind w:left="799" w:right="5645"/>
      </w:pPr>
      <w:r>
        <w:rPr>
          <w:w w:val="105"/>
        </w:rPr>
        <w:t>Retail Merchandiser, Catawba Merchandising Co., Hickory, NC 2012 – 2015</w:t>
      </w:r>
    </w:p>
    <w:p>
      <w:pPr>
        <w:pStyle w:val="BodyText"/>
        <w:spacing w:before="27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06" w:lineRule="auto" w:before="0" w:after="0"/>
        <w:ind w:left="1692" w:right="1010" w:hanging="298"/>
        <w:jc w:val="left"/>
        <w:rPr>
          <w:sz w:val="18"/>
        </w:rPr>
      </w:pPr>
      <w:r>
        <w:rPr>
          <w:w w:val="105"/>
          <w:sz w:val="18"/>
        </w:rPr>
        <w:t>Serviced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beverage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grocery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Food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Lion,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Walmart,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Dollar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locations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16-store weekly route.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73" w:after="0"/>
        <w:ind w:left="1690" w:right="0" w:hanging="296"/>
        <w:jc w:val="left"/>
        <w:rPr>
          <w:sz w:val="18"/>
        </w:rPr>
      </w:pPr>
      <w:r>
        <w:rPr>
          <w:sz w:val="18"/>
        </w:rPr>
        <w:t>Built</w:t>
      </w:r>
      <w:r>
        <w:rPr>
          <w:spacing w:val="22"/>
          <w:sz w:val="18"/>
        </w:rPr>
        <w:t> </w:t>
      </w:r>
      <w:r>
        <w:rPr>
          <w:sz w:val="18"/>
        </w:rPr>
        <w:t>seasonal</w:t>
      </w:r>
      <w:r>
        <w:rPr>
          <w:spacing w:val="23"/>
          <w:sz w:val="18"/>
        </w:rPr>
        <w:t> </w:t>
      </w:r>
      <w:r>
        <w:rPr>
          <w:sz w:val="18"/>
        </w:rPr>
        <w:t>ﬂoor</w:t>
      </w:r>
      <w:r>
        <w:rPr>
          <w:spacing w:val="23"/>
          <w:sz w:val="18"/>
        </w:rPr>
        <w:t> </w:t>
      </w:r>
      <w:r>
        <w:rPr>
          <w:sz w:val="18"/>
        </w:rPr>
        <w:t>displays</w:t>
      </w:r>
      <w:r>
        <w:rPr>
          <w:spacing w:val="22"/>
          <w:sz w:val="18"/>
        </w:rPr>
        <w:t> </w:t>
      </w:r>
      <w:r>
        <w:rPr>
          <w:sz w:val="18"/>
        </w:rPr>
        <w:t>and</w:t>
      </w:r>
      <w:r>
        <w:rPr>
          <w:spacing w:val="23"/>
          <w:sz w:val="18"/>
        </w:rPr>
        <w:t> </w:t>
      </w:r>
      <w:r>
        <w:rPr>
          <w:sz w:val="18"/>
        </w:rPr>
        <w:t>end-caps</w:t>
      </w:r>
      <w:r>
        <w:rPr>
          <w:spacing w:val="23"/>
          <w:sz w:val="18"/>
        </w:rPr>
        <w:t> </w:t>
      </w:r>
      <w:r>
        <w:rPr>
          <w:sz w:val="18"/>
        </w:rPr>
        <w:t>for</w:t>
      </w:r>
      <w:r>
        <w:rPr>
          <w:spacing w:val="22"/>
          <w:sz w:val="18"/>
        </w:rPr>
        <w:t> </w:t>
      </w:r>
      <w:r>
        <w:rPr>
          <w:sz w:val="18"/>
        </w:rPr>
        <w:t>4</w:t>
      </w:r>
      <w:r>
        <w:rPr>
          <w:spacing w:val="23"/>
          <w:sz w:val="18"/>
        </w:rPr>
        <w:t> </w:t>
      </w:r>
      <w:r>
        <w:rPr>
          <w:sz w:val="18"/>
        </w:rPr>
        <w:t>major</w:t>
      </w:r>
      <w:r>
        <w:rPr>
          <w:spacing w:val="23"/>
          <w:sz w:val="18"/>
        </w:rPr>
        <w:t> </w:t>
      </w:r>
      <w:r>
        <w:rPr>
          <w:sz w:val="18"/>
        </w:rPr>
        <w:t>CPG</w:t>
      </w:r>
      <w:r>
        <w:rPr>
          <w:spacing w:val="23"/>
          <w:sz w:val="18"/>
        </w:rPr>
        <w:t> </w:t>
      </w:r>
      <w:r>
        <w:rPr>
          <w:sz w:val="18"/>
        </w:rPr>
        <w:t>clients</w:t>
      </w:r>
      <w:r>
        <w:rPr>
          <w:spacing w:val="22"/>
          <w:sz w:val="18"/>
        </w:rPr>
        <w:t> </w:t>
      </w:r>
      <w:r>
        <w:rPr>
          <w:sz w:val="18"/>
        </w:rPr>
        <w:t>each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Logged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inventory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shelf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condition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paper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call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reports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agency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mobile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reporting.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pilot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company's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iPad-based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tool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operations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director.</w:t>
      </w:r>
    </w:p>
    <w:p>
      <w:pPr>
        <w:pStyle w:val="BodyText"/>
        <w:spacing w:before="12"/>
      </w:pPr>
    </w:p>
    <w:p>
      <w:pPr>
        <w:pStyle w:val="BodyText"/>
        <w:spacing w:line="280" w:lineRule="auto"/>
        <w:ind w:left="799" w:right="5645"/>
      </w:pPr>
      <w:r>
        <w:rPr>
          <w:w w:val="105"/>
        </w:rPr>
        <w:t>Merchandiser, Brookside Beverage Distribution, Asheville, NC 2010 – 2012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Stocked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 rotated beverage product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across 22 grocery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 convenience accounts on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 3-day </w:t>
      </w:r>
      <w:r>
        <w:rPr>
          <w:spacing w:val="-2"/>
          <w:w w:val="105"/>
          <w:sz w:val="18"/>
        </w:rPr>
        <w:t>route.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cold-box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displays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managed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back-stock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spring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summer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promotions.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Kept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truck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inventory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accurate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within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$75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95%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weekly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reconciliations.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88955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7.004354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90"/>
      </w:pPr>
      <w:r>
        <w:rPr>
          <w:color w:val="3D85C7"/>
          <w:spacing w:val="-2"/>
          <w:sz w:val="24"/>
        </w:rPr>
        <w:t>E</w:t>
      </w:r>
      <w:r>
        <w:rPr>
          <w:color w:val="3D85C7"/>
          <w:spacing w:val="-2"/>
        </w:rPr>
        <w:t>ducation</w:t>
      </w:r>
    </w:p>
    <w:p>
      <w:pPr>
        <w:pStyle w:val="Heading1"/>
        <w:spacing w:after="0"/>
        <w:sectPr>
          <w:type w:val="continuous"/>
          <w:pgSz w:w="11920" w:h="16860"/>
          <w:pgMar w:top="0" w:bottom="280" w:left="0" w:right="0"/>
        </w:sectPr>
      </w:pPr>
    </w:p>
    <w:p>
      <w:pPr>
        <w:pStyle w:val="BodyText"/>
        <w:spacing w:before="52"/>
        <w:ind w:left="799"/>
      </w:pPr>
      <w:r>
        <w:rPr>
          <w:spacing w:val="-2"/>
          <w:w w:val="105"/>
        </w:rPr>
        <w:t>B.A.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Communication,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University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North Carolina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at Charlotte,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BodyText"/>
        <w:spacing w:before="2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309964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24.406683pt;width:513.749959pt;height:.75pt;mso-position-horizontal-relative:page;mso-position-vertical-relative:paragraph;z-index:-15727616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5"/>
      </w:pPr>
      <w:r>
        <w:rPr>
          <w:color w:val="3D85C7"/>
          <w:sz w:val="24"/>
        </w:rPr>
        <w:t>K</w:t>
      </w:r>
      <w:r>
        <w:rPr>
          <w:color w:val="3D85C7"/>
        </w:rPr>
        <w:t>ey</w:t>
      </w:r>
      <w:r>
        <w:rPr>
          <w:color w:val="3D85C7"/>
          <w:spacing w:val="9"/>
        </w:rPr>
        <w:t> </w:t>
      </w:r>
      <w:r>
        <w:rPr>
          <w:color w:val="3D85C7"/>
          <w:spacing w:val="-2"/>
        </w:rPr>
        <w:t>Skills</w:t>
      </w:r>
    </w:p>
    <w:p>
      <w:pPr>
        <w:pStyle w:val="BodyText"/>
        <w:spacing w:before="10"/>
        <w:rPr>
          <w:rFonts w:ascii="Arial"/>
          <w:b/>
          <w:sz w:val="8"/>
        </w:rPr>
      </w:pPr>
    </w:p>
    <w:p>
      <w:pPr>
        <w:pStyle w:val="BodyText"/>
        <w:spacing w:after="0"/>
        <w:rPr>
          <w:rFonts w:ascii="Arial"/>
          <w:b/>
          <w:sz w:val="8"/>
        </w:rPr>
        <w:sectPr>
          <w:pgSz w:w="11920" w:h="16860"/>
          <w:pgMar w:top="68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3" w:lineRule="exact" w:before="96" w:after="0"/>
        <w:ind w:left="1095" w:right="0" w:hanging="296"/>
        <w:jc w:val="left"/>
        <w:rPr>
          <w:rFonts w:ascii="Arial" w:hAnsi="Arial"/>
          <w:position w:val="-2"/>
          <w:sz w:val="31"/>
        </w:rPr>
      </w:pPr>
      <w:r>
        <w:rPr>
          <w:w w:val="105"/>
          <w:sz w:val="18"/>
        </w:rPr>
        <w:t>Field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30" w:after="0"/>
        <w:ind w:left="1097" w:right="512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Route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balancing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 </w:t>
      </w:r>
      <w:r>
        <w:rPr>
          <w:spacing w:val="-2"/>
          <w:w w:val="105"/>
          <w:sz w:val="18"/>
        </w:rPr>
        <w:t>Movista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73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CPG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6" w:lineRule="auto" w:before="28" w:after="0"/>
        <w:ind w:left="1097" w:right="434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Payroll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mileage </w:t>
      </w:r>
      <w:r>
        <w:rPr>
          <w:spacing w:val="-2"/>
          <w:w w:val="105"/>
          <w:sz w:val="18"/>
        </w:rPr>
        <w:t>approval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73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spacing w:val="-2"/>
          <w:sz w:val="18"/>
        </w:rPr>
        <w:t>Talent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retention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3" w:lineRule="exact" w:before="96" w:after="0"/>
        <w:ind w:left="1095" w:right="0" w:hanging="296"/>
        <w:jc w:val="left"/>
        <w:rPr>
          <w:rFonts w:ascii="Arial" w:hAnsi="Arial"/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Hiring,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onboarding,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3" w:lineRule="exact" w:before="0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Quarterly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0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Audit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scoring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corrective</w:t>
      </w:r>
      <w:r>
        <w:rPr>
          <w:spacing w:val="-2"/>
          <w:w w:val="105"/>
          <w:sz w:val="18"/>
        </w:rPr>
        <w:t> action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351" w:lineRule="exact" w:before="0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Reset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execution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rFonts w:ascii="Arial" w:hAnsi="Arial"/>
          <w:position w:val="-4"/>
          <w:sz w:val="31"/>
        </w:rPr>
      </w:pPr>
      <w:r>
        <w:rPr>
          <w:sz w:val="18"/>
        </w:rPr>
        <w:t>DOT</w:t>
      </w:r>
      <w:r>
        <w:rPr>
          <w:spacing w:val="21"/>
          <w:sz w:val="18"/>
        </w:rPr>
        <w:t> </w:t>
      </w:r>
      <w:r>
        <w:rPr>
          <w:sz w:val="18"/>
        </w:rPr>
        <w:t>and</w:t>
      </w:r>
      <w:r>
        <w:rPr>
          <w:spacing w:val="21"/>
          <w:sz w:val="18"/>
        </w:rPr>
        <w:t> </w:t>
      </w:r>
      <w:r>
        <w:rPr>
          <w:sz w:val="18"/>
        </w:rPr>
        <w:t>MVR</w:t>
      </w:r>
      <w:r>
        <w:rPr>
          <w:spacing w:val="22"/>
          <w:sz w:val="18"/>
        </w:rPr>
        <w:t> </w:t>
      </w:r>
      <w:r>
        <w:rPr>
          <w:spacing w:val="-2"/>
          <w:sz w:val="18"/>
        </w:rPr>
        <w:t>compliance</w:t>
      </w:r>
    </w:p>
    <w:sectPr>
      <w:type w:val="continuous"/>
      <w:pgSz w:w="11920" w:h="16860"/>
      <w:pgMar w:top="0" w:bottom="280" w:left="0" w:right="0"/>
      <w:cols w:num="2" w:equalWidth="0">
        <w:col w:w="3172" w:space="340"/>
        <w:col w:w="8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3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5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57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9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51" w:lineRule="exact"/>
      <w:ind w:left="1690" w:hanging="29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urtis.halverso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2026-07-07T15:14:09Z</dcterms:created>
  <dcterms:modified xsi:type="dcterms:W3CDTF">2026-07-07T15:14:09Z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