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48"/>
        <w:ind w:left="3834" w:right="12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799653</wp:posOffset>
                </wp:positionH>
                <wp:positionV relativeFrom="paragraph">
                  <wp:posOffset>971444</wp:posOffset>
                </wp:positionV>
                <wp:extent cx="1348740" cy="826769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348740" cy="8267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278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13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8"/>
                                <w:sz w:val="130"/>
                              </w:rPr>
                              <w:t>GM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62.96484pt;margin-top:76.491722pt;width:106.2pt;height:65.1pt;mso-position-horizontal-relative:page;mso-position-vertical-relative:paragraph;z-index:15730688" type="#_x0000_t202" id="docshape1" filled="false" stroked="false">
                <v:textbox inset="0,0,0,0">
                  <w:txbxContent>
                    <w:p>
                      <w:pPr>
                        <w:spacing w:line="1278" w:lineRule="exact" w:before="0"/>
                        <w:ind w:left="0" w:right="0" w:firstLine="0"/>
                        <w:jc w:val="left"/>
                        <w:rPr>
                          <w:b/>
                          <w:sz w:val="130"/>
                        </w:rPr>
                      </w:pPr>
                      <w:r>
                        <w:rPr>
                          <w:b/>
                          <w:color w:val="FFFFFF"/>
                          <w:spacing w:val="8"/>
                          <w:sz w:val="130"/>
                        </w:rPr>
                        <w:t>GM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424242"/>
          <w:spacing w:val="10"/>
          <w:sz w:val="74"/>
        </w:rPr>
        <w:t>Gary</w:t>
      </w:r>
      <w:r>
        <w:rPr>
          <w:b/>
          <w:color w:val="424242"/>
          <w:spacing w:val="31"/>
          <w:sz w:val="74"/>
        </w:rPr>
        <w:t> </w:t>
      </w:r>
      <w:r>
        <w:rPr>
          <w:color w:val="424242"/>
          <w:spacing w:val="10"/>
          <w:sz w:val="74"/>
        </w:rPr>
        <w:t>Mitchell</w:t>
      </w:r>
    </w:p>
    <w:p>
      <w:pPr>
        <w:pStyle w:val="Heading1"/>
        <w:spacing w:before="169"/>
        <w:ind w:left="3834"/>
        <w:jc w:val="center"/>
      </w:pPr>
      <w:r>
        <w:rPr>
          <w:color w:val="424242"/>
          <w:spacing w:val="-2"/>
          <w:w w:val="105"/>
        </w:rPr>
        <w:t>Pharmacist</w:t>
      </w:r>
    </w:p>
    <w:p>
      <w:pPr>
        <w:pStyle w:val="BodyText"/>
        <w:spacing w:before="10"/>
        <w:rPr>
          <w:b/>
        </w:rPr>
      </w:pPr>
    </w:p>
    <w:p>
      <w:pPr>
        <w:spacing w:line="266" w:lineRule="auto" w:before="0"/>
        <w:ind w:left="4217" w:right="381" w:firstLine="0"/>
        <w:jc w:val="center"/>
        <w:rPr>
          <w:sz w:val="16"/>
        </w:rPr>
      </w:pPr>
      <w:r>
        <w:rPr>
          <w:w w:val="105"/>
          <w:sz w:val="16"/>
        </w:rPr>
        <w:t>Board-certified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pharmacist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8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years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hospital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ambulatory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care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settings. Lead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anticoagulation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antimicrobial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stewardship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rounds,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supervise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4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technicians,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consistently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keep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dispensing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error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rates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below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system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benchmark.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Comfortable presenting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physician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committees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training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PharmD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residents.</w:t>
      </w:r>
    </w:p>
    <w:p>
      <w:pPr>
        <w:pStyle w:val="BodyText"/>
        <w:spacing w:before="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2943224</wp:posOffset>
                </wp:positionH>
                <wp:positionV relativeFrom="paragraph">
                  <wp:posOffset>167396</wp:posOffset>
                </wp:positionV>
                <wp:extent cx="4295775" cy="952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42957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95775" h="9525">
                              <a:moveTo>
                                <a:pt x="429577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4295774" y="0"/>
                              </a:lnTo>
                              <a:lnTo>
                                <a:pt x="429577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78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31.749985pt;margin-top:13.180826pt;width:338.249973pt;height:.75pt;mso-position-horizontal-relative:page;mso-position-vertical-relative:paragraph;z-index:-15728640;mso-wrap-distance-left:0;mso-wrap-distance-right:0" id="docshape2" filled="true" fillcolor="#000000" stroked="false">
                <v:fill opacity="31352f" type="solid"/>
                <w10:wrap type="topAndBottom"/>
              </v:rect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18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0" w:bottom="0" w:left="425" w:right="0"/>
        </w:sectPr>
      </w:pPr>
    </w:p>
    <w:p>
      <w:pPr>
        <w:pStyle w:val="BodyText"/>
        <w:spacing w:before="168"/>
      </w:pPr>
    </w:p>
    <w:p>
      <w:pPr>
        <w:pStyle w:val="BodyText"/>
        <w:ind w:left="969"/>
      </w:pPr>
      <w:r>
        <w:rPr>
          <w:w w:val="105"/>
        </w:rPr>
        <w:t>Raleigh,</w:t>
      </w:r>
      <w:r>
        <w:rPr>
          <w:spacing w:val="9"/>
          <w:w w:val="105"/>
        </w:rPr>
        <w:t> </w:t>
      </w:r>
      <w:r>
        <w:rPr>
          <w:w w:val="105"/>
        </w:rPr>
        <w:t>NC</w:t>
      </w:r>
      <w:r>
        <w:rPr>
          <w:spacing w:val="9"/>
          <w:w w:val="105"/>
        </w:rPr>
        <w:t> </w:t>
      </w:r>
      <w:r>
        <w:rPr>
          <w:spacing w:val="-2"/>
          <w:w w:val="105"/>
        </w:rPr>
        <w:t>12345</w:t>
      </w:r>
    </w:p>
    <w:p>
      <w:pPr>
        <w:pStyle w:val="BodyText"/>
        <w:spacing w:before="75"/>
        <w:ind w:left="969"/>
      </w:pPr>
      <w:r>
        <w:rPr/>
        <w:br w:type="column"/>
      </w:r>
      <w:r>
        <w:rPr/>
        <w:t>CLINICAL</w:t>
      </w:r>
      <w:r>
        <w:rPr>
          <w:spacing w:val="45"/>
        </w:rPr>
        <w:t> </w:t>
      </w:r>
      <w:r>
        <w:rPr/>
        <w:t>PHARMACIST,</w:t>
      </w:r>
      <w:r>
        <w:rPr>
          <w:spacing w:val="58"/>
        </w:rPr>
        <w:t> </w:t>
      </w:r>
      <w:r>
        <w:rPr>
          <w:spacing w:val="-2"/>
        </w:rPr>
        <w:t>CARDIOLOGY</w:t>
      </w:r>
    </w:p>
    <w:p>
      <w:pPr>
        <w:pStyle w:val="BodyText"/>
        <w:spacing w:before="18"/>
        <w:ind w:left="96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2857499</wp:posOffset>
                </wp:positionH>
                <wp:positionV relativeFrom="paragraph">
                  <wp:posOffset>-490818</wp:posOffset>
                </wp:positionV>
                <wp:extent cx="4711065" cy="276225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4711065" cy="276225"/>
                          <a:chExt cx="4711065" cy="27622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471106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1065" h="276225">
                                <a:moveTo>
                                  <a:pt x="4710683" y="276224"/>
                                </a:moveTo>
                                <a:lnTo>
                                  <a:pt x="138112" y="276224"/>
                                </a:lnTo>
                                <a:lnTo>
                                  <a:pt x="131327" y="276058"/>
                                </a:lnTo>
                                <a:lnTo>
                                  <a:pt x="91590" y="268154"/>
                                </a:lnTo>
                                <a:lnTo>
                                  <a:pt x="55831" y="249040"/>
                                </a:lnTo>
                                <a:lnTo>
                                  <a:pt x="27183" y="220392"/>
                                </a:lnTo>
                                <a:lnTo>
                                  <a:pt x="8069" y="184633"/>
                                </a:lnTo>
                                <a:lnTo>
                                  <a:pt x="165" y="144897"/>
                                </a:lnTo>
                                <a:lnTo>
                                  <a:pt x="0" y="138112"/>
                                </a:lnTo>
                                <a:lnTo>
                                  <a:pt x="165" y="131327"/>
                                </a:lnTo>
                                <a:lnTo>
                                  <a:pt x="8069" y="91590"/>
                                </a:lnTo>
                                <a:lnTo>
                                  <a:pt x="27183" y="55831"/>
                                </a:lnTo>
                                <a:lnTo>
                                  <a:pt x="55831" y="27183"/>
                                </a:lnTo>
                                <a:lnTo>
                                  <a:pt x="91590" y="8069"/>
                                </a:lnTo>
                                <a:lnTo>
                                  <a:pt x="131327" y="165"/>
                                </a:lnTo>
                                <a:lnTo>
                                  <a:pt x="138112" y="0"/>
                                </a:lnTo>
                                <a:lnTo>
                                  <a:pt x="4710683" y="0"/>
                                </a:lnTo>
                                <a:lnTo>
                                  <a:pt x="4710683" y="276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4711065" cy="276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01"/>
                                <w:ind w:left="261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F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L</w:t>
                              </w:r>
                              <w:r>
                                <w:rPr>
                                  <w:b/>
                                  <w:color w:val="FFFFFF"/>
                                  <w:spacing w:val="7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X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8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4.999969pt;margin-top:-38.647148pt;width:370.95pt;height:21.75pt;mso-position-horizontal-relative:page;mso-position-vertical-relative:paragraph;z-index:15729664" id="docshapegroup3" coordorigin="4500,-773" coordsize="7419,435">
                <v:shape style="position:absolute;left:4500;top:-773;width:7419;height:435" id="docshape4" coordorigin="4500,-773" coordsize="7419,435" path="m11918,-338l4717,-338,4707,-338,4644,-351,4588,-381,4543,-426,4513,-482,4500,-545,4500,-555,4500,-566,4513,-629,4543,-685,4588,-730,4644,-760,4707,-773,4717,-773,11918,-773,11918,-338xe" filled="true" fillcolor="#424242" stroked="false">
                  <v:path arrowok="t"/>
                  <v:fill type="solid"/>
                </v:shape>
                <v:shape style="position:absolute;left:4500;top:-773;width:7419;height:435" type="#_x0000_t202" id="docshape5" filled="false" stroked="false">
                  <v:textbox inset="0,0,0,0">
                    <w:txbxContent>
                      <w:p>
                        <w:pPr>
                          <w:spacing w:before="101"/>
                          <w:ind w:left="261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P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R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F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S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S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N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A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L</w:t>
                        </w:r>
                        <w:r>
                          <w:rPr>
                            <w:b/>
                            <w:color w:val="FFFFFF"/>
                            <w:spacing w:val="7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X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P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R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N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C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18"/>
                          </w:rPr>
                          <w:t>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WAKEFIELD</w:t>
      </w:r>
      <w:r>
        <w:rPr>
          <w:spacing w:val="21"/>
        </w:rPr>
        <w:t> </w:t>
      </w:r>
      <w:r>
        <w:rPr/>
        <w:t>REGIONAL</w:t>
      </w:r>
      <w:r>
        <w:rPr>
          <w:spacing w:val="21"/>
        </w:rPr>
        <w:t> </w:t>
      </w:r>
      <w:r>
        <w:rPr/>
        <w:t>MEDICAL</w:t>
      </w:r>
      <w:r>
        <w:rPr>
          <w:spacing w:val="21"/>
        </w:rPr>
        <w:t> </w:t>
      </w:r>
      <w:r>
        <w:rPr/>
        <w:t>CENTER,</w:t>
      </w:r>
      <w:r>
        <w:rPr>
          <w:spacing w:val="21"/>
        </w:rPr>
        <w:t> </w:t>
      </w:r>
      <w:r>
        <w:rPr/>
        <w:t>RALEIGH,</w:t>
      </w:r>
      <w:r>
        <w:rPr>
          <w:spacing w:val="21"/>
        </w:rPr>
        <w:t> </w:t>
      </w:r>
      <w:r>
        <w:rPr/>
        <w:t>NC</w:t>
      </w:r>
      <w:r>
        <w:rPr>
          <w:spacing w:val="21"/>
        </w:rPr>
        <w:t> </w:t>
      </w:r>
      <w:r>
        <w:rPr/>
        <w:t>|</w:t>
      </w:r>
      <w:r>
        <w:rPr>
          <w:spacing w:val="21"/>
        </w:rPr>
        <w:t> </w:t>
      </w:r>
      <w:r>
        <w:rPr/>
        <w:t>2020</w:t>
      </w:r>
      <w:r>
        <w:rPr>
          <w:spacing w:val="21"/>
        </w:rPr>
        <w:t> </w:t>
      </w:r>
      <w:r>
        <w:rPr/>
        <w:t>–</w:t>
      </w:r>
      <w:r>
        <w:rPr>
          <w:spacing w:val="21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0" w:bottom="0" w:left="425" w:right="0"/>
          <w:cols w:num="2" w:equalWidth="0">
            <w:col w:w="2640" w:space="727"/>
            <w:col w:w="8128"/>
          </w:cols>
        </w:sectPr>
      </w:pPr>
    </w:p>
    <w:p>
      <w:pPr>
        <w:pStyle w:val="BodyText"/>
      </w:pPr>
    </w:p>
    <w:p>
      <w:pPr>
        <w:pStyle w:val="BodyText"/>
        <w:spacing w:before="129"/>
      </w:pPr>
    </w:p>
    <w:p>
      <w:pPr>
        <w:pStyle w:val="BodyText"/>
        <w:ind w:left="969"/>
      </w:pPr>
      <w:r>
        <w:rPr>
          <w:w w:val="105"/>
        </w:rPr>
        <w:t>(919)</w:t>
      </w:r>
      <w:r>
        <w:rPr>
          <w:spacing w:val="14"/>
          <w:w w:val="105"/>
        </w:rPr>
        <w:t> </w:t>
      </w:r>
      <w:r>
        <w:rPr>
          <w:w w:val="105"/>
        </w:rPr>
        <w:t>555-</w:t>
      </w:r>
      <w:r>
        <w:rPr>
          <w:spacing w:val="-4"/>
          <w:w w:val="105"/>
        </w:rPr>
        <w:t>0142</w:t>
      </w:r>
    </w:p>
    <w:p>
      <w:pPr>
        <w:pStyle w:val="BodyText"/>
      </w:pPr>
    </w:p>
    <w:p>
      <w:pPr>
        <w:pStyle w:val="BodyText"/>
        <w:spacing w:before="114"/>
      </w:pPr>
    </w:p>
    <w:p>
      <w:pPr>
        <w:pStyle w:val="BodyText"/>
        <w:ind w:left="969"/>
      </w:pPr>
      <w:hyperlink r:id="rId5">
        <w:r>
          <w:rPr>
            <w:spacing w:val="-2"/>
          </w:rPr>
          <w:t>p.ramaswamy@example.com</w:t>
        </w:r>
      </w:hyperlink>
    </w:p>
    <w:p>
      <w:pPr>
        <w:pStyle w:val="BodyText"/>
      </w:pPr>
    </w:p>
    <w:p>
      <w:pPr>
        <w:pStyle w:val="BodyText"/>
      </w:pPr>
    </w:p>
    <w:p>
      <w:pPr>
        <w:pStyle w:val="BodyText"/>
        <w:spacing w:before="177"/>
      </w:pPr>
    </w:p>
    <w:p>
      <w:pPr>
        <w:pStyle w:val="Heading1"/>
      </w:pPr>
      <w:r>
        <w:rPr>
          <w:color w:val="FFFFFF"/>
          <w:w w:val="105"/>
        </w:rPr>
        <w:t>K</w:t>
      </w:r>
      <w:r>
        <w:rPr>
          <w:color w:val="FFFFFF"/>
          <w:spacing w:val="-22"/>
          <w:w w:val="105"/>
        </w:rPr>
        <w:t> </w:t>
      </w:r>
      <w:r>
        <w:rPr>
          <w:color w:val="FFFFFF"/>
          <w:w w:val="105"/>
        </w:rPr>
        <w:t>E</w:t>
      </w:r>
      <w:r>
        <w:rPr>
          <w:color w:val="FFFFFF"/>
          <w:spacing w:val="-21"/>
          <w:w w:val="105"/>
        </w:rPr>
        <w:t> </w:t>
      </w:r>
      <w:r>
        <w:rPr>
          <w:color w:val="FFFFFF"/>
          <w:w w:val="105"/>
        </w:rPr>
        <w:t>Y</w:t>
      </w:r>
      <w:r>
        <w:rPr>
          <w:color w:val="FFFFFF"/>
          <w:spacing w:val="40"/>
          <w:w w:val="105"/>
        </w:rPr>
        <w:t> </w:t>
      </w:r>
      <w:r>
        <w:rPr>
          <w:color w:val="FFFFFF"/>
          <w:w w:val="105"/>
        </w:rPr>
        <w:t>S</w:t>
      </w:r>
      <w:r>
        <w:rPr>
          <w:color w:val="FFFFFF"/>
          <w:spacing w:val="-21"/>
          <w:w w:val="105"/>
        </w:rPr>
        <w:t> </w:t>
      </w:r>
      <w:r>
        <w:rPr>
          <w:color w:val="FFFFFF"/>
          <w:w w:val="105"/>
        </w:rPr>
        <w:t>K</w:t>
      </w:r>
      <w:r>
        <w:rPr>
          <w:color w:val="FFFFFF"/>
          <w:spacing w:val="-22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21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22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21"/>
          <w:w w:val="105"/>
        </w:rPr>
        <w:t> </w:t>
      </w:r>
      <w:r>
        <w:rPr>
          <w:color w:val="FFFFFF"/>
          <w:spacing w:val="-10"/>
          <w:w w:val="105"/>
        </w:rPr>
        <w:t>S</w:t>
      </w:r>
    </w:p>
    <w:p>
      <w:pPr>
        <w:pStyle w:val="ListParagraph"/>
        <w:numPr>
          <w:ilvl w:val="0"/>
          <w:numId w:val="1"/>
        </w:numPr>
        <w:tabs>
          <w:tab w:pos="353" w:val="left" w:leader="none"/>
          <w:tab w:pos="355" w:val="left" w:leader="none"/>
        </w:tabs>
        <w:spacing w:line="201" w:lineRule="auto" w:before="90" w:after="0"/>
        <w:ind w:left="355" w:right="402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Manage anticoagulation therapy for a 38-bed cardiac unit; verify roughly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220 orders per shift with a 0.04% intervention-flagged error rate.</w:t>
      </w:r>
    </w:p>
    <w:p>
      <w:pPr>
        <w:pStyle w:val="ListParagraph"/>
        <w:numPr>
          <w:ilvl w:val="0"/>
          <w:numId w:val="1"/>
        </w:numPr>
        <w:tabs>
          <w:tab w:pos="353" w:val="left" w:leader="none"/>
          <w:tab w:pos="355" w:val="left" w:leader="none"/>
        </w:tabs>
        <w:spacing w:line="189" w:lineRule="auto" w:before="93" w:after="0"/>
        <w:ind w:left="355" w:right="914" w:hanging="298"/>
        <w:jc w:val="left"/>
        <w:rPr>
          <w:sz w:val="18"/>
        </w:rPr>
      </w:pPr>
      <w:r>
        <w:rPr>
          <w:w w:val="105"/>
          <w:sz w:val="18"/>
        </w:rPr>
        <w:t>Co-chair</w:t>
      </w:r>
      <w:r>
        <w:rPr>
          <w:spacing w:val="34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34"/>
          <w:w w:val="105"/>
          <w:sz w:val="18"/>
        </w:rPr>
        <w:t> </w:t>
      </w:r>
      <w:r>
        <w:rPr>
          <w:w w:val="105"/>
          <w:sz w:val="18"/>
        </w:rPr>
        <w:t>antimicrobial</w:t>
      </w:r>
      <w:r>
        <w:rPr>
          <w:spacing w:val="34"/>
          <w:w w:val="105"/>
          <w:sz w:val="18"/>
        </w:rPr>
        <w:t> </w:t>
      </w:r>
      <w:r>
        <w:rPr>
          <w:w w:val="105"/>
          <w:sz w:val="18"/>
        </w:rPr>
        <w:t>stewardship</w:t>
      </w:r>
      <w:r>
        <w:rPr>
          <w:spacing w:val="34"/>
          <w:w w:val="105"/>
          <w:sz w:val="18"/>
        </w:rPr>
        <w:t> </w:t>
      </w:r>
      <w:r>
        <w:rPr>
          <w:w w:val="105"/>
          <w:sz w:val="18"/>
        </w:rPr>
        <w:t>committee;</w:t>
      </w:r>
      <w:r>
        <w:rPr>
          <w:spacing w:val="34"/>
          <w:w w:val="105"/>
          <w:sz w:val="18"/>
        </w:rPr>
        <w:t> </w:t>
      </w:r>
      <w:r>
        <w:rPr>
          <w:w w:val="105"/>
          <w:sz w:val="18"/>
        </w:rPr>
        <w:t>reduced</w:t>
      </w:r>
      <w:r>
        <w:rPr>
          <w:spacing w:val="34"/>
          <w:w w:val="105"/>
          <w:sz w:val="18"/>
        </w:rPr>
        <w:t> </w:t>
      </w:r>
      <w:r>
        <w:rPr>
          <w:w w:val="105"/>
          <w:sz w:val="18"/>
        </w:rPr>
        <w:t>broad-spectrum vancomycin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days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therapy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cutting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unnecessary</w:t>
      </w:r>
    </w:p>
    <w:p>
      <w:pPr>
        <w:pStyle w:val="BodyText"/>
        <w:spacing w:before="27"/>
        <w:ind w:left="355"/>
      </w:pPr>
      <w:r>
        <w:rPr>
          <w:w w:val="105"/>
        </w:rPr>
        <w:t>continuations</w:t>
      </w:r>
      <w:r>
        <w:rPr>
          <w:spacing w:val="21"/>
          <w:w w:val="105"/>
        </w:rPr>
        <w:t> </w:t>
      </w:r>
      <w:r>
        <w:rPr>
          <w:w w:val="105"/>
        </w:rPr>
        <w:t>after</w:t>
      </w:r>
      <w:r>
        <w:rPr>
          <w:spacing w:val="21"/>
          <w:w w:val="105"/>
        </w:rPr>
        <w:t> </w:t>
      </w:r>
      <w:r>
        <w:rPr>
          <w:w w:val="105"/>
        </w:rPr>
        <w:t>culture</w:t>
      </w:r>
      <w:r>
        <w:rPr>
          <w:spacing w:val="21"/>
          <w:w w:val="105"/>
        </w:rPr>
        <w:t> </w:t>
      </w:r>
      <w:r>
        <w:rPr>
          <w:spacing w:val="-2"/>
          <w:w w:val="105"/>
        </w:rPr>
        <w:t>results.</w:t>
      </w:r>
    </w:p>
    <w:p>
      <w:pPr>
        <w:pStyle w:val="ListParagraph"/>
        <w:numPr>
          <w:ilvl w:val="0"/>
          <w:numId w:val="1"/>
        </w:numPr>
        <w:tabs>
          <w:tab w:pos="353" w:val="left" w:leader="none"/>
          <w:tab w:pos="355" w:val="left" w:leader="none"/>
        </w:tabs>
        <w:spacing w:line="189" w:lineRule="auto" w:before="101" w:after="0"/>
        <w:ind w:left="355" w:right="1011" w:hanging="298"/>
        <w:jc w:val="left"/>
        <w:rPr>
          <w:sz w:val="18"/>
        </w:rPr>
      </w:pPr>
      <w:r>
        <w:rPr>
          <w:w w:val="105"/>
          <w:sz w:val="18"/>
        </w:rPr>
        <w:t>Precept two PGY-1 residents per year on topics including heparin protocols, DOAC reversal, and post-MI medication reconciliation.</w:t>
      </w:r>
    </w:p>
    <w:p>
      <w:pPr>
        <w:pStyle w:val="ListParagraph"/>
        <w:numPr>
          <w:ilvl w:val="0"/>
          <w:numId w:val="1"/>
        </w:numPr>
        <w:tabs>
          <w:tab w:pos="353" w:val="left" w:leader="none"/>
          <w:tab w:pos="355" w:val="left" w:leader="none"/>
        </w:tabs>
        <w:spacing w:line="189" w:lineRule="auto" w:before="95" w:after="0"/>
        <w:ind w:left="355" w:right="262" w:hanging="298"/>
        <w:jc w:val="left"/>
        <w:rPr>
          <w:sz w:val="18"/>
        </w:rPr>
      </w:pPr>
      <w:r>
        <w:rPr>
          <w:w w:val="105"/>
          <w:sz w:val="18"/>
        </w:rPr>
        <w:t>Built a pharmacist-led discharge counseling workflow that lowered 30-day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heart failure readmissions on the pilot floor.</w:t>
      </w:r>
    </w:p>
    <w:p>
      <w:pPr>
        <w:pStyle w:val="ListParagraph"/>
        <w:numPr>
          <w:ilvl w:val="0"/>
          <w:numId w:val="1"/>
        </w:numPr>
        <w:tabs>
          <w:tab w:pos="354" w:val="left" w:leader="none"/>
        </w:tabs>
        <w:spacing w:line="334" w:lineRule="exact" w:before="44" w:after="0"/>
        <w:ind w:left="354" w:right="0" w:hanging="296"/>
        <w:jc w:val="left"/>
        <w:rPr>
          <w:sz w:val="18"/>
        </w:rPr>
      </w:pPr>
      <w:r>
        <w:rPr>
          <w:w w:val="105"/>
          <w:sz w:val="18"/>
        </w:rPr>
        <w:t>Serve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as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code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response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pharmacist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rotating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night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call,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averaging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6</w:t>
      </w:r>
      <w:r>
        <w:rPr>
          <w:spacing w:val="19"/>
          <w:w w:val="105"/>
          <w:sz w:val="18"/>
        </w:rPr>
        <w:t> </w:t>
      </w:r>
      <w:r>
        <w:rPr>
          <w:spacing w:val="-5"/>
          <w:w w:val="105"/>
          <w:sz w:val="18"/>
        </w:rPr>
        <w:t>to</w:t>
      </w:r>
    </w:p>
    <w:p>
      <w:pPr>
        <w:pStyle w:val="BodyText"/>
        <w:spacing w:line="40" w:lineRule="exact"/>
        <w:ind w:left="355"/>
      </w:pPr>
      <w:r>
        <w:rPr>
          <w:w w:val="105"/>
        </w:rPr>
        <w:t>9</w:t>
      </w:r>
      <w:r>
        <w:rPr>
          <w:spacing w:val="16"/>
          <w:w w:val="105"/>
        </w:rPr>
        <w:t> </w:t>
      </w:r>
      <w:r>
        <w:rPr>
          <w:w w:val="105"/>
        </w:rPr>
        <w:t>codes</w:t>
      </w:r>
      <w:r>
        <w:rPr>
          <w:spacing w:val="17"/>
          <w:w w:val="105"/>
        </w:rPr>
        <w:t> </w:t>
      </w:r>
      <w:r>
        <w:rPr>
          <w:w w:val="105"/>
        </w:rPr>
        <w:t>per</w:t>
      </w:r>
      <w:r>
        <w:rPr>
          <w:spacing w:val="17"/>
          <w:w w:val="105"/>
        </w:rPr>
        <w:t> </w:t>
      </w:r>
      <w:r>
        <w:rPr>
          <w:spacing w:val="-2"/>
          <w:w w:val="105"/>
        </w:rPr>
        <w:t>month.</w:t>
      </w:r>
    </w:p>
    <w:p>
      <w:pPr>
        <w:pStyle w:val="BodyText"/>
        <w:spacing w:after="0" w:line="40" w:lineRule="exact"/>
        <w:sectPr>
          <w:type w:val="continuous"/>
          <w:pgSz w:w="11920" w:h="16860"/>
          <w:pgMar w:top="0" w:bottom="0" w:left="425" w:right="0"/>
          <w:cols w:num="2" w:equalWidth="0">
            <w:col w:w="3493" w:space="971"/>
            <w:col w:w="7031"/>
          </w:cols>
        </w:sectPr>
      </w:pP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36" w:lineRule="exact" w:before="1" w:after="0"/>
        <w:ind w:left="558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Epic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Willow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&amp;</w:t>
      </w:r>
      <w:r>
        <w:rPr>
          <w:spacing w:val="7"/>
          <w:w w:val="105"/>
          <w:sz w:val="18"/>
        </w:rPr>
        <w:t> </w:t>
      </w:r>
      <w:r>
        <w:rPr>
          <w:spacing w:val="-2"/>
          <w:w w:val="105"/>
          <w:sz w:val="18"/>
        </w:rPr>
        <w:t>Beacon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15" w:lineRule="exact" w:before="0" w:after="0"/>
        <w:ind w:left="558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Anticoagulation</w:t>
      </w:r>
      <w:r>
        <w:rPr>
          <w:spacing w:val="43"/>
          <w:w w:val="105"/>
          <w:sz w:val="18"/>
        </w:rPr>
        <w:t> </w:t>
      </w:r>
      <w:r>
        <w:rPr>
          <w:spacing w:val="-2"/>
          <w:w w:val="105"/>
          <w:sz w:val="18"/>
        </w:rPr>
        <w:t>management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279" w:lineRule="exact" w:before="0" w:after="0"/>
        <w:ind w:left="558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Antimicrobial</w:t>
      </w:r>
      <w:r>
        <w:rPr>
          <w:spacing w:val="38"/>
          <w:w w:val="105"/>
          <w:sz w:val="18"/>
        </w:rPr>
        <w:t> </w:t>
      </w:r>
      <w:r>
        <w:rPr>
          <w:spacing w:val="-2"/>
          <w:w w:val="105"/>
          <w:sz w:val="18"/>
        </w:rPr>
        <w:t>stewardship</w:t>
      </w:r>
    </w:p>
    <w:p>
      <w:pPr>
        <w:pStyle w:val="BodyText"/>
        <w:spacing w:before="151"/>
      </w:pPr>
      <w:r>
        <w:rPr/>
        <w:br w:type="column"/>
      </w:r>
      <w:r>
        <w:rPr/>
      </w:r>
    </w:p>
    <w:p>
      <w:pPr>
        <w:pStyle w:val="BodyText"/>
        <w:ind w:left="262"/>
      </w:pPr>
      <w:r>
        <w:rPr>
          <w:w w:val="105"/>
        </w:rPr>
        <w:t>STAFF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PHARMACIST</w:t>
      </w:r>
    </w:p>
    <w:p>
      <w:pPr>
        <w:pStyle w:val="BodyText"/>
        <w:spacing w:before="33"/>
        <w:ind w:left="262"/>
      </w:pPr>
      <w:r>
        <w:rPr/>
        <w:t>WAKEFIELD</w:t>
      </w:r>
      <w:r>
        <w:rPr>
          <w:spacing w:val="21"/>
        </w:rPr>
        <w:t> </w:t>
      </w:r>
      <w:r>
        <w:rPr/>
        <w:t>REGIONAL</w:t>
      </w:r>
      <w:r>
        <w:rPr>
          <w:spacing w:val="21"/>
        </w:rPr>
        <w:t> </w:t>
      </w:r>
      <w:r>
        <w:rPr/>
        <w:t>MEDICAL</w:t>
      </w:r>
      <w:r>
        <w:rPr>
          <w:spacing w:val="21"/>
        </w:rPr>
        <w:t> </w:t>
      </w:r>
      <w:r>
        <w:rPr/>
        <w:t>CENTER,</w:t>
      </w:r>
      <w:r>
        <w:rPr>
          <w:spacing w:val="21"/>
        </w:rPr>
        <w:t> </w:t>
      </w:r>
      <w:r>
        <w:rPr/>
        <w:t>RALEIGH,</w:t>
      </w:r>
      <w:r>
        <w:rPr>
          <w:spacing w:val="21"/>
        </w:rPr>
        <w:t> </w:t>
      </w:r>
      <w:r>
        <w:rPr/>
        <w:t>NC</w:t>
      </w:r>
      <w:r>
        <w:rPr>
          <w:spacing w:val="21"/>
        </w:rPr>
        <w:t> </w:t>
      </w:r>
      <w:r>
        <w:rPr/>
        <w:t>|</w:t>
      </w:r>
      <w:r>
        <w:rPr>
          <w:spacing w:val="21"/>
        </w:rPr>
        <w:t> </w:t>
      </w:r>
      <w:r>
        <w:rPr/>
        <w:t>2017</w:t>
      </w:r>
      <w:r>
        <w:rPr>
          <w:spacing w:val="21"/>
        </w:rPr>
        <w:t> </w:t>
      </w:r>
      <w:r>
        <w:rPr/>
        <w:t>–</w:t>
      </w:r>
      <w:r>
        <w:rPr>
          <w:spacing w:val="21"/>
        </w:rPr>
        <w:t> </w:t>
      </w:r>
      <w:r>
        <w:rPr>
          <w:spacing w:val="-4"/>
        </w:rPr>
        <w:t>2020</w:t>
      </w:r>
    </w:p>
    <w:p>
      <w:pPr>
        <w:pStyle w:val="BodyText"/>
        <w:spacing w:after="0"/>
        <w:sectPr>
          <w:type w:val="continuous"/>
          <w:pgSz w:w="11920" w:h="16860"/>
          <w:pgMar w:top="0" w:bottom="0" w:left="425" w:right="0"/>
          <w:cols w:num="2" w:equalWidth="0">
            <w:col w:w="3132" w:space="942"/>
            <w:col w:w="7421"/>
          </w:cols>
        </w:sectPr>
      </w:pP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36" w:lineRule="exact" w:before="30" w:after="0"/>
        <w:ind w:left="558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USP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&lt;797&gt;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/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&lt;800&gt;</w:t>
      </w:r>
      <w:r>
        <w:rPr>
          <w:spacing w:val="15"/>
          <w:w w:val="105"/>
          <w:sz w:val="18"/>
        </w:rPr>
        <w:t> </w:t>
      </w:r>
      <w:r>
        <w:rPr>
          <w:spacing w:val="-2"/>
          <w:w w:val="105"/>
          <w:sz w:val="18"/>
        </w:rPr>
        <w:t>compliance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15" w:lineRule="exact" w:before="0" w:after="0"/>
        <w:ind w:left="558" w:right="0" w:hanging="296"/>
        <w:jc w:val="left"/>
        <w:rPr>
          <w:position w:val="-4"/>
          <w:sz w:val="31"/>
        </w:rPr>
      </w:pPr>
      <w:r>
        <w:rPr>
          <w:sz w:val="18"/>
        </w:rPr>
        <w:t>Pyxis</w:t>
      </w:r>
      <w:r>
        <w:rPr>
          <w:spacing w:val="23"/>
          <w:sz w:val="18"/>
        </w:rPr>
        <w:t> </w:t>
      </w:r>
      <w:r>
        <w:rPr>
          <w:spacing w:val="-2"/>
          <w:sz w:val="18"/>
        </w:rPr>
        <w:t>MedStation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18" w:lineRule="exact" w:before="0" w:after="0"/>
        <w:ind w:left="558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PGY-1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resident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precepting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22" w:lineRule="exact" w:before="0" w:after="0"/>
        <w:ind w:left="558" w:right="0" w:hanging="296"/>
        <w:jc w:val="left"/>
        <w:rPr>
          <w:position w:val="-3"/>
          <w:sz w:val="31"/>
        </w:rPr>
      </w:pPr>
      <w:r>
        <w:rPr>
          <w:w w:val="105"/>
          <w:sz w:val="18"/>
        </w:rPr>
        <w:t>Code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blue</w:t>
      </w:r>
      <w:r>
        <w:rPr>
          <w:spacing w:val="18"/>
          <w:w w:val="105"/>
          <w:sz w:val="18"/>
        </w:rPr>
        <w:t> </w:t>
      </w:r>
      <w:r>
        <w:rPr>
          <w:spacing w:val="-2"/>
          <w:w w:val="105"/>
          <w:sz w:val="18"/>
        </w:rPr>
        <w:t>response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20" w:lineRule="exact" w:before="0" w:after="0"/>
        <w:ind w:left="558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Medication</w:t>
      </w:r>
      <w:r>
        <w:rPr>
          <w:spacing w:val="36"/>
          <w:w w:val="105"/>
          <w:sz w:val="18"/>
        </w:rPr>
        <w:t> </w:t>
      </w:r>
      <w:r>
        <w:rPr>
          <w:spacing w:val="-2"/>
          <w:w w:val="105"/>
          <w:sz w:val="18"/>
        </w:rPr>
        <w:t>reconciliation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23" w:lineRule="exact" w:before="0" w:after="0"/>
        <w:ind w:left="558" w:right="0" w:hanging="296"/>
        <w:jc w:val="left"/>
        <w:rPr>
          <w:position w:val="-4"/>
          <w:sz w:val="31"/>
        </w:rPr>
      </w:pPr>
      <w:r>
        <w:rPr>
          <w:sz w:val="18"/>
        </w:rPr>
        <w:t>MTM</w:t>
      </w:r>
      <w:r>
        <w:rPr>
          <w:spacing w:val="13"/>
          <w:sz w:val="18"/>
        </w:rPr>
        <w:t> </w:t>
      </w:r>
      <w:r>
        <w:rPr>
          <w:sz w:val="18"/>
        </w:rPr>
        <w:t>/</w:t>
      </w:r>
      <w:r>
        <w:rPr>
          <w:spacing w:val="15"/>
          <w:sz w:val="18"/>
        </w:rPr>
        <w:t> </w:t>
      </w:r>
      <w:r>
        <w:rPr>
          <w:sz w:val="18"/>
        </w:rPr>
        <w:t>CMR</w:t>
      </w:r>
      <w:r>
        <w:rPr>
          <w:spacing w:val="15"/>
          <w:sz w:val="18"/>
        </w:rPr>
        <w:t> </w:t>
      </w:r>
      <w:r>
        <w:rPr>
          <w:spacing w:val="-2"/>
          <w:sz w:val="18"/>
        </w:rPr>
        <w:t>documentation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43" w:lineRule="exact" w:before="0" w:after="0"/>
        <w:ind w:left="558" w:right="0" w:hanging="296"/>
        <w:jc w:val="left"/>
        <w:rPr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2857499</wp:posOffset>
                </wp:positionH>
                <wp:positionV relativeFrom="paragraph">
                  <wp:posOffset>297255</wp:posOffset>
                </wp:positionV>
                <wp:extent cx="4711065" cy="276225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4711065" cy="276225"/>
                          <a:chExt cx="4711065" cy="27622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471106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1065" h="276225">
                                <a:moveTo>
                                  <a:pt x="4710683" y="276224"/>
                                </a:moveTo>
                                <a:lnTo>
                                  <a:pt x="138112" y="276224"/>
                                </a:lnTo>
                                <a:lnTo>
                                  <a:pt x="131327" y="276058"/>
                                </a:lnTo>
                                <a:lnTo>
                                  <a:pt x="91590" y="268154"/>
                                </a:lnTo>
                                <a:lnTo>
                                  <a:pt x="55831" y="249039"/>
                                </a:lnTo>
                                <a:lnTo>
                                  <a:pt x="27183" y="220392"/>
                                </a:lnTo>
                                <a:lnTo>
                                  <a:pt x="8069" y="184632"/>
                                </a:lnTo>
                                <a:lnTo>
                                  <a:pt x="165" y="144897"/>
                                </a:lnTo>
                                <a:lnTo>
                                  <a:pt x="0" y="138112"/>
                                </a:lnTo>
                                <a:lnTo>
                                  <a:pt x="165" y="131327"/>
                                </a:lnTo>
                                <a:lnTo>
                                  <a:pt x="8069" y="91591"/>
                                </a:lnTo>
                                <a:lnTo>
                                  <a:pt x="27183" y="55831"/>
                                </a:lnTo>
                                <a:lnTo>
                                  <a:pt x="55831" y="27183"/>
                                </a:lnTo>
                                <a:lnTo>
                                  <a:pt x="91590" y="8069"/>
                                </a:lnTo>
                                <a:lnTo>
                                  <a:pt x="131327" y="165"/>
                                </a:lnTo>
                                <a:lnTo>
                                  <a:pt x="138112" y="0"/>
                                </a:lnTo>
                                <a:lnTo>
                                  <a:pt x="4710683" y="0"/>
                                </a:lnTo>
                                <a:lnTo>
                                  <a:pt x="4710683" y="276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4711065" cy="276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16"/>
                                <w:ind w:left="261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D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U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AT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8"/>
                                </w:rPr>
                                <w:t>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4.999969pt;margin-top:23.40591pt;width:370.95pt;height:21.75pt;mso-position-horizontal-relative:page;mso-position-vertical-relative:paragraph;z-index:15730176" id="docshapegroup6" coordorigin="4500,468" coordsize="7419,435">
                <v:shape style="position:absolute;left:4500;top:468;width:7419;height:435" id="docshape7" coordorigin="4500,468" coordsize="7419,435" path="m11918,903l4717,903,4707,903,4644,890,4588,860,4543,815,4513,759,4500,696,4500,686,4500,675,4513,612,4543,556,4588,511,4644,481,4707,468,4717,468,11918,468,11918,903xe" filled="true" fillcolor="#424242" stroked="false">
                  <v:path arrowok="t"/>
                  <v:fill type="solid"/>
                </v:shape>
                <v:shape style="position:absolute;left:4500;top:468;width:7419;height:435" type="#_x0000_t202" id="docshape8" filled="false" stroked="false">
                  <v:textbox inset="0,0,0,0">
                    <w:txbxContent>
                      <w:p>
                        <w:pPr>
                          <w:spacing w:before="116"/>
                          <w:ind w:left="261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D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U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C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AT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18"/>
                          </w:rPr>
                          <w:t>N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Drug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information</w:t>
      </w:r>
      <w:r>
        <w:rPr>
          <w:spacing w:val="20"/>
          <w:w w:val="105"/>
          <w:sz w:val="18"/>
        </w:rPr>
        <w:t> </w:t>
      </w:r>
      <w:r>
        <w:rPr>
          <w:spacing w:val="-2"/>
          <w:w w:val="105"/>
          <w:sz w:val="18"/>
        </w:rPr>
        <w:t>research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  <w:tab w:pos="560" w:val="left" w:leader="none"/>
        </w:tabs>
        <w:spacing w:line="189" w:lineRule="auto" w:before="51" w:after="0"/>
        <w:ind w:left="560" w:right="1163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Verified medication orders across med-surg, oncology, and ICU populations on rotating 12-hour shifts.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  <w:tab w:pos="560" w:val="left" w:leader="none"/>
        </w:tabs>
        <w:spacing w:line="204" w:lineRule="auto" w:before="78" w:after="0"/>
        <w:ind w:left="560" w:right="317" w:hanging="298"/>
        <w:jc w:val="left"/>
        <w:rPr>
          <w:position w:val="-2"/>
          <w:sz w:val="31"/>
        </w:rPr>
      </w:pPr>
      <w:r>
        <w:rPr>
          <w:w w:val="105"/>
          <w:sz w:val="18"/>
        </w:rPr>
        <w:t>Compounded sterile IV products under USP &lt;797&gt; standards; passed all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14 quarterly media-fill tests during tenure.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  <w:tab w:pos="560" w:val="left" w:leader="none"/>
        </w:tabs>
        <w:spacing w:line="189" w:lineRule="auto" w:before="93" w:after="0"/>
        <w:ind w:left="560" w:right="420" w:hanging="298"/>
        <w:jc w:val="left"/>
        <w:rPr>
          <w:position w:val="-4"/>
          <w:sz w:val="31"/>
        </w:rPr>
      </w:pPr>
      <w:r>
        <w:rPr>
          <w:w w:val="105"/>
          <w:sz w:val="18"/>
        </w:rPr>
        <w:t>Trained 11 new technicians on Pyxis override procedures and controlled substance reconciliation.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  <w:tab w:pos="560" w:val="left" w:leader="none"/>
        </w:tabs>
        <w:spacing w:line="201" w:lineRule="auto" w:before="83" w:after="0"/>
        <w:ind w:left="560" w:right="1093" w:hanging="298"/>
        <w:jc w:val="left"/>
        <w:rPr>
          <w:position w:val="-4"/>
          <w:sz w:val="31"/>
        </w:rPr>
      </w:pPr>
      <w:r>
        <w:rPr>
          <w:w w:val="105"/>
          <w:sz w:val="18"/>
        </w:rPr>
        <w:t>Identified a duplicate therapy pattern in post-op pain orders 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proposed an order-set fix adopted house-wide.</w:t>
      </w:r>
    </w:p>
    <w:p>
      <w:pPr>
        <w:pStyle w:val="ListParagraph"/>
        <w:spacing w:after="0" w:line="201" w:lineRule="auto"/>
        <w:jc w:val="left"/>
        <w:rPr>
          <w:position w:val="-4"/>
          <w:sz w:val="31"/>
        </w:rPr>
        <w:sectPr>
          <w:type w:val="continuous"/>
          <w:pgSz w:w="11920" w:h="16860"/>
          <w:pgMar w:top="0" w:bottom="0" w:left="425" w:right="0"/>
          <w:cols w:num="2" w:equalWidth="0">
            <w:col w:w="3403" w:space="857"/>
            <w:col w:w="7235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79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14625" cy="10706100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2714625" cy="10706100"/>
                          <a:chExt cx="2714625" cy="1070610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247637" y="0"/>
                            <a:ext cx="246697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10706100">
                                <a:moveTo>
                                  <a:pt x="24669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9850"/>
                                </a:lnTo>
                                <a:lnTo>
                                  <a:pt x="0" y="8943975"/>
                                </a:lnTo>
                                <a:lnTo>
                                  <a:pt x="0" y="10706087"/>
                                </a:lnTo>
                                <a:lnTo>
                                  <a:pt x="2466975" y="10706087"/>
                                </a:lnTo>
                                <a:lnTo>
                                  <a:pt x="2466975" y="8943975"/>
                                </a:lnTo>
                                <a:lnTo>
                                  <a:pt x="2466975" y="2609850"/>
                                </a:lnTo>
                                <a:lnTo>
                                  <a:pt x="2466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2676524"/>
                            <a:ext cx="2571750" cy="192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1924050">
                                <a:moveTo>
                                  <a:pt x="828662" y="200774"/>
                                </a:moveTo>
                                <a:lnTo>
                                  <a:pt x="824928" y="161607"/>
                                </a:lnTo>
                                <a:lnTo>
                                  <a:pt x="813841" y="123939"/>
                                </a:lnTo>
                                <a:lnTo>
                                  <a:pt x="795832" y="89230"/>
                                </a:lnTo>
                                <a:lnTo>
                                  <a:pt x="771613" y="58813"/>
                                </a:lnTo>
                                <a:lnTo>
                                  <a:pt x="742086" y="33845"/>
                                </a:lnTo>
                                <a:lnTo>
                                  <a:pt x="708406" y="15290"/>
                                </a:lnTo>
                                <a:lnTo>
                                  <a:pt x="671855" y="3860"/>
                                </a:lnTo>
                                <a:lnTo>
                                  <a:pt x="633857" y="0"/>
                                </a:lnTo>
                                <a:lnTo>
                                  <a:pt x="623392" y="241"/>
                                </a:lnTo>
                                <a:lnTo>
                                  <a:pt x="585609" y="6019"/>
                                </a:lnTo>
                                <a:lnTo>
                                  <a:pt x="549656" y="19291"/>
                                </a:lnTo>
                                <a:lnTo>
                                  <a:pt x="516902" y="39522"/>
                                </a:lnTo>
                                <a:lnTo>
                                  <a:pt x="488607" y="65951"/>
                                </a:lnTo>
                                <a:lnTo>
                                  <a:pt x="465848" y="97574"/>
                                </a:lnTo>
                                <a:lnTo>
                                  <a:pt x="449529" y="133146"/>
                                </a:lnTo>
                                <a:lnTo>
                                  <a:pt x="440245" y="171323"/>
                                </a:lnTo>
                                <a:lnTo>
                                  <a:pt x="438137" y="200774"/>
                                </a:lnTo>
                                <a:lnTo>
                                  <a:pt x="438137" y="208813"/>
                                </a:lnTo>
                                <a:lnTo>
                                  <a:pt x="441883" y="247980"/>
                                </a:lnTo>
                                <a:lnTo>
                                  <a:pt x="452970" y="285648"/>
                                </a:lnTo>
                                <a:lnTo>
                                  <a:pt x="470979" y="320357"/>
                                </a:lnTo>
                                <a:lnTo>
                                  <a:pt x="495198" y="350774"/>
                                </a:lnTo>
                                <a:lnTo>
                                  <a:pt x="524725" y="375742"/>
                                </a:lnTo>
                                <a:lnTo>
                                  <a:pt x="558406" y="394296"/>
                                </a:lnTo>
                                <a:lnTo>
                                  <a:pt x="594956" y="405726"/>
                                </a:lnTo>
                                <a:lnTo>
                                  <a:pt x="632955" y="409575"/>
                                </a:lnTo>
                                <a:lnTo>
                                  <a:pt x="643420" y="409333"/>
                                </a:lnTo>
                                <a:lnTo>
                                  <a:pt x="681202" y="403567"/>
                                </a:lnTo>
                                <a:lnTo>
                                  <a:pt x="717156" y="390296"/>
                                </a:lnTo>
                                <a:lnTo>
                                  <a:pt x="749909" y="370065"/>
                                </a:lnTo>
                                <a:lnTo>
                                  <a:pt x="778205" y="343636"/>
                                </a:lnTo>
                                <a:lnTo>
                                  <a:pt x="800963" y="312013"/>
                                </a:lnTo>
                                <a:lnTo>
                                  <a:pt x="817283" y="276440"/>
                                </a:lnTo>
                                <a:lnTo>
                                  <a:pt x="826566" y="238264"/>
                                </a:lnTo>
                                <a:lnTo>
                                  <a:pt x="828662" y="208813"/>
                                </a:lnTo>
                                <a:lnTo>
                                  <a:pt x="828662" y="200774"/>
                                </a:lnTo>
                                <a:close/>
                              </a:path>
                              <a:path w="2571750" h="1924050">
                                <a:moveTo>
                                  <a:pt x="2571737" y="1785937"/>
                                </a:moveTo>
                                <a:lnTo>
                                  <a:pt x="2565793" y="1745856"/>
                                </a:lnTo>
                                <a:lnTo>
                                  <a:pt x="2548471" y="1709216"/>
                                </a:lnTo>
                                <a:lnTo>
                                  <a:pt x="2521254" y="1679181"/>
                                </a:lnTo>
                                <a:lnTo>
                                  <a:pt x="2486482" y="1658340"/>
                                </a:lnTo>
                                <a:lnTo>
                                  <a:pt x="2447163" y="1648498"/>
                                </a:lnTo>
                                <a:lnTo>
                                  <a:pt x="2433624" y="1647825"/>
                                </a:lnTo>
                                <a:lnTo>
                                  <a:pt x="0" y="1647825"/>
                                </a:lnTo>
                                <a:lnTo>
                                  <a:pt x="0" y="1924050"/>
                                </a:lnTo>
                                <a:lnTo>
                                  <a:pt x="2433624" y="1924050"/>
                                </a:lnTo>
                                <a:lnTo>
                                  <a:pt x="2473718" y="1918106"/>
                                </a:lnTo>
                                <a:lnTo>
                                  <a:pt x="2510358" y="1900783"/>
                                </a:lnTo>
                                <a:lnTo>
                                  <a:pt x="2540393" y="1873567"/>
                                </a:lnTo>
                                <a:lnTo>
                                  <a:pt x="2561234" y="1838794"/>
                                </a:lnTo>
                                <a:lnTo>
                                  <a:pt x="2571077" y="1799475"/>
                                </a:lnTo>
                                <a:lnTo>
                                  <a:pt x="2571737" y="17859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517" y="2771774"/>
                            <a:ext cx="156998" cy="2190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438149" y="3152774"/>
                            <a:ext cx="3905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400050">
                                <a:moveTo>
                                  <a:pt x="194093" y="400049"/>
                                </a:moveTo>
                                <a:lnTo>
                                  <a:pt x="146921" y="394053"/>
                                </a:lnTo>
                                <a:lnTo>
                                  <a:pt x="111097" y="380841"/>
                                </a:lnTo>
                                <a:lnTo>
                                  <a:pt x="78462" y="360680"/>
                                </a:lnTo>
                                <a:lnTo>
                                  <a:pt x="50271" y="334345"/>
                                </a:lnTo>
                                <a:lnTo>
                                  <a:pt x="27606" y="302848"/>
                                </a:lnTo>
                                <a:lnTo>
                                  <a:pt x="11340" y="267400"/>
                                </a:lnTo>
                                <a:lnTo>
                                  <a:pt x="2097" y="229362"/>
                                </a:lnTo>
                                <a:lnTo>
                                  <a:pt x="0" y="200024"/>
                                </a:lnTo>
                                <a:lnTo>
                                  <a:pt x="233" y="190198"/>
                                </a:lnTo>
                                <a:lnTo>
                                  <a:pt x="5818" y="151411"/>
                                </a:lnTo>
                                <a:lnTo>
                                  <a:pt x="18638" y="114491"/>
                                </a:lnTo>
                                <a:lnTo>
                                  <a:pt x="38202" y="80859"/>
                                </a:lnTo>
                                <a:lnTo>
                                  <a:pt x="63756" y="51807"/>
                                </a:lnTo>
                                <a:lnTo>
                                  <a:pt x="94318" y="28450"/>
                                </a:lnTo>
                                <a:lnTo>
                                  <a:pt x="128716" y="11687"/>
                                </a:lnTo>
                                <a:lnTo>
                                  <a:pt x="165625" y="2161"/>
                                </a:lnTo>
                                <a:lnTo>
                                  <a:pt x="196431" y="0"/>
                                </a:lnTo>
                                <a:lnTo>
                                  <a:pt x="205966" y="240"/>
                                </a:lnTo>
                                <a:lnTo>
                                  <a:pt x="252774" y="8610"/>
                                </a:lnTo>
                                <a:lnTo>
                                  <a:pt x="287927" y="23616"/>
                                </a:lnTo>
                                <a:lnTo>
                                  <a:pt x="319564" y="45401"/>
                                </a:lnTo>
                                <a:lnTo>
                                  <a:pt x="346469" y="73128"/>
                                </a:lnTo>
                                <a:lnTo>
                                  <a:pt x="367608" y="105732"/>
                                </a:lnTo>
                                <a:lnTo>
                                  <a:pt x="382169" y="141960"/>
                                </a:lnTo>
                                <a:lnTo>
                                  <a:pt x="389592" y="180418"/>
                                </a:lnTo>
                                <a:lnTo>
                                  <a:pt x="390524" y="200024"/>
                                </a:lnTo>
                                <a:lnTo>
                                  <a:pt x="390291" y="209851"/>
                                </a:lnTo>
                                <a:lnTo>
                                  <a:pt x="384706" y="248638"/>
                                </a:lnTo>
                                <a:lnTo>
                                  <a:pt x="371885" y="285557"/>
                                </a:lnTo>
                                <a:lnTo>
                                  <a:pt x="352322" y="319190"/>
                                </a:lnTo>
                                <a:lnTo>
                                  <a:pt x="326768" y="348242"/>
                                </a:lnTo>
                                <a:lnTo>
                                  <a:pt x="296205" y="371599"/>
                                </a:lnTo>
                                <a:lnTo>
                                  <a:pt x="261808" y="388362"/>
                                </a:lnTo>
                                <a:lnTo>
                                  <a:pt x="224899" y="397887"/>
                                </a:lnTo>
                                <a:lnTo>
                                  <a:pt x="194093" y="400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877" y="3238499"/>
                            <a:ext cx="219072" cy="224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438149" y="3629024"/>
                            <a:ext cx="3905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400050">
                                <a:moveTo>
                                  <a:pt x="194093" y="400049"/>
                                </a:moveTo>
                                <a:lnTo>
                                  <a:pt x="146921" y="394053"/>
                                </a:lnTo>
                                <a:lnTo>
                                  <a:pt x="111097" y="380841"/>
                                </a:lnTo>
                                <a:lnTo>
                                  <a:pt x="78462" y="360680"/>
                                </a:lnTo>
                                <a:lnTo>
                                  <a:pt x="50271" y="334345"/>
                                </a:lnTo>
                                <a:lnTo>
                                  <a:pt x="27606" y="302848"/>
                                </a:lnTo>
                                <a:lnTo>
                                  <a:pt x="11340" y="267400"/>
                                </a:lnTo>
                                <a:lnTo>
                                  <a:pt x="2097" y="229363"/>
                                </a:lnTo>
                                <a:lnTo>
                                  <a:pt x="0" y="200024"/>
                                </a:lnTo>
                                <a:lnTo>
                                  <a:pt x="233" y="190198"/>
                                </a:lnTo>
                                <a:lnTo>
                                  <a:pt x="5818" y="151410"/>
                                </a:lnTo>
                                <a:lnTo>
                                  <a:pt x="18638" y="114491"/>
                                </a:lnTo>
                                <a:lnTo>
                                  <a:pt x="38202" y="80859"/>
                                </a:lnTo>
                                <a:lnTo>
                                  <a:pt x="63756" y="51807"/>
                                </a:lnTo>
                                <a:lnTo>
                                  <a:pt x="94318" y="28450"/>
                                </a:lnTo>
                                <a:lnTo>
                                  <a:pt x="128716" y="11687"/>
                                </a:lnTo>
                                <a:lnTo>
                                  <a:pt x="165625" y="2161"/>
                                </a:lnTo>
                                <a:lnTo>
                                  <a:pt x="196431" y="0"/>
                                </a:lnTo>
                                <a:lnTo>
                                  <a:pt x="205966" y="240"/>
                                </a:lnTo>
                                <a:lnTo>
                                  <a:pt x="252774" y="8610"/>
                                </a:lnTo>
                                <a:lnTo>
                                  <a:pt x="287927" y="23616"/>
                                </a:lnTo>
                                <a:lnTo>
                                  <a:pt x="319564" y="45401"/>
                                </a:lnTo>
                                <a:lnTo>
                                  <a:pt x="346469" y="73128"/>
                                </a:lnTo>
                                <a:lnTo>
                                  <a:pt x="367608" y="105732"/>
                                </a:lnTo>
                                <a:lnTo>
                                  <a:pt x="382169" y="141959"/>
                                </a:lnTo>
                                <a:lnTo>
                                  <a:pt x="389592" y="180418"/>
                                </a:lnTo>
                                <a:lnTo>
                                  <a:pt x="390524" y="200024"/>
                                </a:lnTo>
                                <a:lnTo>
                                  <a:pt x="390291" y="209851"/>
                                </a:lnTo>
                                <a:lnTo>
                                  <a:pt x="384706" y="248638"/>
                                </a:lnTo>
                                <a:lnTo>
                                  <a:pt x="371885" y="285557"/>
                                </a:lnTo>
                                <a:lnTo>
                                  <a:pt x="352322" y="319189"/>
                                </a:lnTo>
                                <a:lnTo>
                                  <a:pt x="326768" y="348242"/>
                                </a:lnTo>
                                <a:lnTo>
                                  <a:pt x="296205" y="371599"/>
                                </a:lnTo>
                                <a:lnTo>
                                  <a:pt x="261808" y="388362"/>
                                </a:lnTo>
                                <a:lnTo>
                                  <a:pt x="224899" y="397887"/>
                                </a:lnTo>
                                <a:lnTo>
                                  <a:pt x="194093" y="400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8683" y="3714749"/>
                            <a:ext cx="194667" cy="2190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457199" y="380999"/>
                            <a:ext cx="2047875" cy="203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7875" h="2038350">
                                <a:moveTo>
                                  <a:pt x="1019174" y="2038349"/>
                                </a:moveTo>
                                <a:lnTo>
                                  <a:pt x="969166" y="2037122"/>
                                </a:lnTo>
                                <a:lnTo>
                                  <a:pt x="919278" y="2033442"/>
                                </a:lnTo>
                                <a:lnTo>
                                  <a:pt x="869630" y="2027318"/>
                                </a:lnTo>
                                <a:lnTo>
                                  <a:pt x="820343" y="2018766"/>
                                </a:lnTo>
                                <a:lnTo>
                                  <a:pt x="771535" y="2007806"/>
                                </a:lnTo>
                                <a:lnTo>
                                  <a:pt x="723324" y="1994464"/>
                                </a:lnTo>
                                <a:lnTo>
                                  <a:pt x="675825" y="1978772"/>
                                </a:lnTo>
                                <a:lnTo>
                                  <a:pt x="629153" y="1960769"/>
                                </a:lnTo>
                                <a:lnTo>
                                  <a:pt x="583421" y="1940497"/>
                                </a:lnTo>
                                <a:lnTo>
                                  <a:pt x="538739" y="1918006"/>
                                </a:lnTo>
                                <a:lnTo>
                                  <a:pt x="495214" y="1893350"/>
                                </a:lnTo>
                                <a:lnTo>
                                  <a:pt x="452951" y="1866587"/>
                                </a:lnTo>
                                <a:lnTo>
                                  <a:pt x="412053" y="1837783"/>
                                </a:lnTo>
                                <a:lnTo>
                                  <a:pt x="372617" y="1807007"/>
                                </a:lnTo>
                                <a:lnTo>
                                  <a:pt x="334738" y="1774333"/>
                                </a:lnTo>
                                <a:lnTo>
                                  <a:pt x="298509" y="1739840"/>
                                </a:lnTo>
                                <a:lnTo>
                                  <a:pt x="264016" y="1703610"/>
                                </a:lnTo>
                                <a:lnTo>
                                  <a:pt x="231342" y="1665732"/>
                                </a:lnTo>
                                <a:lnTo>
                                  <a:pt x="200565" y="1626296"/>
                                </a:lnTo>
                                <a:lnTo>
                                  <a:pt x="171761" y="1585397"/>
                                </a:lnTo>
                                <a:lnTo>
                                  <a:pt x="144999" y="1543135"/>
                                </a:lnTo>
                                <a:lnTo>
                                  <a:pt x="120342" y="1499610"/>
                                </a:lnTo>
                                <a:lnTo>
                                  <a:pt x="97851" y="1454927"/>
                                </a:lnTo>
                                <a:lnTo>
                                  <a:pt x="77580" y="1409195"/>
                                </a:lnTo>
                                <a:lnTo>
                                  <a:pt x="59576" y="1362524"/>
                                </a:lnTo>
                                <a:lnTo>
                                  <a:pt x="43885" y="1315025"/>
                                </a:lnTo>
                                <a:lnTo>
                                  <a:pt x="30543" y="1266813"/>
                                </a:lnTo>
                                <a:lnTo>
                                  <a:pt x="19583" y="1218005"/>
                                </a:lnTo>
                                <a:lnTo>
                                  <a:pt x="11030" y="1168718"/>
                                </a:lnTo>
                                <a:lnTo>
                                  <a:pt x="4907" y="1119071"/>
                                </a:lnTo>
                                <a:lnTo>
                                  <a:pt x="1227" y="1069183"/>
                                </a:lnTo>
                                <a:lnTo>
                                  <a:pt x="0" y="1019174"/>
                                </a:lnTo>
                                <a:lnTo>
                                  <a:pt x="306" y="994163"/>
                                </a:lnTo>
                                <a:lnTo>
                                  <a:pt x="2761" y="944199"/>
                                </a:lnTo>
                                <a:lnTo>
                                  <a:pt x="7664" y="894416"/>
                                </a:lnTo>
                                <a:lnTo>
                                  <a:pt x="15004" y="844934"/>
                                </a:lnTo>
                                <a:lnTo>
                                  <a:pt x="24763" y="795872"/>
                                </a:lnTo>
                                <a:lnTo>
                                  <a:pt x="36918" y="747347"/>
                                </a:lnTo>
                                <a:lnTo>
                                  <a:pt x="51439" y="699478"/>
                                </a:lnTo>
                                <a:lnTo>
                                  <a:pt x="68291" y="652378"/>
                                </a:lnTo>
                                <a:lnTo>
                                  <a:pt x="87435" y="606162"/>
                                </a:lnTo>
                                <a:lnTo>
                                  <a:pt x="108823" y="560942"/>
                                </a:lnTo>
                                <a:lnTo>
                                  <a:pt x="132403" y="516825"/>
                                </a:lnTo>
                                <a:lnTo>
                                  <a:pt x="158121" y="473918"/>
                                </a:lnTo>
                                <a:lnTo>
                                  <a:pt x="185912" y="432325"/>
                                </a:lnTo>
                                <a:lnTo>
                                  <a:pt x="215711" y="392146"/>
                                </a:lnTo>
                                <a:lnTo>
                                  <a:pt x="247446" y="353477"/>
                                </a:lnTo>
                                <a:lnTo>
                                  <a:pt x="281040" y="316412"/>
                                </a:lnTo>
                                <a:lnTo>
                                  <a:pt x="316412" y="281040"/>
                                </a:lnTo>
                                <a:lnTo>
                                  <a:pt x="353477" y="247446"/>
                                </a:lnTo>
                                <a:lnTo>
                                  <a:pt x="392146" y="215711"/>
                                </a:lnTo>
                                <a:lnTo>
                                  <a:pt x="432325" y="185912"/>
                                </a:lnTo>
                                <a:lnTo>
                                  <a:pt x="473918" y="158121"/>
                                </a:lnTo>
                                <a:lnTo>
                                  <a:pt x="516825" y="132403"/>
                                </a:lnTo>
                                <a:lnTo>
                                  <a:pt x="560942" y="108823"/>
                                </a:lnTo>
                                <a:lnTo>
                                  <a:pt x="606163" y="87435"/>
                                </a:lnTo>
                                <a:lnTo>
                                  <a:pt x="652378" y="68291"/>
                                </a:lnTo>
                                <a:lnTo>
                                  <a:pt x="699478" y="51439"/>
                                </a:lnTo>
                                <a:lnTo>
                                  <a:pt x="747347" y="36918"/>
                                </a:lnTo>
                                <a:lnTo>
                                  <a:pt x="795872" y="24763"/>
                                </a:lnTo>
                                <a:lnTo>
                                  <a:pt x="844934" y="15004"/>
                                </a:lnTo>
                                <a:lnTo>
                                  <a:pt x="894416" y="7664"/>
                                </a:lnTo>
                                <a:lnTo>
                                  <a:pt x="944199" y="2761"/>
                                </a:lnTo>
                                <a:lnTo>
                                  <a:pt x="994163" y="306"/>
                                </a:lnTo>
                                <a:lnTo>
                                  <a:pt x="1028699" y="0"/>
                                </a:lnTo>
                                <a:lnTo>
                                  <a:pt x="1053711" y="306"/>
                                </a:lnTo>
                                <a:lnTo>
                                  <a:pt x="1103675" y="2761"/>
                                </a:lnTo>
                                <a:lnTo>
                                  <a:pt x="1153457" y="7664"/>
                                </a:lnTo>
                                <a:lnTo>
                                  <a:pt x="1202939" y="15004"/>
                                </a:lnTo>
                                <a:lnTo>
                                  <a:pt x="1252002" y="24763"/>
                                </a:lnTo>
                                <a:lnTo>
                                  <a:pt x="1300526" y="36918"/>
                                </a:lnTo>
                                <a:lnTo>
                                  <a:pt x="1348396" y="51439"/>
                                </a:lnTo>
                                <a:lnTo>
                                  <a:pt x="1395495" y="68291"/>
                                </a:lnTo>
                                <a:lnTo>
                                  <a:pt x="1441711" y="87435"/>
                                </a:lnTo>
                                <a:lnTo>
                                  <a:pt x="1486932" y="108823"/>
                                </a:lnTo>
                                <a:lnTo>
                                  <a:pt x="1531049" y="132403"/>
                                </a:lnTo>
                                <a:lnTo>
                                  <a:pt x="1573955" y="158121"/>
                                </a:lnTo>
                                <a:lnTo>
                                  <a:pt x="1615549" y="185912"/>
                                </a:lnTo>
                                <a:lnTo>
                                  <a:pt x="1655728" y="215711"/>
                                </a:lnTo>
                                <a:lnTo>
                                  <a:pt x="1694397" y="247446"/>
                                </a:lnTo>
                                <a:lnTo>
                                  <a:pt x="1731462" y="281040"/>
                                </a:lnTo>
                                <a:lnTo>
                                  <a:pt x="1766834" y="316412"/>
                                </a:lnTo>
                                <a:lnTo>
                                  <a:pt x="1800428" y="353477"/>
                                </a:lnTo>
                                <a:lnTo>
                                  <a:pt x="1832162" y="392146"/>
                                </a:lnTo>
                                <a:lnTo>
                                  <a:pt x="1861961" y="432325"/>
                                </a:lnTo>
                                <a:lnTo>
                                  <a:pt x="1889753" y="473918"/>
                                </a:lnTo>
                                <a:lnTo>
                                  <a:pt x="1915470" y="516825"/>
                                </a:lnTo>
                                <a:lnTo>
                                  <a:pt x="1939051" y="560942"/>
                                </a:lnTo>
                                <a:lnTo>
                                  <a:pt x="1960439" y="606163"/>
                                </a:lnTo>
                                <a:lnTo>
                                  <a:pt x="1979582" y="652378"/>
                                </a:lnTo>
                                <a:lnTo>
                                  <a:pt x="1996435" y="699478"/>
                                </a:lnTo>
                                <a:lnTo>
                                  <a:pt x="2010956" y="747347"/>
                                </a:lnTo>
                                <a:lnTo>
                                  <a:pt x="2023111" y="795872"/>
                                </a:lnTo>
                                <a:lnTo>
                                  <a:pt x="2032870" y="844934"/>
                                </a:lnTo>
                                <a:lnTo>
                                  <a:pt x="2040210" y="894417"/>
                                </a:lnTo>
                                <a:lnTo>
                                  <a:pt x="2045113" y="944199"/>
                                </a:lnTo>
                                <a:lnTo>
                                  <a:pt x="2047567" y="994163"/>
                                </a:lnTo>
                                <a:lnTo>
                                  <a:pt x="2047874" y="1019174"/>
                                </a:lnTo>
                                <a:lnTo>
                                  <a:pt x="2047567" y="1044186"/>
                                </a:lnTo>
                                <a:lnTo>
                                  <a:pt x="2045113" y="1094150"/>
                                </a:lnTo>
                                <a:lnTo>
                                  <a:pt x="2040210" y="1143932"/>
                                </a:lnTo>
                                <a:lnTo>
                                  <a:pt x="2032870" y="1193414"/>
                                </a:lnTo>
                                <a:lnTo>
                                  <a:pt x="2023111" y="1242477"/>
                                </a:lnTo>
                                <a:lnTo>
                                  <a:pt x="2010956" y="1291001"/>
                                </a:lnTo>
                                <a:lnTo>
                                  <a:pt x="1996435" y="1338871"/>
                                </a:lnTo>
                                <a:lnTo>
                                  <a:pt x="1979582" y="1385970"/>
                                </a:lnTo>
                                <a:lnTo>
                                  <a:pt x="1960439" y="1432186"/>
                                </a:lnTo>
                                <a:lnTo>
                                  <a:pt x="1939051" y="1477407"/>
                                </a:lnTo>
                                <a:lnTo>
                                  <a:pt x="1915470" y="1521524"/>
                                </a:lnTo>
                                <a:lnTo>
                                  <a:pt x="1889753" y="1564430"/>
                                </a:lnTo>
                                <a:lnTo>
                                  <a:pt x="1861961" y="1606023"/>
                                </a:lnTo>
                                <a:lnTo>
                                  <a:pt x="1832162" y="1646203"/>
                                </a:lnTo>
                                <a:lnTo>
                                  <a:pt x="1800428" y="1684872"/>
                                </a:lnTo>
                                <a:lnTo>
                                  <a:pt x="1766834" y="1721937"/>
                                </a:lnTo>
                                <a:lnTo>
                                  <a:pt x="1731462" y="1757309"/>
                                </a:lnTo>
                                <a:lnTo>
                                  <a:pt x="1694397" y="1790902"/>
                                </a:lnTo>
                                <a:lnTo>
                                  <a:pt x="1655728" y="1822637"/>
                                </a:lnTo>
                                <a:lnTo>
                                  <a:pt x="1615549" y="1852436"/>
                                </a:lnTo>
                                <a:lnTo>
                                  <a:pt x="1573955" y="1880228"/>
                                </a:lnTo>
                                <a:lnTo>
                                  <a:pt x="1531049" y="1905945"/>
                                </a:lnTo>
                                <a:lnTo>
                                  <a:pt x="1486932" y="1929526"/>
                                </a:lnTo>
                                <a:lnTo>
                                  <a:pt x="1441711" y="1950914"/>
                                </a:lnTo>
                                <a:lnTo>
                                  <a:pt x="1395495" y="1970057"/>
                                </a:lnTo>
                                <a:lnTo>
                                  <a:pt x="1348396" y="1986910"/>
                                </a:lnTo>
                                <a:lnTo>
                                  <a:pt x="1300526" y="2001431"/>
                                </a:lnTo>
                                <a:lnTo>
                                  <a:pt x="1252002" y="2013586"/>
                                </a:lnTo>
                                <a:lnTo>
                                  <a:pt x="1202939" y="2023345"/>
                                </a:lnTo>
                                <a:lnTo>
                                  <a:pt x="1153457" y="2030685"/>
                                </a:lnTo>
                                <a:lnTo>
                                  <a:pt x="1103675" y="2035588"/>
                                </a:lnTo>
                                <a:lnTo>
                                  <a:pt x="1053711" y="2038042"/>
                                </a:lnTo>
                                <a:lnTo>
                                  <a:pt x="1019174" y="2038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13.75pt;height:843pt;mso-position-horizontal-relative:page;mso-position-vertical-relative:page;z-index:-15788544" id="docshapegroup9" coordorigin="0,0" coordsize="4275,16860">
                <v:shape style="position:absolute;left:389;top:0;width:3885;height:16860" id="docshape10" coordorigin="390,0" coordsize="3885,16860" path="m4275,0l390,0,390,4110,390,14085,390,16860,4275,16860,4275,14085,4275,4110,4275,0xe" filled="true" fillcolor="#f5f5f5" stroked="false">
                  <v:path arrowok="t"/>
                  <v:fill type="solid"/>
                </v:shape>
                <v:shape style="position:absolute;left:0;top:4215;width:4050;height:3030" id="docshape11" coordorigin="0,4215" coordsize="4050,3030" path="m1305,4531l1305,4516,1304,4500,1302,4485,1299,4469,1296,4454,1292,4439,1287,4425,1282,4410,1276,4396,1269,4382,1261,4369,1253,4356,1245,4343,1235,4331,1226,4319,1215,4308,1204,4297,1193,4287,1181,4277,1169,4268,1156,4260,1143,4252,1129,4245,1116,4239,1102,4233,1087,4229,1073,4224,1058,4221,1043,4218,1028,4217,1013,4215,998,4215,982,4215,967,4217,952,4218,937,4221,922,4224,908,4229,893,4233,879,4239,866,4245,852,4252,839,4260,826,4268,814,4277,802,4287,791,4297,780,4308,769,4319,760,4331,750,4343,742,4356,734,4369,726,4382,719,4396,713,4410,708,4425,703,4439,699,4454,696,4469,693,4485,691,4500,690,4516,690,4531,690,4544,690,4559,691,4575,693,4590,696,4606,699,4621,703,4636,708,4650,713,4665,719,4679,726,4693,734,4706,742,4719,750,4732,760,4744,769,4756,780,4767,791,4778,802,4788,814,4798,826,4807,839,4815,852,4823,866,4830,879,4836,893,4842,908,4846,922,4851,937,4854,952,4857,967,4858,982,4860,997,4860,1013,4860,1028,4858,1043,4857,1058,4854,1073,4851,1087,4846,1102,4842,1116,4836,1129,4830,1143,4823,1156,4815,1169,4807,1181,4798,1193,4788,1204,4778,1215,4767,1226,4756,1235,4744,1245,4732,1253,4719,1261,4706,1269,4693,1276,4679,1282,4665,1287,4650,1292,4636,1296,4621,1299,4606,1302,4590,1304,4575,1305,4559,1305,4544,1305,4531xm4050,7027l4050,7017,4049,7006,4048,6996,4046,6985,4043,6975,4041,6964,4037,6954,4033,6944,4029,6934,4024,6925,4019,6916,4013,6907,4007,6898,4001,6890,3994,6881,3986,6874,3979,6866,3970,6859,3962,6853,3953,6847,3944,6841,3935,6836,3926,6831,3916,6827,3906,6823,3896,6819,3885,6817,3875,6814,3864,6812,3854,6811,3843,6810,3832,6810,0,6810,0,7245,3832,7245,3843,7245,3854,7244,3864,7243,3875,7241,3885,7238,3896,7236,3906,7232,3916,7228,3926,7224,3935,7219,3944,7214,3953,7208,3962,7202,3970,7196,3979,7189,3986,7181,3994,7174,4001,7165,4007,7157,4013,7148,4019,7139,4024,7130,4029,7121,4033,7111,4037,7101,4041,7091,4043,7080,4046,7070,4048,7059,4049,7049,4050,7038,4050,7027xe" filled="true" fillcolor="#424242" stroked="false">
                  <v:path arrowok="t"/>
                  <v:fill type="solid"/>
                </v:shape>
                <v:shape style="position:absolute;left:877;top:4365;width:248;height:345" type="#_x0000_t75" id="docshape12" stroked="false">
                  <v:imagedata r:id="rId6" o:title=""/>
                </v:shape>
                <v:shape style="position:absolute;left:690;top:4965;width:615;height:630" id="docshape13" coordorigin="690,4965" coordsize="615,630" path="m996,5595l921,5586,865,5565,814,5533,769,5492,733,5442,708,5386,693,5326,690,5280,690,5265,699,5203,719,5145,750,5092,790,5047,839,5010,893,4983,951,4968,999,4965,1014,4965,1088,4979,1143,5002,1193,5036,1236,5080,1269,5132,1292,5189,1304,5249,1305,5280,1305,5295,1296,5357,1276,5415,1245,5468,1205,5513,1156,5550,1102,5577,1044,5592,996,5595xe" filled="true" fillcolor="#424242" stroked="false">
                  <v:path arrowok="t"/>
                  <v:fill type="solid"/>
                </v:shape>
                <v:shape style="position:absolute;left:825;top:5100;width:345;height:354" type="#_x0000_t75" id="docshape14" stroked="false">
                  <v:imagedata r:id="rId7" o:title=""/>
                </v:shape>
                <v:shape style="position:absolute;left:690;top:5715;width:615;height:630" id="docshape15" coordorigin="690,5715" coordsize="615,630" path="m996,6345l921,6336,865,6315,814,6283,769,6242,733,6192,708,6136,693,6076,690,6030,690,6015,699,5953,719,5895,750,5842,790,5797,839,5760,893,5733,951,5718,999,5715,1014,5715,1088,5729,1143,5752,1193,5786,1236,5830,1269,5882,1292,5939,1304,5999,1305,6030,1305,6045,1296,6107,1276,6165,1245,6218,1205,6263,1156,6300,1102,6327,1044,6342,996,6345xe" filled="true" fillcolor="#424242" stroked="false">
                  <v:path arrowok="t"/>
                  <v:fill type="solid"/>
                </v:shape>
                <v:shape style="position:absolute;left:848;top:5850;width:307;height:345" type="#_x0000_t75" id="docshape16" stroked="false">
                  <v:imagedata r:id="rId8" o:title=""/>
                </v:shape>
                <v:shape style="position:absolute;left:720;top:600;width:3225;height:3210" id="docshape17" coordorigin="720,600" coordsize="3225,3210" path="m2325,3810l2246,3808,2168,3802,2089,3793,2012,3779,1935,3762,1859,3741,1784,3716,1711,3688,1639,3656,1568,3620,1500,3582,1433,3540,1369,3494,1307,3446,1247,3394,1190,3340,1136,3283,1084,3223,1036,3161,990,3097,948,3030,910,2962,874,2891,842,2819,814,2746,789,2671,768,2595,751,2518,737,2441,728,2362,722,2284,720,2205,720,2166,724,2087,732,2009,744,1931,759,1853,778,1777,801,1702,828,1627,858,1555,891,1483,929,1414,969,1346,1013,1281,1060,1218,1110,1157,1163,1098,1218,1043,1277,990,1338,940,1401,893,1466,849,1534,809,1603,771,1675,738,1747,708,1822,681,1897,658,1973,639,2051,624,2129,612,2207,604,2286,600,2340,600,2379,600,2458,604,2536,612,2614,624,2692,639,2768,658,2843,681,2918,708,2990,738,3062,771,3131,809,3199,849,3264,893,3327,940,3388,990,3447,1043,3502,1098,3555,1157,3605,1218,3652,1281,3696,1346,3736,1414,3774,1483,3807,1555,3837,1627,3864,1702,3887,1777,3906,1853,3921,1931,3933,2009,3941,2087,3945,2166,3945,2205,3945,2244,3941,2323,3933,2401,3921,2479,3906,2557,3887,2633,3864,2708,3837,2783,3807,2855,3774,2927,3736,2996,3696,3064,3652,3129,3605,3192,3555,3253,3502,3312,3447,3367,3388,3420,3327,3470,3264,3517,3199,3561,3131,3601,3062,3639,2990,3672,2918,3702,2843,3729,2768,3752,2692,3771,2614,3786,2536,3798,2458,3806,2379,3810,2325,3810xe" filled="true" fillcolor="#424242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70"/>
      </w:pPr>
    </w:p>
    <w:p>
      <w:pPr>
        <w:pStyle w:val="BodyText"/>
        <w:spacing w:line="261" w:lineRule="auto"/>
        <w:ind w:left="4336" w:right="203"/>
      </w:pPr>
      <w:r>
        <w:rPr>
          <w:w w:val="105"/>
        </w:rPr>
        <w:t>Doctor of Pharmacy (PharmD), University of North Carolina Eshelman School of Pharmacy, 2017</w:t>
      </w:r>
    </w:p>
    <w:p>
      <w:pPr>
        <w:pStyle w:val="BodyText"/>
        <w:spacing w:before="1"/>
      </w:pPr>
    </w:p>
    <w:p>
      <w:pPr>
        <w:pStyle w:val="BodyText"/>
        <w:spacing w:line="504" w:lineRule="auto" w:before="1"/>
        <w:ind w:left="4336" w:right="203"/>
      </w:pPr>
      <w:r>
        <w:rPr>
          <w:w w:val="105"/>
        </w:rPr>
        <w:t>PGY-1 Pharmacy Residency, Wakefield Regional Medical Center, 2017-2018 Board Certified Pharmacotherapy Specialist (BCPS), 2019</w:t>
      </w:r>
    </w:p>
    <w:p>
      <w:pPr>
        <w:pStyle w:val="BodyText"/>
        <w:spacing w:line="193" w:lineRule="exact"/>
        <w:ind w:left="4336"/>
      </w:pPr>
      <w:r>
        <w:rPr>
          <w:w w:val="105"/>
        </w:rPr>
        <w:t>NC</w:t>
      </w:r>
      <w:r>
        <w:rPr>
          <w:spacing w:val="10"/>
          <w:w w:val="105"/>
        </w:rPr>
        <w:t> </w:t>
      </w:r>
      <w:r>
        <w:rPr>
          <w:w w:val="105"/>
        </w:rPr>
        <w:t>Pharmacist</w:t>
      </w:r>
      <w:r>
        <w:rPr>
          <w:spacing w:val="12"/>
          <w:w w:val="105"/>
        </w:rPr>
        <w:t> </w:t>
      </w:r>
      <w:r>
        <w:rPr>
          <w:w w:val="105"/>
        </w:rPr>
        <w:t>License</w:t>
      </w:r>
      <w:r>
        <w:rPr>
          <w:spacing w:val="11"/>
          <w:w w:val="105"/>
        </w:rPr>
        <w:t> </w:t>
      </w:r>
      <w:r>
        <w:rPr>
          <w:w w:val="105"/>
        </w:rPr>
        <w:t>#18-4427, </w:t>
      </w:r>
      <w:r>
        <w:rPr>
          <w:spacing w:val="-2"/>
          <w:w w:val="105"/>
        </w:rPr>
        <w:t>Active</w:t>
      </w:r>
    </w:p>
    <w:sectPr>
      <w:type w:val="continuous"/>
      <w:pgSz w:w="11920" w:h="16860"/>
      <w:pgMar w:top="0" w:bottom="0" w:left="425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55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60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9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9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-71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282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492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702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912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58"/>
      <w:outlineLvl w:val="1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58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.ramaswamy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2026-07-08T20:13:47Z</dcterms:created>
  <dcterms:modified xsi:type="dcterms:W3CDTF">2026-07-08T20:13:47Z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2026-07-08T00:00:00Z</vt:filetime>
  </property>
  <property fmtid="{D5CDD505-2E9C-101B-9397-08002B2CF9AE}" pid="5" name="Producer">
    <vt:lpwstr>Skia/PDF m121</vt:lpwstr>
  </property>
</Properties>
</file>