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70" w:right="78" w:firstLine="0"/>
        <w:jc w:val="center"/>
        <w:rPr>
          <w:b/>
          <w:sz w:val="74"/>
        </w:rPr>
      </w:pPr>
      <w:r>
        <w:rPr>
          <w:color w:val="050505"/>
          <w:spacing w:val="12"/>
          <w:sz w:val="74"/>
        </w:rPr>
        <w:t>Barbara</w:t>
      </w:r>
      <w:r>
        <w:rPr>
          <w:color w:val="050505"/>
          <w:spacing w:val="31"/>
          <w:sz w:val="74"/>
        </w:rPr>
        <w:t> </w:t>
      </w:r>
      <w:r>
        <w:rPr>
          <w:b/>
          <w:color w:val="050505"/>
          <w:spacing w:val="8"/>
          <w:sz w:val="74"/>
        </w:rPr>
        <w:t>Wilson</w:t>
      </w:r>
    </w:p>
    <w:p>
      <w:pPr>
        <w:spacing w:before="195"/>
        <w:ind w:left="4270" w:right="119" w:firstLine="0"/>
        <w:jc w:val="center"/>
        <w:rPr>
          <w:sz w:val="20"/>
        </w:rPr>
      </w:pPr>
      <w:r>
        <w:rPr>
          <w:color w:val="050505"/>
          <w:sz w:val="20"/>
        </w:rPr>
        <w:t>H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O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S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T</w:t>
      </w:r>
      <w:r>
        <w:rPr>
          <w:color w:val="050505"/>
          <w:spacing w:val="75"/>
          <w:w w:val="150"/>
          <w:sz w:val="20"/>
        </w:rPr>
        <w:t> </w:t>
      </w:r>
      <w:r>
        <w:rPr>
          <w:color w:val="050505"/>
          <w:sz w:val="20"/>
        </w:rPr>
        <w:t>A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N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D</w:t>
      </w:r>
      <w:r>
        <w:rPr>
          <w:color w:val="050505"/>
          <w:spacing w:val="31"/>
          <w:sz w:val="20"/>
        </w:rPr>
        <w:t>  </w:t>
      </w:r>
      <w:r>
        <w:rPr>
          <w:color w:val="050505"/>
          <w:sz w:val="20"/>
        </w:rPr>
        <w:t>H</w:t>
      </w:r>
      <w:r>
        <w:rPr>
          <w:color w:val="050505"/>
          <w:spacing w:val="3"/>
          <w:sz w:val="20"/>
        </w:rPr>
        <w:t> </w:t>
      </w:r>
      <w:r>
        <w:rPr>
          <w:color w:val="050505"/>
          <w:sz w:val="20"/>
        </w:rPr>
        <w:t>O</w:t>
      </w:r>
      <w:r>
        <w:rPr>
          <w:color w:val="050505"/>
          <w:spacing w:val="3"/>
          <w:sz w:val="20"/>
        </w:rPr>
        <w:t> </w:t>
      </w:r>
      <w:r>
        <w:rPr>
          <w:color w:val="050505"/>
          <w:sz w:val="20"/>
        </w:rPr>
        <w:t>S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T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E</w:t>
      </w:r>
      <w:r>
        <w:rPr>
          <w:color w:val="050505"/>
          <w:spacing w:val="2"/>
          <w:sz w:val="20"/>
        </w:rPr>
        <w:t> </w:t>
      </w:r>
      <w:r>
        <w:rPr>
          <w:color w:val="050505"/>
          <w:sz w:val="20"/>
        </w:rPr>
        <w:t>S</w:t>
      </w:r>
      <w:r>
        <w:rPr>
          <w:color w:val="050505"/>
          <w:spacing w:val="2"/>
          <w:sz w:val="20"/>
        </w:rPr>
        <w:t> </w:t>
      </w:r>
      <w:r>
        <w:rPr>
          <w:color w:val="050505"/>
          <w:spacing w:val="-10"/>
          <w:sz w:val="20"/>
        </w:rPr>
        <w:t>S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270" w:right="65" w:firstLine="0"/>
        <w:jc w:val="center"/>
        <w:rPr>
          <w:sz w:val="18"/>
        </w:rPr>
      </w:pPr>
      <w:r>
        <w:rPr>
          <w:w w:val="105"/>
          <w:sz w:val="18"/>
        </w:rPr>
        <w:t>Host with four years in high-volume casual and fine-dining settings. Known for calm reservation management during peak weekends and a friendly first impression that keeps regulars coming back. Comfortable with OpenTable,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Resy, and SevenRooms.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050505"/>
          <w:spacing w:val="-2"/>
        </w:rPr>
        <w:t>CONTACT</w:t>
      </w:r>
      <w:r>
        <w:rPr>
          <w:color w:val="050505"/>
          <w:spacing w:val="-6"/>
        </w:rPr>
        <w:t> </w:t>
      </w:r>
      <w:r>
        <w:rPr>
          <w:color w:val="050505"/>
          <w:spacing w:val="-4"/>
        </w:rPr>
        <w:t>INFORMATION</w:t>
      </w:r>
    </w:p>
    <w:p>
      <w:pPr>
        <w:spacing w:before="5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50505"/>
          <w:sz w:val="26"/>
        </w:rPr>
        <w:t>PROFESSIONAL</w:t>
      </w:r>
      <w:r>
        <w:rPr>
          <w:b/>
          <w:color w:val="050505"/>
          <w:spacing w:val="-5"/>
          <w:sz w:val="26"/>
        </w:rPr>
        <w:t> </w:t>
      </w:r>
      <w:r>
        <w:rPr>
          <w:b/>
          <w:color w:val="050505"/>
          <w:spacing w:val="-2"/>
          <w:sz w:val="26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Lead</w:t>
      </w:r>
      <w:r>
        <w:rPr>
          <w:spacing w:val="4"/>
          <w:sz w:val="18"/>
        </w:rPr>
        <w:t> </w:t>
      </w:r>
      <w:r>
        <w:rPr>
          <w:sz w:val="18"/>
        </w:rPr>
        <w:t>Host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Marlow</w:t>
      </w:r>
      <w:r>
        <w:rPr>
          <w:spacing w:val="5"/>
          <w:sz w:val="18"/>
        </w:rPr>
        <w:t> </w:t>
      </w:r>
      <w:r>
        <w:rPr>
          <w:sz w:val="18"/>
        </w:rPr>
        <w:t>&amp;</w:t>
      </w:r>
      <w:r>
        <w:rPr>
          <w:spacing w:val="5"/>
          <w:sz w:val="18"/>
        </w:rPr>
        <w:t> </w:t>
      </w:r>
      <w:r>
        <w:rPr>
          <w:sz w:val="18"/>
        </w:rPr>
        <w:t>Vine</w:t>
      </w:r>
      <w:r>
        <w:rPr>
          <w:spacing w:val="5"/>
          <w:sz w:val="18"/>
        </w:rPr>
        <w:t> </w:t>
      </w:r>
      <w:r>
        <w:rPr>
          <w:sz w:val="18"/>
        </w:rPr>
        <w:t>Steakhouse,</w:t>
      </w:r>
      <w:r>
        <w:rPr>
          <w:spacing w:val="5"/>
          <w:sz w:val="18"/>
        </w:rPr>
        <w:t> </w:t>
      </w:r>
      <w:r>
        <w:rPr>
          <w:sz w:val="18"/>
        </w:rPr>
        <w:t>Charlotte,</w:t>
      </w:r>
      <w:r>
        <w:rPr>
          <w:spacing w:val="5"/>
          <w:sz w:val="18"/>
        </w:rPr>
        <w:t> </w:t>
      </w:r>
      <w:r>
        <w:rPr>
          <w:sz w:val="18"/>
        </w:rPr>
        <w:t>NC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2022</w:t>
      </w:r>
      <w:r>
        <w:rPr>
          <w:spacing w:val="5"/>
          <w:sz w:val="18"/>
        </w:rPr>
        <w:t> </w:t>
      </w:r>
      <w:r>
        <w:rPr>
          <w:sz w:val="18"/>
        </w:rPr>
        <w:t>–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72"/>
        <w:ind w:left="839"/>
      </w:pPr>
      <w:r>
        <w:rPr>
          <w:spacing w:val="-2"/>
          <w:w w:val="105"/>
        </w:rPr>
        <w:t>(704)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5">
        <w:r>
          <w:rPr>
            <w:spacing w:val="-2"/>
            <w:w w:val="105"/>
          </w:rPr>
          <w:t>mariana.velez@example.com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Charlotte, NC 12345</w:t>
      </w:r>
    </w:p>
    <w:p>
      <w:pPr>
        <w:pStyle w:val="Heading1"/>
        <w:spacing w:before="177"/>
      </w:pPr>
      <w:r>
        <w:rPr>
          <w:color w:val="050505"/>
        </w:rPr>
        <w:t>KEY</w:t>
      </w:r>
      <w:r>
        <w:rPr>
          <w:color w:val="050505"/>
          <w:spacing w:val="-5"/>
        </w:rPr>
        <w:t> </w:t>
      </w:r>
      <w:r>
        <w:rPr>
          <w:color w:val="050505"/>
          <w:spacing w:val="-2"/>
        </w:rPr>
        <w:t>SKILLS</w:t>
      </w:r>
    </w:p>
    <w:p>
      <w:pPr>
        <w:pStyle w:val="BodyText"/>
        <w:spacing w:line="398" w:lineRule="auto" w:before="290"/>
        <w:ind w:left="653" w:right="1385"/>
      </w:pPr>
      <w:r>
        <w:rPr>
          <w:spacing w:val="-2"/>
          <w:w w:val="105"/>
        </w:rPr>
        <w:t>OpenTable </w:t>
      </w:r>
      <w:r>
        <w:rPr>
          <w:spacing w:val="-4"/>
          <w:w w:val="105"/>
        </w:rPr>
        <w:t>Resy </w:t>
      </w:r>
      <w:r>
        <w:rPr>
          <w:spacing w:val="-2"/>
          <w:w w:val="105"/>
        </w:rPr>
        <w:t>SevenRooms </w:t>
      </w:r>
      <w:r>
        <w:rPr>
          <w:w w:val="105"/>
        </w:rPr>
        <w:t>Yelp Waitlist</w:t>
      </w:r>
    </w:p>
    <w:p>
      <w:pPr>
        <w:pStyle w:val="BodyText"/>
        <w:spacing w:line="391" w:lineRule="auto"/>
        <w:ind w:left="653" w:right="267"/>
      </w:pPr>
      <w:r>
        <w:rPr>
          <w:w w:val="105"/>
        </w:rPr>
        <w:t>Floor plan management </w:t>
      </w:r>
      <w:r>
        <w:rPr>
          <w:spacing w:val="-2"/>
          <w:w w:val="105"/>
        </w:rPr>
        <w:t>Reservation coordination </w:t>
      </w:r>
      <w:r>
        <w:rPr>
          <w:w w:val="105"/>
        </w:rPr>
        <w:t>Wait time quoting</w:t>
      </w:r>
    </w:p>
    <w:p>
      <w:pPr>
        <w:pStyle w:val="BodyText"/>
        <w:spacing w:line="391" w:lineRule="auto"/>
        <w:ind w:left="653" w:right="793"/>
      </w:pPr>
      <w:r>
        <w:rPr>
          <w:w w:val="105"/>
        </w:rPr>
        <w:t>Guest</w:t>
      </w:r>
      <w:r>
        <w:rPr>
          <w:spacing w:val="-4"/>
          <w:w w:val="105"/>
        </w:rPr>
        <w:t> </w:t>
      </w:r>
      <w:r>
        <w:rPr>
          <w:w w:val="105"/>
        </w:rPr>
        <w:t>recovery Phone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etiquette</w:t>
      </w:r>
    </w:p>
    <w:p>
      <w:pPr>
        <w:pStyle w:val="BodyText"/>
        <w:spacing w:before="9"/>
        <w:ind w:left="653"/>
      </w:pPr>
      <w:r>
        <w:rPr/>
        <w:t>Conversational</w:t>
      </w:r>
      <w:r>
        <w:rPr>
          <w:spacing w:val="31"/>
        </w:rPr>
        <w:t> </w:t>
      </w:r>
      <w:r>
        <w:rPr>
          <w:spacing w:val="-2"/>
        </w:rPr>
        <w:t>Spanish</w:t>
      </w:r>
    </w:p>
    <w:p>
      <w:pPr>
        <w:pStyle w:val="BodyText"/>
        <w:spacing w:before="108"/>
      </w:pPr>
      <w:r>
        <w:rPr/>
        <w:br w:type="column"/>
      </w:r>
      <w:r>
        <w:rPr/>
      </w:r>
    </w:p>
    <w:p>
      <w:pPr>
        <w:pStyle w:val="BodyText"/>
        <w:spacing w:line="273" w:lineRule="auto"/>
        <w:ind w:left="616" w:right="278"/>
      </w:pPr>
      <w:r>
        <w:rPr>
          <w:w w:val="105"/>
        </w:rPr>
        <w:t>Manage</w:t>
      </w:r>
      <w:r>
        <w:rPr>
          <w:spacing w:val="-1"/>
          <w:w w:val="105"/>
        </w:rPr>
        <w:t> </w:t>
      </w:r>
      <w:r>
        <w:rPr>
          <w:w w:val="105"/>
        </w:rPr>
        <w:t>seating</w:t>
      </w:r>
      <w:r>
        <w:rPr>
          <w:spacing w:val="-1"/>
          <w:w w:val="105"/>
        </w:rPr>
        <w:t> </w:t>
      </w:r>
      <w:r>
        <w:rPr>
          <w:w w:val="105"/>
        </w:rPr>
        <w:t>ﬂow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28</w:t>
      </w:r>
      <w:r>
        <w:rPr>
          <w:spacing w:val="-1"/>
          <w:w w:val="105"/>
        </w:rPr>
        <w:t> </w:t>
      </w:r>
      <w:r>
        <w:rPr>
          <w:w w:val="105"/>
        </w:rPr>
        <w:t>tables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14-seat</w:t>
      </w:r>
      <w:r>
        <w:rPr>
          <w:spacing w:val="-1"/>
          <w:w w:val="105"/>
        </w:rPr>
        <w:t> </w:t>
      </w:r>
      <w:r>
        <w:rPr>
          <w:w w:val="105"/>
        </w:rPr>
        <w:t>bar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Friday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Saturday nights, averaging 312 covers per shift with under 9-minute quoted waits</w:t>
      </w:r>
    </w:p>
    <w:p>
      <w:pPr>
        <w:pStyle w:val="BodyText"/>
        <w:spacing w:line="273" w:lineRule="auto" w:before="91"/>
        <w:ind w:left="616" w:right="278"/>
      </w:pPr>
      <w:r>
        <w:rPr>
          <w:w w:val="105"/>
        </w:rPr>
        <w:t>Train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schedule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team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5</w:t>
      </w:r>
      <w:r>
        <w:rPr>
          <w:spacing w:val="-3"/>
          <w:w w:val="105"/>
        </w:rPr>
        <w:t> </w:t>
      </w:r>
      <w:r>
        <w:rPr>
          <w:w w:val="105"/>
        </w:rPr>
        <w:t>hosts,</w:t>
      </w:r>
      <w:r>
        <w:rPr>
          <w:spacing w:val="-3"/>
          <w:w w:val="105"/>
        </w:rPr>
        <w:t> </w:t>
      </w:r>
      <w:r>
        <w:rPr>
          <w:w w:val="105"/>
        </w:rPr>
        <w:t>cutting</w:t>
      </w:r>
      <w:r>
        <w:rPr>
          <w:spacing w:val="-3"/>
          <w:w w:val="105"/>
        </w:rPr>
        <w:t> </w:t>
      </w:r>
      <w:r>
        <w:rPr>
          <w:w w:val="105"/>
        </w:rPr>
        <w:t>new-hire</w:t>
      </w:r>
      <w:r>
        <w:rPr>
          <w:spacing w:val="-3"/>
          <w:w w:val="105"/>
        </w:rPr>
        <w:t> </w:t>
      </w:r>
      <w:r>
        <w:rPr>
          <w:w w:val="105"/>
        </w:rPr>
        <w:t>ramp</w:t>
      </w:r>
      <w:r>
        <w:rPr>
          <w:spacing w:val="-3"/>
          <w:w w:val="105"/>
        </w:rPr>
        <w:t> </w:t>
      </w:r>
      <w:r>
        <w:rPr>
          <w:w w:val="105"/>
        </w:rPr>
        <w:t>time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three</w:t>
      </w:r>
      <w:r>
        <w:rPr>
          <w:spacing w:val="-3"/>
          <w:w w:val="105"/>
        </w:rPr>
        <w:t> </w:t>
      </w:r>
      <w:r>
        <w:rPr>
          <w:w w:val="105"/>
        </w:rPr>
        <w:t>weeks to roughly ten days</w:t>
      </w:r>
    </w:p>
    <w:p>
      <w:pPr>
        <w:pStyle w:val="BodyText"/>
        <w:spacing w:line="273" w:lineRule="auto" w:before="90"/>
        <w:ind w:left="616" w:right="282"/>
      </w:pPr>
      <w:r>
        <w:rPr>
          <w:w w:val="105"/>
        </w:rPr>
        <w:t>Coordinate large parties and private dining bookings through SevenRooms, including pre-arrival notes for allergies and special occasions</w:t>
      </w:r>
    </w:p>
    <w:p>
      <w:pPr>
        <w:pStyle w:val="BodyText"/>
        <w:spacing w:line="273" w:lineRule="auto" w:before="91"/>
        <w:ind w:left="616" w:right="282"/>
      </w:pPr>
      <w:r>
        <w:rPr>
          <w:w w:val="105"/>
        </w:rPr>
        <w:t>Build the ﬂoor plan each shift with managers and servers, balancing stations so no one server gets buried</w:t>
      </w:r>
    </w:p>
    <w:p>
      <w:pPr>
        <w:pStyle w:val="BodyText"/>
        <w:spacing w:line="273" w:lineRule="auto" w:before="90"/>
        <w:ind w:left="616" w:right="278"/>
      </w:pPr>
      <w:r>
        <w:rPr>
          <w:w w:val="105"/>
        </w:rPr>
        <w:t>Handle</w:t>
      </w:r>
      <w:r>
        <w:rPr>
          <w:spacing w:val="-1"/>
          <w:w w:val="105"/>
        </w:rPr>
        <w:t> </w:t>
      </w:r>
      <w:r>
        <w:rPr>
          <w:w w:val="105"/>
        </w:rPr>
        <w:t>guest</w:t>
      </w:r>
      <w:r>
        <w:rPr>
          <w:spacing w:val="-1"/>
          <w:w w:val="105"/>
        </w:rPr>
        <w:t> </w:t>
      </w:r>
      <w:r>
        <w:rPr>
          <w:w w:val="105"/>
        </w:rPr>
        <w:t>complaints</w:t>
      </w:r>
      <w:r>
        <w:rPr>
          <w:spacing w:val="-1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door</w:t>
      </w:r>
      <w:r>
        <w:rPr>
          <w:spacing w:val="-1"/>
          <w:w w:val="105"/>
        </w:rPr>
        <w:t> </w:t>
      </w:r>
      <w:r>
        <w:rPr>
          <w:w w:val="105"/>
        </w:rPr>
        <w:t>before</w:t>
      </w:r>
      <w:r>
        <w:rPr>
          <w:spacing w:val="-1"/>
          <w:w w:val="105"/>
        </w:rPr>
        <w:t> </w:t>
      </w:r>
      <w:r>
        <w:rPr>
          <w:w w:val="105"/>
        </w:rPr>
        <w:t>they</w:t>
      </w:r>
      <w:r>
        <w:rPr>
          <w:spacing w:val="-1"/>
          <w:w w:val="105"/>
        </w:rPr>
        <w:t> </w:t>
      </w:r>
      <w:r>
        <w:rPr>
          <w:w w:val="105"/>
        </w:rPr>
        <w:t>reach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manager,</w:t>
      </w:r>
      <w:r>
        <w:rPr>
          <w:spacing w:val="-1"/>
          <w:w w:val="105"/>
        </w:rPr>
        <w:t> </w:t>
      </w:r>
      <w:r>
        <w:rPr>
          <w:w w:val="105"/>
        </w:rPr>
        <w:t>usually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 complimentary appetizer or a quick re-time</w:t>
      </w:r>
    </w:p>
    <w:p>
      <w:pPr>
        <w:pStyle w:val="BodyText"/>
        <w:spacing w:before="8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Host</w:t>
      </w:r>
      <w:r>
        <w:rPr>
          <w:spacing w:val="4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Birch</w:t>
      </w:r>
      <w:r>
        <w:rPr>
          <w:spacing w:val="5"/>
          <w:sz w:val="18"/>
        </w:rPr>
        <w:t> </w:t>
      </w:r>
      <w:r>
        <w:rPr>
          <w:sz w:val="18"/>
        </w:rPr>
        <w:t>Street</w:t>
      </w:r>
      <w:r>
        <w:rPr>
          <w:spacing w:val="5"/>
          <w:sz w:val="18"/>
        </w:rPr>
        <w:t> </w:t>
      </w:r>
      <w:r>
        <w:rPr>
          <w:sz w:val="18"/>
        </w:rPr>
        <w:t>Cafe,</w:t>
      </w:r>
      <w:r>
        <w:rPr>
          <w:spacing w:val="5"/>
          <w:sz w:val="18"/>
        </w:rPr>
        <w:t> </w:t>
      </w:r>
      <w:r>
        <w:rPr>
          <w:sz w:val="18"/>
        </w:rPr>
        <w:t>Asheville,</w:t>
      </w:r>
      <w:r>
        <w:rPr>
          <w:spacing w:val="5"/>
          <w:sz w:val="18"/>
        </w:rPr>
        <w:t> </w:t>
      </w:r>
      <w:r>
        <w:rPr>
          <w:sz w:val="18"/>
        </w:rPr>
        <w:t>NC</w:t>
      </w:r>
      <w:r>
        <w:rPr>
          <w:spacing w:val="4"/>
          <w:sz w:val="18"/>
        </w:rPr>
        <w:t> </w:t>
      </w:r>
      <w:r>
        <w:rPr>
          <w:sz w:val="18"/>
        </w:rPr>
        <w:t>|</w:t>
      </w:r>
      <w:r>
        <w:rPr>
          <w:spacing w:val="5"/>
          <w:sz w:val="18"/>
        </w:rPr>
        <w:t> </w:t>
      </w:r>
      <w:r>
        <w:rPr>
          <w:sz w:val="18"/>
        </w:rPr>
        <w:t>2020</w:t>
      </w:r>
      <w:r>
        <w:rPr>
          <w:spacing w:val="5"/>
          <w:sz w:val="18"/>
        </w:rPr>
        <w:t> </w:t>
      </w:r>
      <w:r>
        <w:rPr>
          <w:sz w:val="18"/>
        </w:rPr>
        <w:t>–</w:t>
      </w:r>
      <w:r>
        <w:rPr>
          <w:spacing w:val="5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278"/>
      </w:pPr>
      <w:r>
        <w:rPr>
          <w:w w:val="105"/>
        </w:rPr>
        <w:t>Greeted</w:t>
      </w:r>
      <w:r>
        <w:rPr>
          <w:spacing w:val="-1"/>
          <w:w w:val="105"/>
        </w:rPr>
        <w:t> </w:t>
      </w:r>
      <w:r>
        <w:rPr>
          <w:w w:val="105"/>
        </w:rPr>
        <w:t>150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200</w:t>
      </w:r>
      <w:r>
        <w:rPr>
          <w:spacing w:val="-1"/>
          <w:w w:val="105"/>
        </w:rPr>
        <w:t> </w:t>
      </w:r>
      <w:r>
        <w:rPr>
          <w:w w:val="105"/>
        </w:rPr>
        <w:t>guests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shift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90-seat</w:t>
      </w:r>
      <w:r>
        <w:rPr>
          <w:spacing w:val="-1"/>
          <w:w w:val="105"/>
        </w:rPr>
        <w:t> </w:t>
      </w:r>
      <w:r>
        <w:rPr>
          <w:w w:val="105"/>
        </w:rPr>
        <w:t>brunch</w:t>
      </w:r>
      <w:r>
        <w:rPr>
          <w:spacing w:val="-1"/>
          <w:w w:val="105"/>
        </w:rPr>
        <w:t> </w:t>
      </w:r>
      <w:r>
        <w:rPr>
          <w:w w:val="105"/>
        </w:rPr>
        <w:t>spot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regular</w:t>
      </w:r>
      <w:r>
        <w:rPr>
          <w:spacing w:val="-1"/>
          <w:w w:val="105"/>
        </w:rPr>
        <w:t> </w:t>
      </w:r>
      <w:r>
        <w:rPr>
          <w:w w:val="105"/>
        </w:rPr>
        <w:t>two-hour weekend waits</w:t>
      </w:r>
    </w:p>
    <w:p>
      <w:pPr>
        <w:pStyle w:val="BodyText"/>
        <w:spacing w:line="273" w:lineRule="auto" w:before="90"/>
        <w:ind w:left="616" w:right="282"/>
      </w:pPr>
      <w:r>
        <w:rPr>
          <w:w w:val="105"/>
        </w:rPr>
        <w:t>Quoted</w:t>
      </w:r>
      <w:r>
        <w:rPr>
          <w:spacing w:val="-2"/>
          <w:w w:val="105"/>
        </w:rPr>
        <w:t> </w:t>
      </w:r>
      <w:r>
        <w:rPr>
          <w:w w:val="105"/>
        </w:rPr>
        <w:t>wait</w:t>
      </w:r>
      <w:r>
        <w:rPr>
          <w:spacing w:val="-2"/>
          <w:w w:val="105"/>
        </w:rPr>
        <w:t> </w:t>
      </w:r>
      <w:r>
        <w:rPr>
          <w:w w:val="105"/>
        </w:rPr>
        <w:t>times</w:t>
      </w:r>
      <w:r>
        <w:rPr>
          <w:spacing w:val="-2"/>
          <w:w w:val="105"/>
        </w:rPr>
        <w:t> </w:t>
      </w:r>
      <w:r>
        <w:rPr>
          <w:w w:val="105"/>
        </w:rPr>
        <w:t>within</w:t>
      </w:r>
      <w:r>
        <w:rPr>
          <w:spacing w:val="-2"/>
          <w:w w:val="105"/>
        </w:rPr>
        <w:t> </w:t>
      </w:r>
      <w:r>
        <w:rPr>
          <w:w w:val="105"/>
        </w:rPr>
        <w:t>ﬁve</w:t>
      </w:r>
      <w:r>
        <w:rPr>
          <w:spacing w:val="-2"/>
          <w:w w:val="105"/>
        </w:rPr>
        <w:t> </w:t>
      </w:r>
      <w:r>
        <w:rPr>
          <w:w w:val="105"/>
        </w:rPr>
        <w:t>minutes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actual</w:t>
      </w:r>
      <w:r>
        <w:rPr>
          <w:spacing w:val="-2"/>
          <w:w w:val="105"/>
        </w:rPr>
        <w:t> </w:t>
      </w:r>
      <w:r>
        <w:rPr>
          <w:w w:val="105"/>
        </w:rPr>
        <w:t>seating,</w:t>
      </w:r>
      <w:r>
        <w:rPr>
          <w:spacing w:val="-2"/>
          <w:w w:val="105"/>
        </w:rPr>
        <w:t> </w:t>
      </w:r>
      <w:r>
        <w:rPr>
          <w:w w:val="105"/>
        </w:rPr>
        <w:t>tracked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Yelp Waitlist app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Answered phones, took to-go orders, and handled curbside pickup during the 2020-2021 transition</w:t>
      </w:r>
    </w:p>
    <w:p>
      <w:pPr>
        <w:pStyle w:val="BodyText"/>
        <w:spacing w:line="273" w:lineRule="auto" w:before="90"/>
        <w:ind w:left="616" w:right="278"/>
      </w:pPr>
      <w:r>
        <w:rPr>
          <w:w w:val="105"/>
        </w:rPr>
        <w:t>Restocked menus, polished silverware, and prepped rollups during slow periods so servers stayed on the ﬂoor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280" w:left="425" w:right="425"/>
          <w:cols w:num="2" w:equalWidth="0">
            <w:col w:w="3047" w:space="878"/>
            <w:col w:w="7145"/>
          </w:cols>
        </w:sectPr>
      </w:pPr>
    </w:p>
    <w:p>
      <w:pPr>
        <w:pStyle w:val="Heading1"/>
        <w:spacing w:before="267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6290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796290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E7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81175">
                                <a:moveTo>
                                  <a:pt x="47625" y="1754022"/>
                                </a:moveTo>
                                <a:lnTo>
                                  <a:pt x="27165" y="1733550"/>
                                </a:lnTo>
                                <a:lnTo>
                                  <a:pt x="20472" y="1733550"/>
                                </a:lnTo>
                                <a:lnTo>
                                  <a:pt x="0" y="1754022"/>
                                </a:lnTo>
                                <a:lnTo>
                                  <a:pt x="0" y="1757591"/>
                                </a:lnTo>
                                <a:lnTo>
                                  <a:pt x="0" y="1760715"/>
                                </a:lnTo>
                                <a:lnTo>
                                  <a:pt x="20472" y="1781175"/>
                                </a:lnTo>
                                <a:lnTo>
                                  <a:pt x="27165" y="1781175"/>
                                </a:lnTo>
                                <a:lnTo>
                                  <a:pt x="47625" y="1760715"/>
                                </a:lnTo>
                                <a:lnTo>
                                  <a:pt x="47625" y="1754022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781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E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306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67050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067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69088" id="docshapegroup1" coordorigin="0,0" coordsize="11415,16860">
                <v:shape style="position:absolute;left:0;top:0;width:4095;height:16860" id="docshape2" coordorigin="0,0" coordsize="4095,16860" path="m4095,0l0,0,0,12540,0,16860,4095,16860,4095,12540,4095,0xe" filled="true" fillcolor="#a64e72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2805" id="docshape7" coordorigin="780,7365" coordsize="75,2805" path="m855,10127l854,10122,850,10113,848,10109,841,10102,837,10100,828,10096,823,10095,812,10095,807,10096,798,10100,794,10102,787,10109,785,10113,781,10122,780,10127,780,10133,780,10138,781,10143,785,10152,787,10156,794,10163,798,10165,807,10169,812,10170,823,10170,828,10169,837,10165,841,10163,848,10156,850,10152,854,10143,855,10138,855,10127xm855,9812l854,9807,850,9798,848,9794,841,9787,837,9785,828,9781,823,9780,812,9780,807,9781,798,9785,794,9787,787,9794,785,9798,781,9807,780,9812,780,9818,780,9823,781,9828,785,9837,787,9841,794,9848,798,9850,807,9854,812,9855,823,9855,828,9854,837,9850,841,9848,848,9841,850,9837,854,9828,855,9823,855,9812xm855,9512l854,9507,850,9498,848,9494,841,9487,837,9485,828,9481,823,9480,812,9480,807,9481,798,9485,794,9487,787,9494,785,9498,781,9507,780,9512,780,9518,780,9523,781,9528,785,9537,787,9541,794,9548,798,9550,807,9554,812,9555,823,9555,828,9554,837,9550,841,9548,848,9541,850,9537,854,9528,855,9523,855,9512xm855,9212l854,9207,850,9198,848,9194,841,9187,837,9185,828,9181,823,9180,812,9180,807,9181,798,9185,794,9187,787,9194,785,9198,781,9207,780,9212,780,9218,780,9223,781,9228,785,9237,787,9241,794,9248,798,9250,807,9254,812,9255,823,9255,828,9254,837,9250,841,9248,848,9241,850,9237,854,9228,855,9223,855,9212xm855,8912l854,8907,850,8898,848,8894,841,8887,837,8885,828,8881,823,8880,812,8880,807,8881,798,8885,794,8887,787,8894,785,8898,781,8907,780,8912,780,8918,780,8923,781,8928,785,8937,787,8941,794,8948,798,8950,807,8954,812,8955,823,8955,828,8954,837,8950,841,8948,848,8941,850,8937,854,8928,855,8923,855,8912xm855,8612l854,8607,850,8598,848,8594,841,8587,837,8585,828,8581,823,8580,812,8580,807,8581,798,8585,794,8587,787,8594,785,8598,781,8607,780,8612,780,8618,780,8623,781,8628,785,8637,787,8641,794,8648,798,8650,807,8654,812,8655,823,8655,828,8654,837,8650,841,8648,848,8641,850,8637,854,8628,855,8623,855,8612xm855,8297l854,8292,850,8283,848,8279,841,8272,837,8270,828,8266,823,8265,812,8265,807,8266,798,8270,794,8272,787,8279,785,8283,781,8292,780,8297,780,8303,780,8308,781,8313,785,8322,787,8326,794,8333,798,8335,807,8339,812,8340,823,8340,828,8339,837,8335,841,8333,848,8326,850,8322,854,8313,855,8308,855,8297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a64e72" stroked="false">
                  <v:fill type="solid"/>
                </v:rect>
                <v:shape style="position:absolute;left:4664;top:5175;width:75;height:4830" id="docshape9" coordorigin="4665,5175" coordsize="75,4830" path="m4740,9962l4739,9957,4735,9948,4733,9944,4726,9937,4722,9935,4713,9931,4708,9930,4697,9930,4692,9931,4683,9935,4679,9937,4672,9944,4670,9948,4666,9957,4665,9962,4665,9968,4665,9973,4666,9978,4670,9987,4672,9991,4679,9998,4683,10000,4692,10004,4697,10005,4708,10005,4713,10004,4722,10000,4726,9998,4733,9991,4735,9987,4739,9978,4740,9973,4740,9962xm4740,9452l4739,9447,4735,9438,4733,9434,4726,9427,4722,9425,4713,9421,4708,9420,4697,9420,4692,9421,4683,9425,4679,9427,4672,9434,4670,9438,4666,9447,4665,9452,4665,9458,4665,9463,4666,9468,4670,9477,4672,9481,4679,9488,4683,9490,4692,9494,4697,9495,4708,9495,4713,9494,4722,9490,4726,9488,4733,9481,4735,9477,4739,9468,4740,9463,4740,9452xm4740,8942l4739,8937,4735,8928,4733,8924,4726,8917,4722,8915,4713,8911,4708,8910,4697,8910,4692,8911,4683,8915,4679,8917,4672,8924,4670,8928,4666,8937,4665,8942,4665,8948,4665,8953,4666,8958,4670,8967,4672,8971,4679,8978,4683,8980,4692,8984,4697,8985,4708,8985,4713,8984,4722,8980,4726,8978,4733,8971,4735,8967,4739,8958,4740,8953,4740,8942xm4740,8432l4739,8427,4735,8418,4733,8414,4726,8407,4722,8405,4713,8401,4708,8400,4697,8400,4692,8401,4683,8405,4679,8407,4672,8414,4670,8418,4666,8427,4665,8432,4665,8438,4665,8443,4666,8448,4670,8457,4672,8461,4679,8468,4683,8470,4692,8474,4697,8475,4708,8475,4713,8474,4722,8470,4726,8468,4733,8461,4735,8457,4739,8448,4740,8443,4740,8432xm4740,7247l4739,7242,4735,7233,4733,7229,4726,7222,4722,7220,4713,7216,4708,7215,4697,7215,4692,7216,4683,7220,4679,7222,4672,7229,4670,7233,4666,7242,4665,7247,4665,7253,4665,7258,4666,7263,4670,7272,4672,7276,4679,7283,4683,7285,4692,7289,4697,7290,4708,7290,4713,7289,4722,7285,4726,7283,4733,7276,4735,7272,4739,7263,4740,7258,4740,724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50505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227" w:firstLine="0"/>
        <w:jc w:val="left"/>
        <w:rPr>
          <w:sz w:val="18"/>
        </w:rPr>
      </w:pPr>
      <w:r>
        <w:rPr>
          <w:spacing w:val="-2"/>
          <w:w w:val="105"/>
          <w:sz w:val="18"/>
        </w:rPr>
        <w:t>A.A.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Hospitality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Management,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Central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Piedmont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Community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College,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2021 </w:t>
      </w:r>
      <w:r>
        <w:rPr>
          <w:w w:val="105"/>
          <w:sz w:val="18"/>
        </w:rPr>
        <w:t>ServSafe Food Handler Certiﬁcation, 2022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ana.vel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2026-07-07T08:01:20Z</dcterms:created>
  <dcterms:modified xsi:type="dcterms:W3CDTF">2026-07-07T08:01:20Z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