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2"/>
        <w:ind w:firstLine="0"/>
        <w:rPr>
          <w:rFonts w:ascii="Times New Roman"/>
          <w:sz w:val="74"/>
        </w:rPr>
      </w:pPr>
      <w:r>
        <w:rPr>
          <w:rFonts w:ascii="Times New Roman"/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7381874</wp:posOffset>
                </wp:positionH>
                <wp:positionV relativeFrom="page">
                  <wp:posOffset>0</wp:posOffset>
                </wp:positionV>
                <wp:extent cx="186690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86690" cy="10704830"/>
                          <a:chExt cx="186690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86690" cy="260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2609850">
                                <a:moveTo>
                                  <a:pt x="0" y="2609849"/>
                                </a:moveTo>
                                <a:lnTo>
                                  <a:pt x="186309" y="2609849"/>
                                </a:lnTo>
                                <a:lnTo>
                                  <a:pt x="1863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609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CAAA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11" y="11"/>
                            <a:ext cx="18669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90" h="10704830">
                                <a:moveTo>
                                  <a:pt x="186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10382237"/>
                                </a:lnTo>
                                <a:lnTo>
                                  <a:pt x="0" y="10704563"/>
                                </a:lnTo>
                                <a:lnTo>
                                  <a:pt x="186309" y="10704563"/>
                                </a:lnTo>
                                <a:lnTo>
                                  <a:pt x="186309" y="10382237"/>
                                </a:lnTo>
                                <a:lnTo>
                                  <a:pt x="186309" y="2609850"/>
                                </a:lnTo>
                                <a:lnTo>
                                  <a:pt x="1863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81.249939pt;margin-top:.000028pt;width:14.7pt;height:842.9pt;mso-position-horizontal-relative:page;mso-position-vertical-relative:page;z-index:15730688" id="docshapegroup1" coordorigin="11625,0" coordsize="294,16858">
                <v:rect style="position:absolute;left:11625;top:0;width:294;height:4110" id="docshape2" filled="true" fillcolor="#acaaaa" stroked="false">
                  <v:fill type="solid"/>
                </v:rect>
                <v:shape style="position:absolute;left:11624;top:0;width:294;height:16858" id="docshape3" coordorigin="11625,0" coordsize="294,16858" path="m11918,0l11625,0,11625,4110,11625,16350,11625,16858,11918,16858,11918,16350,11918,4110,11918,0xe" filled="true" fillcolor="#000000" stroked="false">
                  <v:path arrowok="t"/>
                  <v:fill opacity="35979f"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84" w:right="0" w:firstLine="0"/>
        <w:jc w:val="left"/>
        <w:rPr>
          <w:sz w:val="74"/>
        </w:rPr>
      </w:pPr>
      <w:r>
        <w:rPr>
          <w:sz w:val="74"/>
        </w:rPr>
        <w:t>Cynthia</w:t>
      </w:r>
      <w:r>
        <w:rPr>
          <w:spacing w:val="-5"/>
          <w:sz w:val="74"/>
        </w:rPr>
        <w:t> </w:t>
      </w:r>
      <w:r>
        <w:rPr>
          <w:spacing w:val="-2"/>
          <w:sz w:val="74"/>
        </w:rPr>
        <w:t>Wright</w:t>
      </w:r>
    </w:p>
    <w:p>
      <w:pPr>
        <w:spacing w:before="237"/>
        <w:ind w:left="270" w:right="0" w:firstLine="0"/>
        <w:jc w:val="left"/>
        <w:rPr>
          <w:sz w:val="22"/>
        </w:rPr>
      </w:pPr>
      <w:r>
        <w:rPr>
          <w:spacing w:val="-2"/>
          <w:sz w:val="22"/>
        </w:rPr>
        <w:t>Director</w:t>
      </w:r>
    </w:p>
    <w:p>
      <w:pPr>
        <w:pStyle w:val="BodyText"/>
        <w:spacing w:before="49"/>
        <w:ind w:firstLine="0"/>
        <w:rPr>
          <w:sz w:val="22"/>
        </w:rPr>
      </w:pPr>
    </w:p>
    <w:p>
      <w:pPr>
        <w:spacing w:before="0"/>
        <w:ind w:left="270" w:right="0" w:firstLine="0"/>
        <w:jc w:val="left"/>
        <w:rPr>
          <w:sz w:val="22"/>
        </w:rPr>
      </w:pPr>
      <w:r>
        <w:rPr>
          <w:sz w:val="22"/>
        </w:rPr>
        <w:t>Minneapolis,</w:t>
      </w:r>
      <w:r>
        <w:rPr>
          <w:spacing w:val="1"/>
          <w:sz w:val="22"/>
        </w:rPr>
        <w:t> </w:t>
      </w:r>
      <w:r>
        <w:rPr>
          <w:sz w:val="22"/>
        </w:rPr>
        <w:t>MN</w:t>
      </w:r>
      <w:r>
        <w:rPr>
          <w:spacing w:val="2"/>
          <w:sz w:val="22"/>
        </w:rPr>
        <w:t> </w:t>
      </w:r>
      <w:r>
        <w:rPr>
          <w:sz w:val="22"/>
        </w:rPr>
        <w:t>12345</w:t>
      </w:r>
      <w:r>
        <w:rPr>
          <w:spacing w:val="15"/>
          <w:sz w:val="22"/>
        </w:rPr>
        <w:t> </w:t>
      </w:r>
      <w:r>
        <w:rPr>
          <w:rFonts w:ascii="Nueva Std Extended"/>
          <w:sz w:val="24"/>
        </w:rPr>
        <w:t>|</w:t>
      </w:r>
      <w:r>
        <w:rPr>
          <w:rFonts w:ascii="Nueva Std Extended"/>
          <w:spacing w:val="18"/>
          <w:sz w:val="24"/>
        </w:rPr>
        <w:t> </w:t>
      </w:r>
      <w:r>
        <w:rPr>
          <w:sz w:val="22"/>
        </w:rPr>
        <w:t>(612)</w:t>
      </w:r>
      <w:r>
        <w:rPr>
          <w:spacing w:val="2"/>
          <w:sz w:val="22"/>
        </w:rPr>
        <w:t> </w:t>
      </w:r>
      <w:r>
        <w:rPr>
          <w:sz w:val="22"/>
        </w:rPr>
        <w:t>555-0188</w:t>
      </w:r>
      <w:r>
        <w:rPr>
          <w:spacing w:val="15"/>
          <w:sz w:val="22"/>
        </w:rPr>
        <w:t> </w:t>
      </w:r>
      <w:r>
        <w:rPr>
          <w:rFonts w:ascii="Nueva Std Extended"/>
          <w:sz w:val="24"/>
        </w:rPr>
        <w:t>|</w:t>
      </w:r>
      <w:r>
        <w:rPr>
          <w:rFonts w:ascii="Nueva Std Extended"/>
          <w:spacing w:val="18"/>
          <w:sz w:val="24"/>
        </w:rPr>
        <w:t> </w:t>
      </w:r>
      <w:hyperlink r:id="rId5">
        <w:r>
          <w:rPr>
            <w:spacing w:val="-2"/>
            <w:sz w:val="22"/>
          </w:rPr>
          <w:t>m.eberhardt@example.com</w:t>
        </w:r>
      </w:hyperlink>
    </w:p>
    <w:p>
      <w:pPr>
        <w:pStyle w:val="BodyText"/>
        <w:spacing w:before="170"/>
        <w:ind w:firstLine="0"/>
        <w:rPr>
          <w:sz w:val="22"/>
        </w:rPr>
      </w:pPr>
    </w:p>
    <w:p>
      <w:pPr>
        <w:spacing w:before="1"/>
        <w:ind w:left="233" w:right="0" w:firstLine="0"/>
        <w:jc w:val="left"/>
        <w:rPr>
          <w:sz w:val="22"/>
        </w:rPr>
      </w:pPr>
      <w:r>
        <w:rPr>
          <w:spacing w:val="-2"/>
          <w:sz w:val="22"/>
        </w:rPr>
        <w:t>Proﬁle</w:t>
      </w:r>
    </w:p>
    <w:p>
      <w:pPr>
        <w:pStyle w:val="BodyText"/>
        <w:spacing w:before="4"/>
        <w:ind w:firstLine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504824</wp:posOffset>
                </wp:positionH>
                <wp:positionV relativeFrom="paragraph">
                  <wp:posOffset>113203</wp:posOffset>
                </wp:positionV>
                <wp:extent cx="6343650" cy="9525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3436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0" h="9525">
                              <a:moveTo>
                                <a:pt x="63436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343649" y="0"/>
                              </a:lnTo>
                              <a:lnTo>
                                <a:pt x="63436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13637pt;width:499.49996pt;height:.75pt;mso-position-horizontal-relative:page;mso-position-vertical-relative:paragraph;z-index:-15728640;mso-wrap-distance-left:0;mso-wrap-distance-right:0" id="docshape4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spacing w:line="271" w:lineRule="auto" w:before="114"/>
        <w:ind w:left="233" w:right="23" w:firstLine="0"/>
        <w:jc w:val="left"/>
        <w:rPr>
          <w:sz w:val="15"/>
        </w:rPr>
      </w:pPr>
      <w:r>
        <w:rPr>
          <w:sz w:val="15"/>
        </w:rPr>
        <w:t>Newly</w:t>
      </w:r>
      <w:r>
        <w:rPr>
          <w:spacing w:val="-7"/>
          <w:sz w:val="15"/>
        </w:rPr>
        <w:t> </w:t>
      </w:r>
      <w:r>
        <w:rPr>
          <w:sz w:val="15"/>
        </w:rPr>
        <w:t>promoted</w:t>
      </w:r>
      <w:r>
        <w:rPr>
          <w:spacing w:val="-7"/>
          <w:sz w:val="15"/>
        </w:rPr>
        <w:t> </w:t>
      </w:r>
      <w:r>
        <w:rPr>
          <w:sz w:val="15"/>
        </w:rPr>
        <w:t>Director</w:t>
      </w:r>
      <w:r>
        <w:rPr>
          <w:spacing w:val="-7"/>
          <w:sz w:val="15"/>
        </w:rPr>
        <w:t> </w:t>
      </w:r>
      <w:r>
        <w:rPr>
          <w:sz w:val="15"/>
        </w:rPr>
        <w:t>of</w:t>
      </w:r>
      <w:r>
        <w:rPr>
          <w:spacing w:val="-7"/>
          <w:sz w:val="15"/>
        </w:rPr>
        <w:t> </w:t>
      </w:r>
      <w:r>
        <w:rPr>
          <w:sz w:val="15"/>
        </w:rPr>
        <w:t>Product</w:t>
      </w:r>
      <w:r>
        <w:rPr>
          <w:spacing w:val="-7"/>
          <w:sz w:val="15"/>
        </w:rPr>
        <w:t> </w:t>
      </w:r>
      <w:r>
        <w:rPr>
          <w:sz w:val="15"/>
        </w:rPr>
        <w:t>Marketing</w:t>
      </w:r>
      <w:r>
        <w:rPr>
          <w:spacing w:val="-7"/>
          <w:sz w:val="15"/>
        </w:rPr>
        <w:t> </w:t>
      </w:r>
      <w:r>
        <w:rPr>
          <w:sz w:val="15"/>
        </w:rPr>
        <w:t>with</w:t>
      </w:r>
      <w:r>
        <w:rPr>
          <w:spacing w:val="-7"/>
          <w:sz w:val="15"/>
        </w:rPr>
        <w:t> </w:t>
      </w:r>
      <w:r>
        <w:rPr>
          <w:sz w:val="15"/>
        </w:rPr>
        <w:t>9</w:t>
      </w:r>
      <w:r>
        <w:rPr>
          <w:spacing w:val="-7"/>
          <w:sz w:val="15"/>
        </w:rPr>
        <w:t> </w:t>
      </w:r>
      <w:r>
        <w:rPr>
          <w:sz w:val="15"/>
        </w:rPr>
        <w:t>years</w:t>
      </w:r>
      <w:r>
        <w:rPr>
          <w:spacing w:val="-7"/>
          <w:sz w:val="15"/>
        </w:rPr>
        <w:t> </w:t>
      </w:r>
      <w:r>
        <w:rPr>
          <w:sz w:val="15"/>
        </w:rPr>
        <w:t>in</w:t>
      </w:r>
      <w:r>
        <w:rPr>
          <w:spacing w:val="-7"/>
          <w:sz w:val="15"/>
        </w:rPr>
        <w:t> </w:t>
      </w:r>
      <w:r>
        <w:rPr>
          <w:sz w:val="15"/>
        </w:rPr>
        <w:t>B2B</w:t>
      </w:r>
      <w:r>
        <w:rPr>
          <w:spacing w:val="-7"/>
          <w:sz w:val="15"/>
        </w:rPr>
        <w:t> </w:t>
      </w:r>
      <w:r>
        <w:rPr>
          <w:sz w:val="15"/>
        </w:rPr>
        <w:t>SaaS.</w:t>
      </w:r>
      <w:r>
        <w:rPr>
          <w:spacing w:val="-7"/>
          <w:sz w:val="15"/>
        </w:rPr>
        <w:t> </w:t>
      </w:r>
      <w:r>
        <w:rPr>
          <w:sz w:val="15"/>
        </w:rPr>
        <w:t>Focused</w:t>
      </w:r>
      <w:r>
        <w:rPr>
          <w:spacing w:val="-7"/>
          <w:sz w:val="15"/>
        </w:rPr>
        <w:t> </w:t>
      </w:r>
      <w:r>
        <w:rPr>
          <w:sz w:val="15"/>
        </w:rPr>
        <w:t>on</w:t>
      </w:r>
      <w:r>
        <w:rPr>
          <w:spacing w:val="-7"/>
          <w:sz w:val="15"/>
        </w:rPr>
        <w:t> </w:t>
      </w:r>
      <w:r>
        <w:rPr>
          <w:sz w:val="15"/>
        </w:rPr>
        <w:t>launch</w:t>
      </w:r>
      <w:r>
        <w:rPr>
          <w:spacing w:val="-7"/>
          <w:sz w:val="15"/>
        </w:rPr>
        <w:t> </w:t>
      </w:r>
      <w:r>
        <w:rPr>
          <w:sz w:val="15"/>
        </w:rPr>
        <w:t>planning,</w:t>
      </w:r>
      <w:r>
        <w:rPr>
          <w:spacing w:val="-7"/>
          <w:sz w:val="15"/>
        </w:rPr>
        <w:t> </w:t>
      </w:r>
      <w:r>
        <w:rPr>
          <w:sz w:val="15"/>
        </w:rPr>
        <w:t>sales</w:t>
      </w:r>
      <w:r>
        <w:rPr>
          <w:spacing w:val="-7"/>
          <w:sz w:val="15"/>
        </w:rPr>
        <w:t> </w:t>
      </w:r>
      <w:r>
        <w:rPr>
          <w:sz w:val="15"/>
        </w:rPr>
        <w:t>enablement,</w:t>
      </w:r>
      <w:r>
        <w:rPr>
          <w:spacing w:val="-7"/>
          <w:sz w:val="15"/>
        </w:rPr>
        <w:t> </w:t>
      </w:r>
      <w:r>
        <w:rPr>
          <w:sz w:val="15"/>
        </w:rPr>
        <w:t>and</w:t>
      </w:r>
      <w:r>
        <w:rPr>
          <w:spacing w:val="-7"/>
          <w:sz w:val="15"/>
        </w:rPr>
        <w:t> </w:t>
      </w:r>
      <w:r>
        <w:rPr>
          <w:sz w:val="15"/>
        </w:rPr>
        <w:t>tightening</w:t>
      </w:r>
      <w:r>
        <w:rPr>
          <w:spacing w:val="-7"/>
          <w:sz w:val="15"/>
        </w:rPr>
        <w:t> </w:t>
      </w:r>
      <w:r>
        <w:rPr>
          <w:sz w:val="15"/>
        </w:rPr>
        <w:t>the</w:t>
      </w:r>
      <w:r>
        <w:rPr>
          <w:spacing w:val="-7"/>
          <w:sz w:val="15"/>
        </w:rPr>
        <w:t> </w:t>
      </w:r>
      <w:r>
        <w:rPr>
          <w:sz w:val="15"/>
        </w:rPr>
        <w:t>handoff between product and go-to-market teams.</w:t>
      </w:r>
    </w:p>
    <w:p>
      <w:pPr>
        <w:pStyle w:val="BodyText"/>
        <w:spacing w:before="92"/>
        <w:ind w:firstLine="0"/>
        <w:rPr>
          <w:sz w:val="15"/>
        </w:rPr>
      </w:pPr>
    </w:p>
    <w:p>
      <w:pPr>
        <w:spacing w:before="0"/>
        <w:ind w:left="233" w:right="0" w:firstLine="0"/>
        <w:jc w:val="left"/>
        <w:rPr>
          <w:sz w:val="22"/>
        </w:rPr>
      </w:pPr>
      <w:r>
        <w:rPr>
          <w:sz w:val="22"/>
        </w:rPr>
        <w:t>Professional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Experience</w:t>
      </w:r>
    </w:p>
    <w:p>
      <w:pPr>
        <w:pStyle w:val="BodyText"/>
        <w:spacing w:before="1"/>
        <w:ind w:firstLine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504824</wp:posOffset>
                </wp:positionH>
                <wp:positionV relativeFrom="paragraph">
                  <wp:posOffset>103961</wp:posOffset>
                </wp:positionV>
                <wp:extent cx="6477000" cy="952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185957pt;width:509.999959pt;height:.75pt;mso-position-horizontal-relative:page;mso-position-vertical-relative:paragraph;z-index:-15728128;mso-wrap-distance-left:0;mso-wrap-distance-right:0" id="docshape5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tabs>
          <w:tab w:pos="9124" w:val="left" w:leader="none"/>
        </w:tabs>
        <w:spacing w:before="116"/>
        <w:ind w:left="233" w:right="0" w:firstLine="0"/>
        <w:jc w:val="left"/>
        <w:rPr>
          <w:b/>
          <w:position w:val="3"/>
          <w:sz w:val="18"/>
        </w:rPr>
      </w:pPr>
      <w:r>
        <w:rPr>
          <w:b/>
          <w:spacing w:val="-2"/>
          <w:w w:val="105"/>
          <w:sz w:val="18"/>
        </w:rPr>
        <w:t>Director</w:t>
      </w:r>
      <w:r>
        <w:rPr>
          <w:b/>
          <w:spacing w:val="-7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of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Product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Marketing</w:t>
      </w:r>
      <w:r>
        <w:rPr>
          <w:b/>
          <w:spacing w:val="16"/>
          <w:w w:val="105"/>
          <w:sz w:val="18"/>
        </w:rPr>
        <w:t> </w:t>
      </w:r>
      <w:r>
        <w:rPr>
          <w:rFonts w:ascii="Nueva Std Extended" w:hAnsi="Nueva Std Extended"/>
          <w:spacing w:val="-2"/>
          <w:w w:val="105"/>
          <w:sz w:val="20"/>
        </w:rPr>
        <w:t>|</w:t>
      </w:r>
      <w:r>
        <w:rPr>
          <w:rFonts w:ascii="Nueva Std Extended" w:hAnsi="Nueva Std Extended"/>
          <w:spacing w:val="17"/>
          <w:w w:val="105"/>
          <w:sz w:val="20"/>
        </w:rPr>
        <w:t> </w:t>
      </w:r>
      <w:r>
        <w:rPr>
          <w:b/>
          <w:spacing w:val="-2"/>
          <w:w w:val="105"/>
          <w:sz w:val="18"/>
        </w:rPr>
        <w:t>Sableﬁn</w:t>
      </w:r>
      <w:r>
        <w:rPr>
          <w:b/>
          <w:spacing w:val="-11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Analytics,</w:t>
      </w:r>
      <w:r>
        <w:rPr>
          <w:b/>
          <w:spacing w:val="-6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Minneapolis,</w:t>
      </w:r>
      <w:r>
        <w:rPr>
          <w:b/>
          <w:spacing w:val="-5"/>
          <w:w w:val="105"/>
          <w:sz w:val="18"/>
        </w:rPr>
        <w:t> MN</w:t>
      </w:r>
      <w:r>
        <w:rPr>
          <w:b/>
          <w:sz w:val="18"/>
        </w:rPr>
        <w:tab/>
      </w:r>
      <w:r>
        <w:rPr>
          <w:b/>
          <w:w w:val="105"/>
          <w:position w:val="3"/>
          <w:sz w:val="18"/>
        </w:rPr>
        <w:t>2023</w:t>
      </w:r>
      <w:r>
        <w:rPr>
          <w:b/>
          <w:spacing w:val="-8"/>
          <w:w w:val="105"/>
          <w:position w:val="3"/>
          <w:sz w:val="18"/>
        </w:rPr>
        <w:t> </w:t>
      </w:r>
      <w:r>
        <w:rPr>
          <w:b/>
          <w:w w:val="105"/>
          <w:position w:val="3"/>
          <w:sz w:val="18"/>
        </w:rPr>
        <w:t>–</w:t>
      </w:r>
      <w:r>
        <w:rPr>
          <w:b/>
          <w:spacing w:val="-9"/>
          <w:w w:val="105"/>
          <w:position w:val="3"/>
          <w:sz w:val="18"/>
        </w:rPr>
        <w:t> </w:t>
      </w:r>
      <w:r>
        <w:rPr>
          <w:b/>
          <w:spacing w:val="-2"/>
          <w:w w:val="105"/>
          <w:position w:val="3"/>
          <w:sz w:val="18"/>
        </w:rPr>
        <w:t>Present</w:t>
      </w:r>
    </w:p>
    <w:p>
      <w:pPr>
        <w:pStyle w:val="BodyText"/>
        <w:spacing w:before="147"/>
        <w:ind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Lead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team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6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PMMs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covering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three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product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lines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that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generate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roughly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$48M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11"/>
          <w:w w:val="105"/>
          <w:sz w:val="18"/>
        </w:rPr>
        <w:t> </w:t>
      </w:r>
      <w:r>
        <w:rPr>
          <w:spacing w:val="-4"/>
          <w:w w:val="105"/>
          <w:sz w:val="18"/>
        </w:rPr>
        <w:t>ARR.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45" w:lineRule="exact" w:before="0" w:after="0"/>
        <w:ind w:left="1701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Owned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Q1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launch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forecasting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module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that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contributed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$3.1M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pipeline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within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90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days.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45" w:lineRule="exact" w:before="0" w:after="0"/>
        <w:ind w:left="1701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Rebuilt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sales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enablement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library,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cutting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time-to-ﬁrst-pitch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for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new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AEs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from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6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weeks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about</w:t>
      </w:r>
      <w:r>
        <w:rPr>
          <w:spacing w:val="-5"/>
          <w:w w:val="105"/>
          <w:sz w:val="18"/>
        </w:rPr>
        <w:t> 3.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Run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quarterly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win/loss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reviews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with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sales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product;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insights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now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feed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roadmap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planning</w:t>
      </w:r>
      <w:r>
        <w:rPr>
          <w:spacing w:val="-5"/>
          <w:w w:val="105"/>
          <w:sz w:val="18"/>
        </w:rPr>
        <w:t> </w:t>
      </w:r>
      <w:r>
        <w:rPr>
          <w:spacing w:val="-4"/>
          <w:w w:val="105"/>
          <w:sz w:val="18"/>
        </w:rPr>
        <w:t>doc.</w:t>
      </w:r>
    </w:p>
    <w:p>
      <w:pPr>
        <w:tabs>
          <w:tab w:pos="10426" w:val="right" w:leader="none"/>
        </w:tabs>
        <w:spacing w:before="301"/>
        <w:ind w:left="233" w:right="0" w:firstLine="0"/>
        <w:jc w:val="left"/>
        <w:rPr>
          <w:b/>
          <w:position w:val="3"/>
          <w:sz w:val="18"/>
        </w:rPr>
      </w:pPr>
      <w:r>
        <w:rPr>
          <w:b/>
          <w:sz w:val="18"/>
        </w:rPr>
        <w:t>Senior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Product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Marketing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Manager</w:t>
      </w:r>
      <w:r>
        <w:rPr>
          <w:b/>
          <w:spacing w:val="42"/>
          <w:sz w:val="18"/>
        </w:rPr>
        <w:t> </w:t>
      </w:r>
      <w:r>
        <w:rPr>
          <w:rFonts w:ascii="Nueva Std Extended" w:hAnsi="Nueva Std Extended"/>
          <w:sz w:val="20"/>
        </w:rPr>
        <w:t>|</w:t>
      </w:r>
      <w:r>
        <w:rPr>
          <w:rFonts w:ascii="Nueva Std Extended" w:hAnsi="Nueva Std Extended"/>
          <w:spacing w:val="45"/>
          <w:sz w:val="20"/>
        </w:rPr>
        <w:t> </w:t>
      </w:r>
      <w:r>
        <w:rPr>
          <w:b/>
          <w:sz w:val="18"/>
        </w:rPr>
        <w:t>Cardston</w:t>
      </w:r>
      <w:r>
        <w:rPr>
          <w:b/>
          <w:spacing w:val="13"/>
          <w:sz w:val="18"/>
        </w:rPr>
        <w:t> </w:t>
      </w:r>
      <w:r>
        <w:rPr>
          <w:b/>
          <w:sz w:val="18"/>
        </w:rPr>
        <w:t>Cloud,</w:t>
      </w:r>
      <w:r>
        <w:rPr>
          <w:b/>
          <w:spacing w:val="14"/>
          <w:sz w:val="18"/>
        </w:rPr>
        <w:t> </w:t>
      </w:r>
      <w:r>
        <w:rPr>
          <w:b/>
          <w:sz w:val="18"/>
        </w:rPr>
        <w:t>Minneapolis,</w:t>
      </w:r>
      <w:r>
        <w:rPr>
          <w:b/>
          <w:spacing w:val="13"/>
          <w:sz w:val="18"/>
        </w:rPr>
        <w:t> </w:t>
      </w:r>
      <w:r>
        <w:rPr>
          <w:b/>
          <w:spacing w:val="-5"/>
          <w:sz w:val="18"/>
        </w:rPr>
        <w:t>MN</w:t>
      </w:r>
      <w:r>
        <w:rPr>
          <w:rFonts w:ascii="Times New Roman" w:hAnsi="Times New Roman"/>
          <w:sz w:val="18"/>
        </w:rPr>
        <w:tab/>
      </w:r>
      <w:r>
        <w:rPr>
          <w:b/>
          <w:spacing w:val="-4"/>
          <w:position w:val="3"/>
          <w:sz w:val="18"/>
        </w:rPr>
        <w:t>2019 </w:t>
      </w:r>
      <w:r>
        <w:rPr>
          <w:b/>
          <w:position w:val="3"/>
          <w:sz w:val="18"/>
        </w:rPr>
        <w:t>– 2023</w:t>
      </w:r>
    </w:p>
    <w:p>
      <w:pPr>
        <w:pStyle w:val="BodyText"/>
        <w:spacing w:before="147"/>
        <w:ind w:firstLine="0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Owned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positioning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launch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two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ﬂagship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products,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including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platform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rebrand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2022.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35" w:lineRule="exact" w:before="0" w:after="0"/>
        <w:ind w:left="1701" w:right="0" w:hanging="296"/>
        <w:jc w:val="left"/>
        <w:rPr>
          <w:position w:val="-4"/>
          <w:sz w:val="31"/>
        </w:rPr>
      </w:pPr>
      <w:r>
        <w:rPr>
          <w:sz w:val="18"/>
        </w:rPr>
        <w:t>Wrote</w:t>
      </w:r>
      <w:r>
        <w:rPr>
          <w:spacing w:val="12"/>
          <w:sz w:val="18"/>
        </w:rPr>
        <w:t> </w:t>
      </w:r>
      <w:r>
        <w:rPr>
          <w:sz w:val="18"/>
        </w:rPr>
        <w:t>messaging</w:t>
      </w:r>
      <w:r>
        <w:rPr>
          <w:spacing w:val="12"/>
          <w:sz w:val="18"/>
        </w:rPr>
        <w:t> </w:t>
      </w:r>
      <w:r>
        <w:rPr>
          <w:sz w:val="18"/>
        </w:rPr>
        <w:t>frameworks</w:t>
      </w:r>
      <w:r>
        <w:rPr>
          <w:spacing w:val="12"/>
          <w:sz w:val="18"/>
        </w:rPr>
        <w:t> </w:t>
      </w:r>
      <w:r>
        <w:rPr>
          <w:sz w:val="18"/>
        </w:rPr>
        <w:t>adopted</w:t>
      </w:r>
      <w:r>
        <w:rPr>
          <w:spacing w:val="12"/>
          <w:sz w:val="18"/>
        </w:rPr>
        <w:t> </w:t>
      </w:r>
      <w:r>
        <w:rPr>
          <w:sz w:val="18"/>
        </w:rPr>
        <w:t>across</w:t>
      </w:r>
      <w:r>
        <w:rPr>
          <w:spacing w:val="12"/>
          <w:sz w:val="18"/>
        </w:rPr>
        <w:t> </w:t>
      </w:r>
      <w:r>
        <w:rPr>
          <w:sz w:val="18"/>
        </w:rPr>
        <w:t>web,</w:t>
      </w:r>
      <w:r>
        <w:rPr>
          <w:spacing w:val="12"/>
          <w:sz w:val="18"/>
        </w:rPr>
        <w:t> </w:t>
      </w:r>
      <w:r>
        <w:rPr>
          <w:sz w:val="18"/>
        </w:rPr>
        <w:t>sales</w:t>
      </w:r>
      <w:r>
        <w:rPr>
          <w:spacing w:val="12"/>
          <w:sz w:val="18"/>
        </w:rPr>
        <w:t> </w:t>
      </w:r>
      <w:r>
        <w:rPr>
          <w:sz w:val="18"/>
        </w:rPr>
        <w:t>decks,</w:t>
      </w:r>
      <w:r>
        <w:rPr>
          <w:spacing w:val="12"/>
          <w:sz w:val="18"/>
        </w:rPr>
        <w:t> </w:t>
      </w:r>
      <w:r>
        <w:rPr>
          <w:sz w:val="18"/>
        </w:rPr>
        <w:t>and</w:t>
      </w:r>
      <w:r>
        <w:rPr>
          <w:spacing w:val="12"/>
          <w:sz w:val="18"/>
        </w:rPr>
        <w:t> </w:t>
      </w:r>
      <w:r>
        <w:rPr>
          <w:sz w:val="18"/>
        </w:rPr>
        <w:t>paid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campaigns.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35" w:lineRule="exact" w:before="0" w:after="0"/>
        <w:ind w:left="1701" w:right="0" w:hanging="296"/>
        <w:jc w:val="left"/>
        <w:rPr>
          <w:position w:val="-2"/>
          <w:sz w:val="31"/>
        </w:rPr>
      </w:pPr>
      <w:r>
        <w:rPr>
          <w:spacing w:val="-2"/>
          <w:w w:val="105"/>
          <w:sz w:val="18"/>
        </w:rPr>
        <w:t>Partnered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with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demand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gen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three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integrated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campaigns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that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drove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~30%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new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logo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pipeline.</w:t>
      </w:r>
    </w:p>
    <w:p>
      <w:pPr>
        <w:pStyle w:val="ListParagraph"/>
        <w:numPr>
          <w:ilvl w:val="0"/>
          <w:numId w:val="1"/>
        </w:numPr>
        <w:tabs>
          <w:tab w:pos="1701" w:val="left" w:leader="none"/>
        </w:tabs>
        <w:spacing w:line="351" w:lineRule="exact" w:before="0" w:after="0"/>
        <w:ind w:left="1701" w:right="0" w:hanging="296"/>
        <w:jc w:val="left"/>
        <w:rPr>
          <w:position w:val="-2"/>
          <w:sz w:val="31"/>
        </w:rPr>
      </w:pPr>
      <w:r>
        <w:rPr>
          <w:spacing w:val="-2"/>
          <w:w w:val="105"/>
          <w:sz w:val="18"/>
        </w:rPr>
        <w:t>Mentored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two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PMMs,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both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promoted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senior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within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18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p>
      <w:pPr>
        <w:pStyle w:val="BodyText"/>
        <w:spacing w:before="15"/>
        <w:ind w:firstLine="0"/>
        <w:rPr>
          <w:sz w:val="22"/>
        </w:rPr>
      </w:pPr>
    </w:p>
    <w:p>
      <w:pPr>
        <w:spacing w:before="0"/>
        <w:ind w:left="233" w:right="0" w:firstLine="0"/>
        <w:jc w:val="left"/>
        <w:rPr>
          <w:sz w:val="22"/>
        </w:rPr>
      </w:pPr>
      <w:r>
        <w:rPr>
          <w:spacing w:val="-2"/>
          <w:sz w:val="22"/>
        </w:rPr>
        <w:t>Education</w:t>
      </w:r>
    </w:p>
    <w:p>
      <w:pPr>
        <w:pStyle w:val="BodyText"/>
        <w:spacing w:before="4"/>
        <w:ind w:firstLine="0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504824</wp:posOffset>
                </wp:positionH>
                <wp:positionV relativeFrom="paragraph">
                  <wp:posOffset>113323</wp:posOffset>
                </wp:positionV>
                <wp:extent cx="6477000" cy="952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923124pt;width:509.999959pt;height:.75pt;mso-position-horizontal-relative:page;mso-position-vertical-relative:paragraph;z-index:-15727616;mso-wrap-distance-left:0;mso-wrap-distance-right:0" id="docshape6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spacing w:before="101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MBA,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Marketing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Concentration,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Carlson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School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of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Management,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University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of</w:t>
      </w:r>
      <w:r>
        <w:rPr>
          <w:b/>
          <w:spacing w:val="16"/>
          <w:sz w:val="18"/>
        </w:rPr>
        <w:t> </w:t>
      </w:r>
      <w:r>
        <w:rPr>
          <w:b/>
          <w:sz w:val="18"/>
        </w:rPr>
        <w:t>Minnesota,</w:t>
      </w:r>
      <w:r>
        <w:rPr>
          <w:b/>
          <w:spacing w:val="16"/>
          <w:sz w:val="18"/>
        </w:rPr>
        <w:t> </w:t>
      </w:r>
      <w:r>
        <w:rPr>
          <w:b/>
          <w:spacing w:val="-4"/>
          <w:sz w:val="18"/>
        </w:rPr>
        <w:t>2017</w:t>
      </w:r>
    </w:p>
    <w:p>
      <w:pPr>
        <w:pStyle w:val="BodyText"/>
        <w:ind w:firstLine="0"/>
        <w:rPr>
          <w:b/>
        </w:rPr>
      </w:pPr>
    </w:p>
    <w:p>
      <w:pPr>
        <w:pStyle w:val="BodyText"/>
        <w:spacing w:before="24"/>
        <w:ind w:firstLine="0"/>
        <w:rPr>
          <w:b/>
        </w:rPr>
      </w:pPr>
    </w:p>
    <w:p>
      <w:pPr>
        <w:spacing w:before="0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B.A.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in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Communications,</w:t>
      </w:r>
      <w:r>
        <w:rPr>
          <w:b/>
          <w:spacing w:val="18"/>
          <w:sz w:val="18"/>
        </w:rPr>
        <w:t> </w:t>
      </w:r>
      <w:r>
        <w:rPr>
          <w:b/>
          <w:sz w:val="18"/>
        </w:rPr>
        <w:t>University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of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Wisconsin-Madison,</w:t>
      </w:r>
      <w:r>
        <w:rPr>
          <w:b/>
          <w:spacing w:val="18"/>
          <w:sz w:val="18"/>
        </w:rPr>
        <w:t> </w:t>
      </w:r>
      <w:r>
        <w:rPr>
          <w:b/>
          <w:spacing w:val="-4"/>
          <w:sz w:val="18"/>
        </w:rPr>
        <w:t>2014</w:t>
      </w:r>
    </w:p>
    <w:p>
      <w:pPr>
        <w:pStyle w:val="BodyText"/>
        <w:ind w:firstLine="0"/>
        <w:rPr>
          <w:b/>
        </w:rPr>
      </w:pPr>
    </w:p>
    <w:p>
      <w:pPr>
        <w:pStyle w:val="BodyText"/>
        <w:spacing w:before="24"/>
        <w:ind w:firstLine="0"/>
        <w:rPr>
          <w:b/>
        </w:rPr>
      </w:pPr>
    </w:p>
    <w:p>
      <w:pPr>
        <w:spacing w:before="0"/>
        <w:ind w:left="233" w:right="0" w:firstLine="0"/>
        <w:jc w:val="left"/>
        <w:rPr>
          <w:b/>
          <w:sz w:val="18"/>
        </w:rPr>
      </w:pPr>
      <w:r>
        <w:rPr>
          <w:b/>
          <w:sz w:val="18"/>
        </w:rPr>
        <w:t>Pragmatic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Marketing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Certiﬁed</w:t>
      </w:r>
      <w:r>
        <w:rPr>
          <w:b/>
          <w:spacing w:val="17"/>
          <w:sz w:val="18"/>
        </w:rPr>
        <w:t> </w:t>
      </w:r>
      <w:r>
        <w:rPr>
          <w:b/>
          <w:sz w:val="18"/>
        </w:rPr>
        <w:t>(PMC-III),</w:t>
      </w:r>
      <w:r>
        <w:rPr>
          <w:b/>
          <w:spacing w:val="17"/>
          <w:sz w:val="18"/>
        </w:rPr>
        <w:t> </w:t>
      </w:r>
      <w:r>
        <w:rPr>
          <w:b/>
          <w:spacing w:val="-4"/>
          <w:sz w:val="18"/>
        </w:rPr>
        <w:t>2020</w:t>
      </w:r>
    </w:p>
    <w:p>
      <w:pPr>
        <w:pStyle w:val="BodyText"/>
        <w:ind w:firstLine="0"/>
        <w:rPr>
          <w:b/>
        </w:rPr>
      </w:pPr>
    </w:p>
    <w:p>
      <w:pPr>
        <w:pStyle w:val="BodyText"/>
        <w:spacing w:before="31"/>
        <w:ind w:firstLine="0"/>
        <w:rPr>
          <w:b/>
        </w:rPr>
      </w:pPr>
    </w:p>
    <w:p>
      <w:pPr>
        <w:spacing w:before="1"/>
        <w:ind w:left="233" w:right="0" w:firstLine="0"/>
        <w:jc w:val="left"/>
        <w:rPr>
          <w:sz w:val="22"/>
        </w:rPr>
      </w:pPr>
      <w:r>
        <w:rPr>
          <w:sz w:val="22"/>
        </w:rPr>
        <w:t>Key</w:t>
      </w:r>
      <w:r>
        <w:rPr>
          <w:spacing w:val="1"/>
          <w:sz w:val="22"/>
        </w:rPr>
        <w:t> </w:t>
      </w:r>
      <w:r>
        <w:rPr>
          <w:spacing w:val="-2"/>
          <w:sz w:val="22"/>
        </w:rPr>
        <w:t>Skills</w:t>
      </w:r>
    </w:p>
    <w:p>
      <w:pPr>
        <w:pStyle w:val="BodyText"/>
        <w:spacing w:before="1"/>
        <w:ind w:firstLine="0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504824</wp:posOffset>
                </wp:positionH>
                <wp:positionV relativeFrom="paragraph">
                  <wp:posOffset>103618</wp:posOffset>
                </wp:positionV>
                <wp:extent cx="6477000" cy="952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770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7000" h="9525">
                              <a:moveTo>
                                <a:pt x="647699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476999" y="0"/>
                              </a:lnTo>
                              <a:lnTo>
                                <a:pt x="647699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6313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9.749996pt;margin-top:8.158975pt;width:509.999959pt;height:.75pt;mso-position-horizontal-relative:page;mso-position-vertical-relative:paragraph;z-index:-15727104;mso-wrap-distance-left:0;mso-wrap-distance-right:0" id="docshape7" filled="true" fillcolor="#000000" stroked="false">
                <v:fill opacity="41379f" type="solid"/>
                <w10:wrap type="topAndBottom"/>
              </v:rect>
            </w:pict>
          </mc:Fallback>
        </mc:AlternateConten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44" w:after="0"/>
        <w:ind w:left="529" w:right="0" w:hanging="296"/>
        <w:jc w:val="left"/>
        <w:rPr>
          <w:sz w:val="18"/>
        </w:rPr>
      </w:pPr>
      <w:r>
        <w:rPr>
          <w:sz w:val="18"/>
        </w:rPr>
        <w:t>Product</w:t>
      </w:r>
      <w:r>
        <w:rPr>
          <w:spacing w:val="14"/>
          <w:sz w:val="18"/>
        </w:rPr>
        <w:t> </w:t>
      </w:r>
      <w:r>
        <w:rPr>
          <w:sz w:val="18"/>
        </w:rPr>
        <w:t>positioning</w:t>
      </w:r>
      <w:r>
        <w:rPr>
          <w:spacing w:val="14"/>
          <w:sz w:val="18"/>
        </w:rPr>
        <w:t> </w:t>
      </w:r>
      <w:r>
        <w:rPr>
          <w:sz w:val="18"/>
        </w:rPr>
        <w:t>and</w:t>
      </w:r>
      <w:r>
        <w:rPr>
          <w:spacing w:val="15"/>
          <w:sz w:val="18"/>
        </w:rPr>
        <w:t> </w:t>
      </w:r>
      <w:r>
        <w:rPr>
          <w:sz w:val="18"/>
        </w:rPr>
        <w:t>messaging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frameworks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Go-to-market</w:t>
      </w:r>
      <w:r>
        <w:rPr>
          <w:spacing w:val="13"/>
          <w:sz w:val="18"/>
        </w:rPr>
        <w:t> </w:t>
      </w:r>
      <w:r>
        <w:rPr>
          <w:sz w:val="18"/>
        </w:rPr>
        <w:t>strategy</w:t>
      </w:r>
      <w:r>
        <w:rPr>
          <w:spacing w:val="14"/>
          <w:sz w:val="18"/>
        </w:rPr>
        <w:t> </w:t>
      </w:r>
      <w:r>
        <w:rPr>
          <w:sz w:val="18"/>
        </w:rPr>
        <w:t>and</w:t>
      </w:r>
      <w:r>
        <w:rPr>
          <w:spacing w:val="14"/>
          <w:sz w:val="18"/>
        </w:rPr>
        <w:t> </w:t>
      </w:r>
      <w:r>
        <w:rPr>
          <w:sz w:val="18"/>
        </w:rPr>
        <w:t>launch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planning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Sales</w:t>
      </w:r>
      <w:r>
        <w:rPr>
          <w:spacing w:val="12"/>
          <w:sz w:val="18"/>
        </w:rPr>
        <w:t> </w:t>
      </w:r>
      <w:r>
        <w:rPr>
          <w:sz w:val="18"/>
        </w:rPr>
        <w:t>enablement</w:t>
      </w:r>
      <w:r>
        <w:rPr>
          <w:spacing w:val="13"/>
          <w:sz w:val="18"/>
        </w:rPr>
        <w:t> </w:t>
      </w:r>
      <w:r>
        <w:rPr>
          <w:sz w:val="18"/>
        </w:rPr>
        <w:t>and</w:t>
      </w:r>
      <w:r>
        <w:rPr>
          <w:spacing w:val="13"/>
          <w:sz w:val="18"/>
        </w:rPr>
        <w:t> </w:t>
      </w:r>
      <w:r>
        <w:rPr>
          <w:sz w:val="18"/>
        </w:rPr>
        <w:t>content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development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Win/loss</w:t>
      </w:r>
      <w:r>
        <w:rPr>
          <w:spacing w:val="13"/>
          <w:sz w:val="18"/>
        </w:rPr>
        <w:t> </w:t>
      </w:r>
      <w:r>
        <w:rPr>
          <w:sz w:val="18"/>
        </w:rPr>
        <w:t>analysis</w:t>
      </w:r>
      <w:r>
        <w:rPr>
          <w:spacing w:val="14"/>
          <w:sz w:val="18"/>
        </w:rPr>
        <w:t> </w:t>
      </w:r>
      <w:r>
        <w:rPr>
          <w:sz w:val="18"/>
        </w:rPr>
        <w:t>and</w:t>
      </w:r>
      <w:r>
        <w:rPr>
          <w:spacing w:val="13"/>
          <w:sz w:val="18"/>
        </w:rPr>
        <w:t> </w:t>
      </w:r>
      <w:r>
        <w:rPr>
          <w:sz w:val="18"/>
        </w:rPr>
        <w:t>competitive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intelligence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Cross-functional</w:t>
      </w:r>
      <w:r>
        <w:rPr>
          <w:spacing w:val="16"/>
          <w:sz w:val="18"/>
        </w:rPr>
        <w:t> </w:t>
      </w:r>
      <w:r>
        <w:rPr>
          <w:sz w:val="18"/>
        </w:rPr>
        <w:t>leadership</w:t>
      </w:r>
      <w:r>
        <w:rPr>
          <w:spacing w:val="17"/>
          <w:sz w:val="18"/>
        </w:rPr>
        <w:t> </w:t>
      </w:r>
      <w:r>
        <w:rPr>
          <w:sz w:val="18"/>
        </w:rPr>
        <w:t>(Product,</w:t>
      </w:r>
      <w:r>
        <w:rPr>
          <w:spacing w:val="17"/>
          <w:sz w:val="18"/>
        </w:rPr>
        <w:t> </w:t>
      </w:r>
      <w:r>
        <w:rPr>
          <w:sz w:val="18"/>
        </w:rPr>
        <w:t>Sales,</w:t>
      </w:r>
      <w:r>
        <w:rPr>
          <w:spacing w:val="17"/>
          <w:sz w:val="18"/>
        </w:rPr>
        <w:t> </w:t>
      </w:r>
      <w:r>
        <w:rPr>
          <w:sz w:val="18"/>
        </w:rPr>
        <w:t>Demand</w:t>
      </w:r>
      <w:r>
        <w:rPr>
          <w:spacing w:val="17"/>
          <w:sz w:val="18"/>
        </w:rPr>
        <w:t> </w:t>
      </w:r>
      <w:r>
        <w:rPr>
          <w:spacing w:val="-4"/>
          <w:sz w:val="18"/>
        </w:rPr>
        <w:t>Gen)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Pricing</w:t>
      </w:r>
      <w:r>
        <w:rPr>
          <w:spacing w:val="12"/>
          <w:sz w:val="18"/>
        </w:rPr>
        <w:t> </w:t>
      </w:r>
      <w:r>
        <w:rPr>
          <w:sz w:val="18"/>
        </w:rPr>
        <w:t>and</w:t>
      </w:r>
      <w:r>
        <w:rPr>
          <w:spacing w:val="12"/>
          <w:sz w:val="18"/>
        </w:rPr>
        <w:t> </w:t>
      </w:r>
      <w:r>
        <w:rPr>
          <w:sz w:val="18"/>
        </w:rPr>
        <w:t>packaging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strategy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Customer</w:t>
      </w:r>
      <w:r>
        <w:rPr>
          <w:spacing w:val="15"/>
          <w:sz w:val="18"/>
        </w:rPr>
        <w:t> </w:t>
      </w:r>
      <w:r>
        <w:rPr>
          <w:sz w:val="18"/>
        </w:rPr>
        <w:t>segmentation</w:t>
      </w:r>
      <w:r>
        <w:rPr>
          <w:spacing w:val="16"/>
          <w:sz w:val="18"/>
        </w:rPr>
        <w:t> </w:t>
      </w:r>
      <w:r>
        <w:rPr>
          <w:sz w:val="18"/>
        </w:rPr>
        <w:t>and</w:t>
      </w:r>
      <w:r>
        <w:rPr>
          <w:spacing w:val="15"/>
          <w:sz w:val="18"/>
        </w:rPr>
        <w:t> </w:t>
      </w:r>
      <w:r>
        <w:rPr>
          <w:sz w:val="18"/>
        </w:rPr>
        <w:t>persona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development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Analyst</w:t>
      </w:r>
      <w:r>
        <w:rPr>
          <w:spacing w:val="10"/>
          <w:sz w:val="18"/>
        </w:rPr>
        <w:t> </w:t>
      </w:r>
      <w:r>
        <w:rPr>
          <w:sz w:val="18"/>
        </w:rPr>
        <w:t>relations</w:t>
      </w:r>
      <w:r>
        <w:rPr>
          <w:spacing w:val="10"/>
          <w:sz w:val="18"/>
        </w:rPr>
        <w:t> </w:t>
      </w:r>
      <w:r>
        <w:rPr>
          <w:sz w:val="18"/>
        </w:rPr>
        <w:t>(Gartner,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Forrester)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Pipeline</w:t>
      </w:r>
      <w:r>
        <w:rPr>
          <w:spacing w:val="11"/>
          <w:sz w:val="18"/>
        </w:rPr>
        <w:t> </w:t>
      </w:r>
      <w:r>
        <w:rPr>
          <w:sz w:val="18"/>
        </w:rPr>
        <w:t>and</w:t>
      </w:r>
      <w:r>
        <w:rPr>
          <w:spacing w:val="-1"/>
          <w:sz w:val="18"/>
        </w:rPr>
        <w:t> </w:t>
      </w:r>
      <w:r>
        <w:rPr>
          <w:sz w:val="18"/>
        </w:rPr>
        <w:t>ARR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forecasting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45" w:lineRule="exact" w:before="0" w:after="0"/>
        <w:ind w:left="529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Team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building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PMM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mentorship</w:t>
      </w: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351" w:lineRule="exact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Marketing</w:t>
      </w:r>
      <w:r>
        <w:rPr>
          <w:spacing w:val="15"/>
          <w:sz w:val="18"/>
        </w:rPr>
        <w:t> </w:t>
      </w:r>
      <w:r>
        <w:rPr>
          <w:sz w:val="18"/>
        </w:rPr>
        <w:t>analytics</w:t>
      </w:r>
      <w:r>
        <w:rPr>
          <w:spacing w:val="16"/>
          <w:sz w:val="18"/>
        </w:rPr>
        <w:t> </w:t>
      </w:r>
      <w:r>
        <w:rPr>
          <w:sz w:val="18"/>
        </w:rPr>
        <w:t>(Salesforce,</w:t>
      </w:r>
      <w:r>
        <w:rPr>
          <w:spacing w:val="15"/>
          <w:sz w:val="18"/>
        </w:rPr>
        <w:t> </w:t>
      </w:r>
      <w:r>
        <w:rPr>
          <w:sz w:val="18"/>
        </w:rPr>
        <w:t>Pendo,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Gainsight)</w:t>
      </w:r>
    </w:p>
    <w:p>
      <w:pPr>
        <w:pStyle w:val="ListParagraph"/>
        <w:spacing w:after="0" w:line="351" w:lineRule="exact"/>
        <w:jc w:val="left"/>
        <w:rPr>
          <w:sz w:val="18"/>
        </w:rPr>
        <w:sectPr>
          <w:type w:val="continuous"/>
          <w:pgSz w:w="11920" w:h="16860"/>
          <w:pgMar w:top="0" w:bottom="0" w:left="566" w:right="850"/>
        </w:sectPr>
      </w:pPr>
    </w:p>
    <w:p>
      <w:pPr>
        <w:pStyle w:val="BodyText"/>
        <w:ind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7381862</wp:posOffset>
                </wp:positionH>
                <wp:positionV relativeFrom="page">
                  <wp:posOffset>12</wp:posOffset>
                </wp:positionV>
                <wp:extent cx="186690" cy="1070483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18669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690" h="10704830">
                              <a:moveTo>
                                <a:pt x="186309" y="0"/>
                              </a:moveTo>
                              <a:lnTo>
                                <a:pt x="0" y="0"/>
                              </a:lnTo>
                              <a:lnTo>
                                <a:pt x="0" y="323837"/>
                              </a:lnTo>
                              <a:lnTo>
                                <a:pt x="0" y="485762"/>
                              </a:lnTo>
                              <a:lnTo>
                                <a:pt x="0" y="2609850"/>
                              </a:lnTo>
                              <a:lnTo>
                                <a:pt x="0" y="10704563"/>
                              </a:lnTo>
                              <a:lnTo>
                                <a:pt x="186309" y="10704563"/>
                              </a:lnTo>
                              <a:lnTo>
                                <a:pt x="186309" y="2609850"/>
                              </a:lnTo>
                              <a:lnTo>
                                <a:pt x="186309" y="485762"/>
                              </a:lnTo>
                              <a:lnTo>
                                <a:pt x="186309" y="323837"/>
                              </a:lnTo>
                              <a:lnTo>
                                <a:pt x="1863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548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81.249023pt;margin-top:.000965pt;width:14.7pt;height:842.9pt;mso-position-horizontal-relative:page;mso-position-vertical-relative:page;z-index:15731200" id="docshape8" coordorigin="11625,0" coordsize="294,16858" path="m11918,0l11625,0,11625,510,11625,765,11625,4110,11625,16858,11918,16858,11918,4110,11918,765,11918,510,11918,0xe" filled="true" fillcolor="#000000" stroked="false">
                <v:path arrowok="t"/>
                <v:fill opacity="35979f" type="solid"/>
                <w10:wrap type="none"/>
              </v:shape>
            </w:pict>
          </mc:Fallback>
        </mc:AlternateContent>
      </w:r>
    </w:p>
    <w:p>
      <w:pPr>
        <w:pStyle w:val="BodyText"/>
        <w:spacing w:before="2"/>
        <w:ind w:firstLine="0"/>
      </w:pPr>
    </w:p>
    <w:p>
      <w:pPr>
        <w:pStyle w:val="ListParagraph"/>
        <w:numPr>
          <w:ilvl w:val="0"/>
          <w:numId w:val="2"/>
        </w:numPr>
        <w:tabs>
          <w:tab w:pos="529" w:val="left" w:leader="none"/>
        </w:tabs>
        <w:spacing w:line="240" w:lineRule="auto" w:before="0" w:after="0"/>
        <w:ind w:left="529" w:right="0" w:hanging="296"/>
        <w:jc w:val="left"/>
        <w:rPr>
          <w:sz w:val="18"/>
        </w:rPr>
      </w:pPr>
      <w:r>
        <w:rPr>
          <w:sz w:val="18"/>
        </w:rPr>
        <w:t>Roadmap</w:t>
      </w:r>
      <w:r>
        <w:rPr>
          <w:spacing w:val="14"/>
          <w:sz w:val="18"/>
        </w:rPr>
        <w:t> </w:t>
      </w:r>
      <w:r>
        <w:rPr>
          <w:sz w:val="18"/>
        </w:rPr>
        <w:t>inﬂuence</w:t>
      </w:r>
      <w:r>
        <w:rPr>
          <w:spacing w:val="14"/>
          <w:sz w:val="18"/>
        </w:rPr>
        <w:t> </w:t>
      </w:r>
      <w:r>
        <w:rPr>
          <w:sz w:val="18"/>
        </w:rPr>
        <w:t>and</w:t>
      </w:r>
      <w:r>
        <w:rPr>
          <w:spacing w:val="14"/>
          <w:sz w:val="18"/>
        </w:rPr>
        <w:t> </w:t>
      </w:r>
      <w:r>
        <w:rPr>
          <w:sz w:val="18"/>
        </w:rPr>
        <w:t>product</w:t>
      </w:r>
      <w:r>
        <w:rPr>
          <w:spacing w:val="14"/>
          <w:sz w:val="18"/>
        </w:rPr>
        <w:t> </w:t>
      </w:r>
      <w:r>
        <w:rPr>
          <w:sz w:val="18"/>
        </w:rPr>
        <w:t>feedback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loops</w:t>
      </w:r>
    </w:p>
    <w:sectPr>
      <w:pgSz w:w="11920" w:h="16860"/>
      <w:pgMar w:top="0" w:bottom="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Nueva Std Extended">
    <w:altName w:val="Nueva Std Extende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53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6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32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28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4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2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517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509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170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8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6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4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2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10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8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1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hanging="296"/>
    </w:pPr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45" w:lineRule="exact"/>
      <w:ind w:left="529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.eberhardt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2026-07-17T13:28:14Z</dcterms:created>
  <dcterms:modified xsi:type="dcterms:W3CDTF">2026-07-17T13:28:14Z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2026-07-17T00:00:00Z</vt:filetime>
  </property>
  <property fmtid="{D5CDD505-2E9C-101B-9397-08002B2CF9AE}" pid="5" name="Producer">
    <vt:lpwstr>pdf-merger-js</vt:lpwstr>
  </property>
</Properties>
</file>