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9"/>
        </w:rPr>
        <w:t>ADAEZE</w:t>
      </w:r>
    </w:p>
    <w:p>
      <w:pPr>
        <w:spacing w:before="154"/>
        <w:ind w:left="4415" w:right="0" w:firstLine="0"/>
        <w:jc w:val="left"/>
        <w:rPr>
          <w:sz w:val="74"/>
        </w:rPr>
      </w:pPr>
      <w:r>
        <w:rPr>
          <w:color w:val="FFFFFF"/>
          <w:spacing w:val="10"/>
          <w:sz w:val="74"/>
        </w:rPr>
        <w:t>OKONKWO</w:t>
      </w:r>
    </w:p>
    <w:p>
      <w:pPr>
        <w:pStyle w:val="Heading3"/>
      </w:pPr>
      <w:r>
        <w:rPr>
          <w:color w:val="FFFFFF"/>
          <w:spacing w:val="11"/>
          <w:w w:val="105"/>
        </w:rPr>
        <w:t>Event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12"/>
          <w:w w:val="105"/>
        </w:rPr>
        <w:t>Planner</w:t>
      </w:r>
      <w:r>
        <w:rPr>
          <w:color w:val="FFFFFF"/>
          <w:spacing w:val="18"/>
          <w:w w:val="105"/>
        </w:rPr>
        <w:t> </w:t>
      </w:r>
      <w:r>
        <w:rPr>
          <w:color w:val="FFFFFF"/>
          <w:spacing w:val="10"/>
          <w:w w:val="105"/>
        </w:rPr>
        <w:t>Coordinator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 w:right="165"/>
      </w:pPr>
      <w:r>
        <w:rPr>
          <w:color w:val="FFFFFF"/>
          <w:w w:val="105"/>
        </w:rPr>
        <w:t>Senior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event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planner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leading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global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user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conferences,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executive summits,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multi-city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roadshows.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Built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managed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9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planners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event budgets exceeding $4.2M annually. CMP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 DES certiﬁed.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0" w:left="141" w:right="0"/>
        </w:sectPr>
      </w:pPr>
    </w:p>
    <w:p>
      <w:pPr>
        <w:pStyle w:val="Heading2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940" w:bottom="0" w:left="141" w:right="0"/>
          <w:cols w:num="2" w:equalWidth="0">
            <w:col w:w="3419" w:space="1007"/>
            <w:col w:w="7353"/>
          </w:cols>
        </w:sectPr>
      </w:pP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0" w:left="141" w:right="0"/>
        </w:sectPr>
      </w:pPr>
    </w:p>
    <w:p>
      <w:pPr>
        <w:pStyle w:val="BodyText"/>
        <w:spacing w:before="139"/>
        <w:ind w:left="42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291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14650">
                                <a:moveTo>
                                  <a:pt x="7568183" y="2914649"/>
                                </a:moveTo>
                                <a:lnTo>
                                  <a:pt x="0" y="2914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14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809874" y="2914650"/>
                            <a:ext cx="4758690" cy="746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467600">
                                <a:moveTo>
                                  <a:pt x="4758308" y="7467599"/>
                                </a:moveTo>
                                <a:lnTo>
                                  <a:pt x="0" y="74675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46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33712" y="4171949"/>
                            <a:ext cx="47625" cy="584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848350">
                                <a:moveTo>
                                  <a:pt x="47625" y="5821184"/>
                                </a:moveTo>
                                <a:lnTo>
                                  <a:pt x="27165" y="5800725"/>
                                </a:lnTo>
                                <a:lnTo>
                                  <a:pt x="20472" y="5800725"/>
                                </a:lnTo>
                                <a:lnTo>
                                  <a:pt x="0" y="5821184"/>
                                </a:lnTo>
                                <a:lnTo>
                                  <a:pt x="0" y="5824766"/>
                                </a:lnTo>
                                <a:lnTo>
                                  <a:pt x="0" y="5827890"/>
                                </a:lnTo>
                                <a:lnTo>
                                  <a:pt x="20472" y="5848350"/>
                                </a:lnTo>
                                <a:lnTo>
                                  <a:pt x="27165" y="5848350"/>
                                </a:lnTo>
                                <a:lnTo>
                                  <a:pt x="47625" y="5827890"/>
                                </a:lnTo>
                                <a:lnTo>
                                  <a:pt x="47625" y="5821184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5468759"/>
                                </a:moveTo>
                                <a:lnTo>
                                  <a:pt x="27165" y="5448300"/>
                                </a:lnTo>
                                <a:lnTo>
                                  <a:pt x="20472" y="5448300"/>
                                </a:lnTo>
                                <a:lnTo>
                                  <a:pt x="0" y="5468759"/>
                                </a:lnTo>
                                <a:lnTo>
                                  <a:pt x="0" y="5472341"/>
                                </a:lnTo>
                                <a:lnTo>
                                  <a:pt x="0" y="5475465"/>
                                </a:lnTo>
                                <a:lnTo>
                                  <a:pt x="20472" y="5495925"/>
                                </a:lnTo>
                                <a:lnTo>
                                  <a:pt x="27165" y="5495925"/>
                                </a:lnTo>
                                <a:lnTo>
                                  <a:pt x="47625" y="5475465"/>
                                </a:lnTo>
                                <a:lnTo>
                                  <a:pt x="47625" y="5468759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5116347"/>
                                </a:moveTo>
                                <a:lnTo>
                                  <a:pt x="27165" y="5095875"/>
                                </a:lnTo>
                                <a:lnTo>
                                  <a:pt x="20472" y="5095875"/>
                                </a:lnTo>
                                <a:lnTo>
                                  <a:pt x="0" y="5116347"/>
                                </a:lnTo>
                                <a:lnTo>
                                  <a:pt x="0" y="5119916"/>
                                </a:lnTo>
                                <a:lnTo>
                                  <a:pt x="0" y="5123040"/>
                                </a:lnTo>
                                <a:lnTo>
                                  <a:pt x="20472" y="5143500"/>
                                </a:lnTo>
                                <a:lnTo>
                                  <a:pt x="27165" y="5143500"/>
                                </a:lnTo>
                                <a:lnTo>
                                  <a:pt x="47625" y="5123040"/>
                                </a:lnTo>
                                <a:lnTo>
                                  <a:pt x="47625" y="5116347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4754384"/>
                                </a:moveTo>
                                <a:lnTo>
                                  <a:pt x="27165" y="4733925"/>
                                </a:lnTo>
                                <a:lnTo>
                                  <a:pt x="20472" y="4733925"/>
                                </a:lnTo>
                                <a:lnTo>
                                  <a:pt x="0" y="4754384"/>
                                </a:lnTo>
                                <a:lnTo>
                                  <a:pt x="0" y="4757966"/>
                                </a:lnTo>
                                <a:lnTo>
                                  <a:pt x="0" y="4761090"/>
                                </a:lnTo>
                                <a:lnTo>
                                  <a:pt x="20472" y="4781550"/>
                                </a:lnTo>
                                <a:lnTo>
                                  <a:pt x="27165" y="4781550"/>
                                </a:lnTo>
                                <a:lnTo>
                                  <a:pt x="47625" y="4761090"/>
                                </a:lnTo>
                                <a:lnTo>
                                  <a:pt x="47625" y="4754384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3350285"/>
                                </a:moveTo>
                                <a:lnTo>
                                  <a:pt x="31102" y="3333750"/>
                                </a:lnTo>
                                <a:lnTo>
                                  <a:pt x="16535" y="3333750"/>
                                </a:lnTo>
                                <a:lnTo>
                                  <a:pt x="0" y="3350285"/>
                                </a:lnTo>
                                <a:lnTo>
                                  <a:pt x="0" y="3352800"/>
                                </a:lnTo>
                                <a:lnTo>
                                  <a:pt x="0" y="3355327"/>
                                </a:lnTo>
                                <a:lnTo>
                                  <a:pt x="16535" y="3371850"/>
                                </a:lnTo>
                                <a:lnTo>
                                  <a:pt x="31102" y="3371850"/>
                                </a:lnTo>
                                <a:lnTo>
                                  <a:pt x="47625" y="3355327"/>
                                </a:lnTo>
                                <a:lnTo>
                                  <a:pt x="47625" y="3350285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2639847"/>
                                </a:moveTo>
                                <a:lnTo>
                                  <a:pt x="27165" y="2619375"/>
                                </a:lnTo>
                                <a:lnTo>
                                  <a:pt x="20472" y="2619375"/>
                                </a:lnTo>
                                <a:lnTo>
                                  <a:pt x="0" y="2639847"/>
                                </a:lnTo>
                                <a:lnTo>
                                  <a:pt x="0" y="2643416"/>
                                </a:lnTo>
                                <a:lnTo>
                                  <a:pt x="0" y="2646540"/>
                                </a:lnTo>
                                <a:lnTo>
                                  <a:pt x="20472" y="2667000"/>
                                </a:lnTo>
                                <a:lnTo>
                                  <a:pt x="27165" y="2667000"/>
                                </a:lnTo>
                                <a:lnTo>
                                  <a:pt x="47625" y="2646540"/>
                                </a:lnTo>
                                <a:lnTo>
                                  <a:pt x="47625" y="2639847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1582572"/>
                                </a:moveTo>
                                <a:lnTo>
                                  <a:pt x="27165" y="1562100"/>
                                </a:lnTo>
                                <a:lnTo>
                                  <a:pt x="20472" y="1562100"/>
                                </a:lnTo>
                                <a:lnTo>
                                  <a:pt x="0" y="1582572"/>
                                </a:lnTo>
                                <a:lnTo>
                                  <a:pt x="0" y="1586141"/>
                                </a:lnTo>
                                <a:lnTo>
                                  <a:pt x="0" y="1589265"/>
                                </a:lnTo>
                                <a:lnTo>
                                  <a:pt x="20472" y="1609725"/>
                                </a:lnTo>
                                <a:lnTo>
                                  <a:pt x="27165" y="1609725"/>
                                </a:lnTo>
                                <a:lnTo>
                                  <a:pt x="47625" y="1589265"/>
                                </a:lnTo>
                                <a:lnTo>
                                  <a:pt x="47625" y="1582572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848350">
                                <a:moveTo>
                                  <a:pt x="47625" y="16535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200399"/>
                            <a:ext cx="2809875" cy="421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4219575">
                                <a:moveTo>
                                  <a:pt x="2809862" y="3971925"/>
                                </a:moveTo>
                                <a:lnTo>
                                  <a:pt x="0" y="3971925"/>
                                </a:lnTo>
                                <a:lnTo>
                                  <a:pt x="0" y="4219575"/>
                                </a:lnTo>
                                <a:lnTo>
                                  <a:pt x="2809862" y="4219575"/>
                                </a:lnTo>
                                <a:lnTo>
                                  <a:pt x="2809862" y="3971925"/>
                                </a:lnTo>
                                <a:close/>
                              </a:path>
                              <a:path w="2809875" h="4219575">
                                <a:moveTo>
                                  <a:pt x="2809862" y="1533525"/>
                                </a:moveTo>
                                <a:lnTo>
                                  <a:pt x="0" y="1533525"/>
                                </a:lnTo>
                                <a:lnTo>
                                  <a:pt x="0" y="1771650"/>
                                </a:lnTo>
                                <a:lnTo>
                                  <a:pt x="2809862" y="1771650"/>
                                </a:lnTo>
                                <a:lnTo>
                                  <a:pt x="2809862" y="1533525"/>
                                </a:lnTo>
                                <a:close/>
                              </a:path>
                              <a:path w="2809875" h="421957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805440" id="docshapegroup1" coordorigin="0,0" coordsize="11919,16350">
                <v:rect style="position:absolute;left:0;top:0;width:11919;height:4590" id="docshape2" filled="true" fillcolor="#073762" stroked="false">
                  <v:fill type="solid"/>
                </v:rect>
                <v:shape style="position:absolute;left:840;top:0;width:2415;height:2460" type="#_x0000_t75" id="docshape3" stroked="false">
                  <v:imagedata r:id="rId5" o:title=""/>
                </v:shape>
                <v:rect style="position:absolute;left:4425;top:4590;width:7494;height:11760" id="docshape4" filled="true" fillcolor="#f5f5f5" stroked="false">
                  <v:fill type="solid"/>
                </v:rect>
                <v:shape style="position:absolute;left:4934;top:6570;width:75;height:9210" id="docshape5" coordorigin="4935,6570" coordsize="75,9210" path="m5010,15737l5009,15732,5005,15723,5003,15719,4996,15712,4992,15710,4983,15706,4978,15705,4967,15705,4962,15706,4953,15710,4949,15712,4942,15719,4940,15723,4936,15732,4935,15737,4935,15743,4935,15748,4936,15753,4940,15762,4942,15766,4949,15773,4953,15775,4962,15779,4967,15780,4978,15780,4983,15779,4992,15775,4996,15773,5003,15766,5005,15762,5009,15753,5010,15748,5010,15737xm5010,15182l5009,15177,5005,15168,5003,15164,4996,15157,4992,15155,4983,15151,4978,15150,4967,15150,4962,15151,4953,15155,4949,15157,4942,15164,4940,15168,4936,15177,4935,15182,4935,15188,4935,15193,4936,15198,4940,15207,4942,15211,4949,15218,4953,15220,4962,15224,4967,15225,4978,15225,4983,15224,4992,15220,4996,15218,5003,15211,5005,15207,5009,15198,5010,15193,5010,15182xm5010,14627l5009,14622,5005,14613,5003,14609,4996,14602,4992,14600,4983,14596,4978,14595,4967,14595,4962,14596,4953,14600,4949,14602,4942,14609,4940,14613,4936,14622,4935,14627,4935,14633,4935,14638,4936,14643,4940,14652,4942,14656,4949,14663,4953,14665,4962,14669,4967,14670,4978,14670,4983,14669,4992,14665,4996,14663,5003,14656,5005,14652,5009,14643,5010,14638,5010,14627xm5010,14057l5009,14052,5005,14043,5003,14039,4996,14032,4992,14030,4983,14026,4978,14025,4967,14025,4962,14026,4953,14030,4949,14032,4942,14039,4940,14043,4936,14052,4935,14057,4935,14063,4935,14068,4936,14073,4940,14082,4942,14086,4949,14093,4953,14095,4962,14099,4967,14100,4978,14100,4983,14099,4992,14095,4996,14093,5003,14086,5005,14082,5009,14073,5010,14068,5010,14057xm5010,12407l5009,12402,5005,12393,5003,12389,4996,12382,4992,12380,4983,12376,4978,12375,4967,12375,4962,12376,4953,12380,4949,12382,4942,12389,4940,12393,4936,12402,4935,12407,4935,12413,4935,12418,4936,12423,4940,12432,4942,12436,4949,12443,4953,12445,4962,12449,4967,12450,4978,12450,4983,12449,4992,12445,4996,12443,5003,12436,5005,12432,5009,12423,5010,12418,5010,12407xm5010,11846l5009,11842,5006,11835,5004,11832,4998,11826,4995,11824,4988,11821,4984,11820,4961,11820,4957,11821,4950,11824,4947,11826,4941,11832,4939,11835,4936,11842,4935,11846,4935,11850,4935,11854,4936,11858,4939,11865,4941,11868,4947,11874,4950,11876,4957,11879,4961,11880,4984,11880,4988,11879,4995,11876,4998,11874,5004,11868,5006,11865,5009,11858,5010,11854,5010,11846xm5010,11282l5009,11277,5005,11268,5003,11264,4996,11257,4992,11255,4983,11251,4978,11250,4967,11250,4962,11251,4953,11255,4949,11257,4942,11264,4940,11268,4936,11277,4935,11282,4935,11288,4935,11293,4936,11298,4940,11307,4942,11311,4949,11318,4953,11320,4962,11324,4967,11325,4978,11325,4983,11324,4992,11320,4996,11318,5003,11311,5005,11307,5009,11298,5010,11293,5010,11282xm5010,10727l5009,10722,5005,10713,5003,10709,4996,10702,4992,10700,4983,10696,4978,10695,4967,10695,4962,10696,4953,10700,4949,10702,4942,10709,4940,10713,4936,10722,4935,10727,4935,10733,4935,10738,4936,10743,4940,10752,4942,10756,4949,10763,4953,10765,4962,10769,4967,10770,4978,10770,4983,10769,4992,10765,4996,10763,5003,10756,5005,10752,5009,10743,5010,10738,5010,10727xm5010,9062l5009,9057,5005,9048,5003,9044,4996,9037,4992,9035,4983,9031,4978,9030,4967,9030,4962,9031,4953,9035,4949,9037,4942,9044,4940,9048,4936,9057,4935,9062,4935,9068,4935,9073,4936,9078,4940,9087,4942,9091,4949,9098,4953,9100,4962,9104,4967,9105,4978,9105,4983,9104,4992,9100,4996,9098,5003,9091,5005,9087,5009,9078,5010,9073,5010,9062xm5010,8267l5009,8262,5005,8253,5003,8249,4996,8242,4992,8240,4983,8236,4978,8235,4967,8235,4962,8236,4953,8240,4949,8242,4942,8249,4940,8253,4936,8262,4935,8267,4935,8273,4935,8278,4936,8283,4940,8292,4942,8296,4949,8303,4953,8305,4962,8309,4967,8310,4978,8310,4983,8309,4992,8305,4996,8303,5003,8296,5005,8292,5009,8283,5010,8278,5010,8267xm5010,7712l5009,7707,5005,7698,5003,7694,4996,7687,4992,7685,4983,7681,4978,7680,4967,7680,4962,7681,4953,7685,4949,7687,4942,7694,4940,7698,4936,7707,4935,7712,4935,7718,4935,7723,4936,7728,4940,7737,4942,7741,4949,7748,4953,7750,4962,7754,4967,7755,4978,7755,4983,7754,4992,7750,4996,7748,5003,7741,5005,7737,5009,7728,5010,7723,5010,7712xm5010,7157l5009,7152,5005,7143,5003,7139,4996,7132,4992,7130,4983,7126,4978,7125,4967,7125,4962,7126,4953,7130,4949,7132,4942,7139,4940,7143,4936,7152,4935,7157,4935,7163,4935,7168,4936,7173,4940,7182,4942,7186,4949,7193,4953,7195,4962,7199,4967,7200,4978,7200,4983,7199,4992,7195,4996,7193,5003,7186,5005,7182,5009,7173,5010,7168,5010,7157xm5010,6596l5009,6592,5006,6585,5004,6582,4998,6576,4995,6574,4988,6571,4984,6570,4961,6570,4957,6571,4950,6574,4947,6576,4941,6582,4939,6585,4936,6592,4935,6596,4935,6600,4935,6604,4936,6608,4939,6615,4941,6618,4947,6624,4950,6626,4957,6629,4961,6630,4984,6630,4988,6629,4995,6626,4998,6624,5004,6618,5006,6615,5009,6608,5010,6604,5010,6596xe" filled="true" fillcolor="#000000" stroked="false">
                  <v:path arrowok="t"/>
                  <v:fill type="solid"/>
                </v:shape>
                <v:shape style="position:absolute;left:0;top:5040;width:4425;height:6645" id="docshape6" coordorigin="0,5040" coordsize="4425,6645" path="m4425,11295l0,11295,0,11685,4425,11685,4425,11295xm4425,7455l0,7455,0,7830,4425,7830,4425,7455xm4425,5040l0,5040,0,5415,4425,5415,4425,5040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(612) 558-9013</w:t>
      </w:r>
    </w:p>
    <w:p>
      <w:pPr>
        <w:pStyle w:val="BodyText"/>
        <w:spacing w:line="340" w:lineRule="auto" w:before="133"/>
        <w:ind w:left="430" w:right="265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3"/>
          <w:w w:val="105"/>
          <w:sz w:val="20"/>
        </w:rPr>
        <w:t> </w:t>
      </w:r>
      <w:hyperlink r:id="rId8">
        <w:r>
          <w:rPr>
            <w:w w:val="105"/>
          </w:rPr>
          <w:t>adaeze.okonkwo@example.com</w:t>
        </w:r>
      </w:hyperlink>
      <w:r>
        <w:rPr>
          <w:w w:val="105"/>
        </w:rPr>
        <w:t> </w:t>
      </w:r>
      <w:r>
        <w:rPr>
          <w:position w:val="-11"/>
        </w:rPr>
        <w:drawing>
          <wp:inline distT="0" distB="0" distL="0" distR="0">
            <wp:extent cx="199480" cy="20076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05"/>
        </w:rPr>
        <w:t> </w:t>
      </w:r>
      <w:r>
        <w:rPr>
          <w:w w:val="105"/>
        </w:rPr>
        <w:t>Minneapolis, MN 12345</w:t>
      </w:r>
    </w:p>
    <w:p>
      <w:pPr>
        <w:pStyle w:val="Heading2"/>
        <w:spacing w:before="85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74"/>
        <w:rPr>
          <w:b/>
          <w:sz w:val="26"/>
        </w:rPr>
      </w:pPr>
    </w:p>
    <w:p>
      <w:pPr>
        <w:pStyle w:val="BodyText"/>
        <w:spacing w:line="268" w:lineRule="auto"/>
        <w:ind w:left="435"/>
      </w:pPr>
      <w:r>
        <w:rPr>
          <w:w w:val="105"/>
        </w:rPr>
        <w:t>B.A. in Hospitality and Tourism </w:t>
      </w:r>
      <w:r>
        <w:rPr>
          <w:spacing w:val="-2"/>
          <w:w w:val="105"/>
        </w:rPr>
        <w:t>Management,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Wisconsin-</w:t>
      </w:r>
      <w:r>
        <w:rPr>
          <w:w w:val="105"/>
        </w:rPr>
        <w:t>Stout, 2013</w:t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spacing w:line="278" w:lineRule="auto" w:before="1"/>
        <w:ind w:left="435"/>
      </w:pPr>
      <w:r>
        <w:rPr>
          <w:spacing w:val="-2"/>
          <w:w w:val="105"/>
        </w:rPr>
        <w:t>Certiﬁed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Meeting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Professional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(CMP), </w:t>
      </w:r>
      <w:r>
        <w:rPr>
          <w:w w:val="105"/>
        </w:rPr>
        <w:t>Events Industry Council, 2018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78" w:lineRule="auto"/>
        <w:ind w:left="435" w:right="265"/>
      </w:pPr>
      <w:r>
        <w:rPr/>
        <w:t>Digital Event Strategist (DES), PCMA, </w:t>
      </w:r>
      <w:r>
        <w:rPr>
          <w:spacing w:val="-4"/>
        </w:rPr>
        <w:t>2021</w:t>
      </w:r>
    </w:p>
    <w:p>
      <w:pPr>
        <w:pStyle w:val="BodyText"/>
        <w:spacing w:before="104"/>
      </w:pPr>
    </w:p>
    <w:p>
      <w:pPr>
        <w:pStyle w:val="Heading2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74"/>
        <w:rPr>
          <w:b/>
          <w:sz w:val="26"/>
        </w:rPr>
      </w:pPr>
    </w:p>
    <w:p>
      <w:pPr>
        <w:pStyle w:val="BodyText"/>
        <w:tabs>
          <w:tab w:pos="732" w:val="left" w:leader="none"/>
        </w:tabs>
        <w:spacing w:line="261" w:lineRule="auto"/>
        <w:ind w:left="732" w:right="258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Global</w:t>
      </w:r>
      <w:r>
        <w:rPr>
          <w:spacing w:val="-10"/>
          <w:w w:val="105"/>
        </w:rPr>
        <w:t> </w:t>
      </w:r>
      <w:r>
        <w:rPr>
          <w:w w:val="105"/>
        </w:rPr>
        <w:t>event</w:t>
      </w:r>
      <w:r>
        <w:rPr>
          <w:spacing w:val="-10"/>
          <w:w w:val="105"/>
        </w:rPr>
        <w:t> </w:t>
      </w:r>
      <w:r>
        <w:rPr>
          <w:w w:val="105"/>
        </w:rPr>
        <w:t>portfolio</w:t>
      </w:r>
      <w:r>
        <w:rPr>
          <w:spacing w:val="-10"/>
          <w:w w:val="105"/>
        </w:rPr>
        <w:t> </w:t>
      </w:r>
      <w:r>
        <w:rPr>
          <w:w w:val="105"/>
        </w:rPr>
        <w:t>strategy</w:t>
      </w:r>
      <w:r>
        <w:rPr>
          <w:spacing w:val="-10"/>
          <w:w w:val="105"/>
        </w:rPr>
        <w:t> </w:t>
      </w:r>
      <w:r>
        <w:rPr>
          <w:w w:val="105"/>
        </w:rPr>
        <w:t>and roadmap planning</w:t>
      </w:r>
    </w:p>
    <w:p>
      <w:pPr>
        <w:pStyle w:val="BodyText"/>
        <w:tabs>
          <w:tab w:pos="732" w:val="left" w:leader="none"/>
        </w:tabs>
        <w:spacing w:line="261" w:lineRule="auto" w:before="104"/>
        <w:ind w:left="732" w:right="68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Multi-million dollar budget management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forecasting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Vendor</w:t>
      </w:r>
      <w:r>
        <w:rPr>
          <w:spacing w:val="-14"/>
          <w:w w:val="105"/>
        </w:rPr>
        <w:t> </w:t>
      </w:r>
      <w:r>
        <w:rPr>
          <w:w w:val="105"/>
        </w:rPr>
        <w:t>sourcing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master</w:t>
      </w:r>
      <w:r>
        <w:rPr>
          <w:spacing w:val="-13"/>
          <w:w w:val="105"/>
        </w:rPr>
        <w:t> </w:t>
      </w:r>
      <w:r>
        <w:rPr>
          <w:w w:val="105"/>
        </w:rPr>
        <w:t>services agreement negotiation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220" w:hanging="304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Cvent,</w:t>
      </w:r>
      <w:r>
        <w:rPr>
          <w:spacing w:val="-14"/>
          <w:w w:val="105"/>
        </w:rPr>
        <w:t> </w:t>
      </w:r>
      <w:r>
        <w:rPr>
          <w:w w:val="105"/>
        </w:rPr>
        <w:t>Bizzabo,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Marketo</w:t>
      </w:r>
      <w:r>
        <w:rPr>
          <w:spacing w:val="-13"/>
          <w:w w:val="105"/>
        </w:rPr>
        <w:t> </w:t>
      </w:r>
      <w:r>
        <w:rPr>
          <w:w w:val="105"/>
        </w:rPr>
        <w:t>event tech stack administration</w:t>
      </w:r>
    </w:p>
    <w:p>
      <w:pPr>
        <w:pStyle w:val="BodyText"/>
        <w:tabs>
          <w:tab w:pos="732" w:val="left" w:leader="none"/>
        </w:tabs>
        <w:spacing w:line="268" w:lineRule="auto" w:before="103"/>
        <w:ind w:left="732" w:right="54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Executive summit and user conference</w:t>
      </w:r>
      <w:r>
        <w:rPr>
          <w:spacing w:val="-11"/>
          <w:w w:val="105"/>
        </w:rPr>
        <w:t> </w:t>
      </w:r>
      <w:r>
        <w:rPr>
          <w:w w:val="105"/>
        </w:rPr>
        <w:t>production</w:t>
      </w:r>
      <w:r>
        <w:rPr>
          <w:spacing w:val="-11"/>
          <w:w w:val="105"/>
        </w:rPr>
        <w:t> </w:t>
      </w:r>
      <w:r>
        <w:rPr>
          <w:w w:val="105"/>
        </w:rPr>
        <w:t>(1,000+ </w:t>
      </w:r>
      <w:r>
        <w:rPr>
          <w:spacing w:val="-2"/>
          <w:w w:val="105"/>
        </w:rPr>
        <w:t>attendees)</w:t>
      </w:r>
    </w:p>
    <w:p>
      <w:pPr>
        <w:pStyle w:val="BodyText"/>
        <w:tabs>
          <w:tab w:pos="732" w:val="left" w:leader="none"/>
        </w:tabs>
        <w:spacing w:line="261" w:lineRule="auto" w:before="100"/>
        <w:ind w:left="732" w:right="86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Sponsorship</w:t>
      </w:r>
      <w:r>
        <w:rPr>
          <w:spacing w:val="-14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ROI </w:t>
      </w:r>
      <w:r>
        <w:rPr>
          <w:spacing w:val="-2"/>
          <w:w w:val="105"/>
        </w:rPr>
        <w:t>measurement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47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Cross-functional</w:t>
      </w:r>
      <w:r>
        <w:rPr>
          <w:spacing w:val="-14"/>
          <w:w w:val="105"/>
        </w:rPr>
        <w:t> </w:t>
      </w:r>
      <w:r>
        <w:rPr>
          <w:w w:val="105"/>
        </w:rPr>
        <w:t>leadership</w:t>
      </w:r>
      <w:r>
        <w:rPr>
          <w:spacing w:val="-13"/>
          <w:w w:val="105"/>
        </w:rPr>
        <w:t> </w:t>
      </w:r>
      <w:r>
        <w:rPr>
          <w:w w:val="105"/>
        </w:rPr>
        <w:t>with sales, marketing, and product</w:t>
      </w:r>
    </w:p>
    <w:p>
      <w:pPr>
        <w:pStyle w:val="BodyText"/>
        <w:spacing w:line="331" w:lineRule="auto" w:before="75"/>
        <w:ind w:left="100" w:right="447"/>
      </w:pPr>
      <w:r>
        <w:rPr/>
        <w:br w:type="column"/>
      </w: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EVENT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PLANNER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NORTHWIND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ANALYTICS,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MN </w:t>
      </w:r>
      <w:r>
        <w:rPr>
          <w:w w:val="105"/>
        </w:rPr>
        <w:t>2020 – PRESENT</w:t>
      </w:r>
    </w:p>
    <w:p>
      <w:pPr>
        <w:pStyle w:val="BodyText"/>
        <w:spacing w:line="261" w:lineRule="auto" w:before="194"/>
        <w:ind w:left="658" w:right="472"/>
      </w:pPr>
      <w:r>
        <w:rPr>
          <w:w w:val="105"/>
        </w:rPr>
        <w:t>Own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global</w:t>
      </w:r>
      <w:r>
        <w:rPr>
          <w:spacing w:val="-7"/>
          <w:w w:val="105"/>
        </w:rPr>
        <w:t> </w:t>
      </w:r>
      <w:r>
        <w:rPr>
          <w:w w:val="105"/>
        </w:rPr>
        <w:t>event</w:t>
      </w:r>
      <w:r>
        <w:rPr>
          <w:spacing w:val="-7"/>
          <w:w w:val="105"/>
        </w:rPr>
        <w:t> </w:t>
      </w:r>
      <w:r>
        <w:rPr>
          <w:w w:val="105"/>
        </w:rPr>
        <w:t>portfolio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42</w:t>
      </w:r>
      <w:r>
        <w:rPr>
          <w:spacing w:val="-7"/>
          <w:w w:val="105"/>
        </w:rPr>
        <w:t> </w:t>
      </w:r>
      <w:r>
        <w:rPr>
          <w:w w:val="105"/>
        </w:rPr>
        <w:t>events</w:t>
      </w:r>
      <w:r>
        <w:rPr>
          <w:spacing w:val="-7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w w:val="105"/>
        </w:rPr>
        <w:t>year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North</w:t>
      </w:r>
      <w:r>
        <w:rPr>
          <w:spacing w:val="-7"/>
          <w:w w:val="105"/>
        </w:rPr>
        <w:t> </w:t>
      </w:r>
      <w:r>
        <w:rPr>
          <w:w w:val="105"/>
        </w:rPr>
        <w:t>America and EMEA, including the ﬂagship Northwind Summit for 2,400 attendees.</w:t>
      </w:r>
    </w:p>
    <w:p>
      <w:pPr>
        <w:pStyle w:val="BodyText"/>
        <w:spacing w:line="261" w:lineRule="auto" w:before="103"/>
        <w:ind w:left="658" w:right="472"/>
      </w:pPr>
      <w:r>
        <w:rPr>
          <w:w w:val="105"/>
        </w:rPr>
        <w:t>Manage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$4.2M</w:t>
      </w:r>
      <w:r>
        <w:rPr>
          <w:spacing w:val="-4"/>
          <w:w w:val="105"/>
        </w:rPr>
        <w:t> </w:t>
      </w:r>
      <w:r>
        <w:rPr>
          <w:w w:val="105"/>
        </w:rPr>
        <w:t>annual</w:t>
      </w:r>
      <w:r>
        <w:rPr>
          <w:spacing w:val="-4"/>
          <w:w w:val="105"/>
        </w:rPr>
        <w:t> </w:t>
      </w:r>
      <w:r>
        <w:rPr>
          <w:w w:val="105"/>
        </w:rPr>
        <w:t>program</w:t>
      </w:r>
      <w:r>
        <w:rPr>
          <w:spacing w:val="-4"/>
          <w:w w:val="105"/>
        </w:rPr>
        <w:t> </w:t>
      </w:r>
      <w:r>
        <w:rPr>
          <w:w w:val="105"/>
        </w:rPr>
        <w:t>budget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team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6</w:t>
      </w:r>
      <w:r>
        <w:rPr>
          <w:spacing w:val="-4"/>
          <w:w w:val="105"/>
        </w:rPr>
        <w:t> </w:t>
      </w:r>
      <w:r>
        <w:rPr>
          <w:w w:val="105"/>
        </w:rPr>
        <w:t>planners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3 </w:t>
      </w:r>
      <w:r>
        <w:rPr>
          <w:spacing w:val="-2"/>
          <w:w w:val="105"/>
        </w:rPr>
        <w:t>coordinators.</w:t>
      </w:r>
    </w:p>
    <w:p>
      <w:pPr>
        <w:pStyle w:val="BodyText"/>
        <w:spacing w:line="278" w:lineRule="auto" w:before="104"/>
        <w:ind w:left="658" w:right="472"/>
      </w:pPr>
      <w:r>
        <w:rPr>
          <w:w w:val="105"/>
        </w:rPr>
        <w:t>Delivered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23%</w:t>
      </w:r>
      <w:r>
        <w:rPr>
          <w:spacing w:val="-6"/>
          <w:w w:val="105"/>
        </w:rPr>
        <w:t> </w:t>
      </w:r>
      <w:r>
        <w:rPr>
          <w:w w:val="105"/>
        </w:rPr>
        <w:t>increase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qualiﬁed</w:t>
      </w:r>
      <w:r>
        <w:rPr>
          <w:spacing w:val="-6"/>
          <w:w w:val="105"/>
        </w:rPr>
        <w:t> </w:t>
      </w:r>
      <w:r>
        <w:rPr>
          <w:w w:val="105"/>
        </w:rPr>
        <w:t>pipeline</w:t>
      </w:r>
      <w:r>
        <w:rPr>
          <w:spacing w:val="-6"/>
          <w:w w:val="105"/>
        </w:rPr>
        <w:t> </w:t>
      </w:r>
      <w:r>
        <w:rPr>
          <w:w w:val="105"/>
        </w:rPr>
        <w:t>from</w:t>
      </w:r>
      <w:r>
        <w:rPr>
          <w:spacing w:val="-6"/>
          <w:w w:val="105"/>
        </w:rPr>
        <w:t> </w:t>
      </w:r>
      <w:r>
        <w:rPr>
          <w:w w:val="105"/>
        </w:rPr>
        <w:t>ﬁeld</w:t>
      </w:r>
      <w:r>
        <w:rPr>
          <w:spacing w:val="-6"/>
          <w:w w:val="105"/>
        </w:rPr>
        <w:t> </w:t>
      </w:r>
      <w:r>
        <w:rPr>
          <w:w w:val="105"/>
        </w:rPr>
        <w:t>events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2023</w:t>
      </w:r>
      <w:r>
        <w:rPr>
          <w:spacing w:val="-6"/>
          <w:w w:val="105"/>
        </w:rPr>
        <w:t> </w:t>
      </w:r>
      <w:r>
        <w:rPr>
          <w:w w:val="105"/>
        </w:rPr>
        <w:t>by rebuilding the executive dinner series with sales leadership.</w:t>
      </w:r>
    </w:p>
    <w:p>
      <w:pPr>
        <w:pStyle w:val="BodyText"/>
        <w:spacing w:line="278" w:lineRule="auto" w:before="75"/>
        <w:ind w:left="658" w:right="47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2794000</wp:posOffset>
                </wp:positionH>
                <wp:positionV relativeFrom="paragraph">
                  <wp:posOffset>177188</wp:posOffset>
                </wp:positionV>
                <wp:extent cx="4774565" cy="539623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13.951865pt;width:375.919983pt;height:424.88pt;mso-position-horizontal-relative:page;mso-position-vertical-relative:paragraph;z-index:-15805952" id="docshape7" filled="true" fillcolor="#f1f4f4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Negotiated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3-year</w:t>
      </w:r>
      <w:r>
        <w:rPr>
          <w:spacing w:val="-11"/>
          <w:w w:val="105"/>
        </w:rPr>
        <w:t> </w:t>
      </w:r>
      <w:r>
        <w:rPr>
          <w:w w:val="105"/>
        </w:rPr>
        <w:t>master</w:t>
      </w:r>
      <w:r>
        <w:rPr>
          <w:spacing w:val="-11"/>
          <w:w w:val="105"/>
        </w:rPr>
        <w:t> </w:t>
      </w:r>
      <w:r>
        <w:rPr>
          <w:w w:val="105"/>
        </w:rPr>
        <w:t>services</w:t>
      </w:r>
      <w:r>
        <w:rPr>
          <w:spacing w:val="-11"/>
          <w:w w:val="105"/>
        </w:rPr>
        <w:t> </w:t>
      </w:r>
      <w:r>
        <w:rPr>
          <w:w w:val="105"/>
        </w:rPr>
        <w:t>agreement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global</w:t>
      </w:r>
      <w:r>
        <w:rPr>
          <w:spacing w:val="-11"/>
          <w:w w:val="105"/>
        </w:rPr>
        <w:t> </w:t>
      </w:r>
      <w:r>
        <w:rPr>
          <w:w w:val="105"/>
        </w:rPr>
        <w:t>AV</w:t>
      </w:r>
      <w:r>
        <w:rPr>
          <w:spacing w:val="-11"/>
          <w:w w:val="105"/>
        </w:rPr>
        <w:t> </w:t>
      </w:r>
      <w:r>
        <w:rPr>
          <w:w w:val="105"/>
        </w:rPr>
        <w:t>partner, locking in pricing and avoiding an estimated $310,000 in inﬂation </w:t>
      </w:r>
      <w:r>
        <w:rPr>
          <w:spacing w:val="-2"/>
          <w:w w:val="105"/>
        </w:rPr>
        <w:t>increases.</w:t>
      </w:r>
    </w:p>
    <w:p>
      <w:pPr>
        <w:pStyle w:val="BodyText"/>
        <w:spacing w:line="278" w:lineRule="auto" w:before="75"/>
        <w:ind w:left="658" w:right="472"/>
      </w:pPr>
      <w:r>
        <w:rPr>
          <w:w w:val="105"/>
        </w:rPr>
        <w:t>Lead</w:t>
      </w:r>
      <w:r>
        <w:rPr>
          <w:spacing w:val="-3"/>
          <w:w w:val="105"/>
        </w:rPr>
        <w:t> </w:t>
      </w:r>
      <w:r>
        <w:rPr>
          <w:w w:val="105"/>
        </w:rPr>
        <w:t>crisis</w:t>
      </w:r>
      <w:r>
        <w:rPr>
          <w:spacing w:val="-3"/>
          <w:w w:val="105"/>
        </w:rPr>
        <w:t> </w:t>
      </w:r>
      <w:r>
        <w:rPr>
          <w:w w:val="105"/>
        </w:rPr>
        <w:t>playbook</w:t>
      </w:r>
      <w:r>
        <w:rPr>
          <w:spacing w:val="-3"/>
          <w:w w:val="105"/>
        </w:rPr>
        <w:t> </w:t>
      </w:r>
      <w:r>
        <w:rPr>
          <w:w w:val="105"/>
        </w:rPr>
        <w:t>updates</w:t>
      </w:r>
      <w:r>
        <w:rPr>
          <w:spacing w:val="-3"/>
          <w:w w:val="105"/>
        </w:rPr>
        <w:t> </w:t>
      </w:r>
      <w:r>
        <w:rPr>
          <w:w w:val="105"/>
        </w:rPr>
        <w:t>after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2022</w:t>
      </w:r>
      <w:r>
        <w:rPr>
          <w:spacing w:val="-3"/>
          <w:w w:val="105"/>
        </w:rPr>
        <w:t> </w:t>
      </w:r>
      <w:r>
        <w:rPr>
          <w:w w:val="105"/>
        </w:rPr>
        <w:t>weather</w:t>
      </w:r>
      <w:r>
        <w:rPr>
          <w:spacing w:val="-3"/>
          <w:w w:val="105"/>
        </w:rPr>
        <w:t> </w:t>
      </w:r>
      <w:r>
        <w:rPr>
          <w:w w:val="105"/>
        </w:rPr>
        <w:t>cancellation,</w:t>
      </w:r>
      <w:r>
        <w:rPr>
          <w:spacing w:val="-3"/>
          <w:w w:val="105"/>
        </w:rPr>
        <w:t> </w:t>
      </w:r>
      <w:r>
        <w:rPr>
          <w:w w:val="105"/>
        </w:rPr>
        <w:t>including travel reimbursement guidelines and virtual fallback formats.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331" w:lineRule="auto"/>
        <w:ind w:left="100" w:right="1607"/>
      </w:pPr>
      <w:r>
        <w:rPr>
          <w:spacing w:val="-2"/>
          <w:w w:val="105"/>
        </w:rPr>
        <w:t>EVENT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BRIGHTLINE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SOFTWARE,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SAINT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PAUL,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MN </w:t>
      </w:r>
      <w:r>
        <w:rPr>
          <w:w w:val="105"/>
        </w:rPr>
        <w:t>2017 – 2020</w:t>
      </w:r>
    </w:p>
    <w:p>
      <w:pPr>
        <w:pStyle w:val="BodyText"/>
        <w:spacing w:line="278" w:lineRule="auto" w:before="194"/>
        <w:ind w:left="658" w:right="472"/>
      </w:pPr>
      <w:r>
        <w:rPr>
          <w:w w:val="105"/>
        </w:rPr>
        <w:t>Managed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company's</w:t>
      </w:r>
      <w:r>
        <w:rPr>
          <w:spacing w:val="-5"/>
          <w:w w:val="105"/>
        </w:rPr>
        <w:t> </w:t>
      </w:r>
      <w:r>
        <w:rPr>
          <w:w w:val="105"/>
        </w:rPr>
        <w:t>ﬁrst</w:t>
      </w:r>
      <w:r>
        <w:rPr>
          <w:spacing w:val="-5"/>
          <w:w w:val="105"/>
        </w:rPr>
        <w:t> </w:t>
      </w:r>
      <w:r>
        <w:rPr>
          <w:w w:val="105"/>
        </w:rPr>
        <w:t>user</w:t>
      </w:r>
      <w:r>
        <w:rPr>
          <w:spacing w:val="-5"/>
          <w:w w:val="105"/>
        </w:rPr>
        <w:t> </w:t>
      </w:r>
      <w:r>
        <w:rPr>
          <w:w w:val="105"/>
        </w:rPr>
        <w:t>conference,</w:t>
      </w:r>
      <w:r>
        <w:rPr>
          <w:spacing w:val="-5"/>
          <w:w w:val="105"/>
        </w:rPr>
        <w:t> </w:t>
      </w:r>
      <w:r>
        <w:rPr>
          <w:w w:val="105"/>
        </w:rPr>
        <w:t>growing</w:t>
      </w:r>
      <w:r>
        <w:rPr>
          <w:spacing w:val="-5"/>
          <w:w w:val="105"/>
        </w:rPr>
        <w:t> </w:t>
      </w:r>
      <w:r>
        <w:rPr>
          <w:w w:val="105"/>
        </w:rPr>
        <w:t>attendance</w:t>
      </w:r>
      <w:r>
        <w:rPr>
          <w:spacing w:val="-5"/>
          <w:w w:val="105"/>
        </w:rPr>
        <w:t> </w:t>
      </w:r>
      <w:r>
        <w:rPr>
          <w:w w:val="105"/>
        </w:rPr>
        <w:t>from 380 to 1,150 over three years.</w:t>
      </w:r>
    </w:p>
    <w:p>
      <w:pPr>
        <w:pStyle w:val="BodyText"/>
        <w:spacing w:line="278" w:lineRule="auto" w:before="75"/>
        <w:ind w:left="658" w:right="472"/>
      </w:pPr>
      <w:r>
        <w:rPr>
          <w:w w:val="105"/>
        </w:rPr>
        <w:t>Built</w:t>
      </w:r>
      <w:r>
        <w:rPr>
          <w:spacing w:val="-8"/>
          <w:w w:val="105"/>
        </w:rPr>
        <w:t> </w:t>
      </w:r>
      <w:r>
        <w:rPr>
          <w:w w:val="105"/>
        </w:rPr>
        <w:t>sponsor</w:t>
      </w:r>
      <w:r>
        <w:rPr>
          <w:spacing w:val="-8"/>
          <w:w w:val="105"/>
        </w:rPr>
        <w:t> </w:t>
      </w:r>
      <w:r>
        <w:rPr>
          <w:w w:val="105"/>
        </w:rPr>
        <w:t>packages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generated</w:t>
      </w:r>
      <w:r>
        <w:rPr>
          <w:spacing w:val="-8"/>
          <w:w w:val="105"/>
        </w:rPr>
        <w:t> </w:t>
      </w:r>
      <w:r>
        <w:rPr>
          <w:w w:val="105"/>
        </w:rPr>
        <w:t>$725,000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revenue</w:t>
      </w:r>
      <w:r>
        <w:rPr>
          <w:spacing w:val="-8"/>
          <w:w w:val="105"/>
        </w:rPr>
        <w:t> </w:t>
      </w:r>
      <w:r>
        <w:rPr>
          <w:w w:val="105"/>
        </w:rPr>
        <w:t>at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2019 event, offsetting 41% of total event cost.</w:t>
      </w:r>
    </w:p>
    <w:p>
      <w:pPr>
        <w:pStyle w:val="BodyText"/>
        <w:spacing w:line="261" w:lineRule="auto" w:before="90"/>
        <w:ind w:left="658" w:right="472"/>
      </w:pPr>
      <w:r>
        <w:rPr>
          <w:w w:val="105"/>
        </w:rPr>
        <w:t>Ran</w:t>
      </w:r>
      <w:r>
        <w:rPr>
          <w:spacing w:val="-8"/>
          <w:w w:val="105"/>
        </w:rPr>
        <w:t> </w:t>
      </w:r>
      <w:r>
        <w:rPr>
          <w:w w:val="105"/>
        </w:rPr>
        <w:t>14</w:t>
      </w:r>
      <w:r>
        <w:rPr>
          <w:spacing w:val="-8"/>
          <w:w w:val="105"/>
        </w:rPr>
        <w:t> </w:t>
      </w:r>
      <w:r>
        <w:rPr>
          <w:w w:val="105"/>
        </w:rPr>
        <w:t>regional</w:t>
      </w:r>
      <w:r>
        <w:rPr>
          <w:spacing w:val="-8"/>
          <w:w w:val="105"/>
        </w:rPr>
        <w:t> </w:t>
      </w:r>
      <w:r>
        <w:rPr>
          <w:w w:val="105"/>
        </w:rPr>
        <w:t>roadshow</w:t>
      </w:r>
      <w:r>
        <w:rPr>
          <w:spacing w:val="-8"/>
          <w:w w:val="105"/>
        </w:rPr>
        <w:t> </w:t>
      </w:r>
      <w:r>
        <w:rPr>
          <w:w w:val="105"/>
        </w:rPr>
        <w:t>stops</w:t>
      </w:r>
      <w:r>
        <w:rPr>
          <w:spacing w:val="-8"/>
          <w:w w:val="105"/>
        </w:rPr>
        <w:t> </w:t>
      </w:r>
      <w:r>
        <w:rPr>
          <w:w w:val="105"/>
        </w:rPr>
        <w:t>per</w:t>
      </w:r>
      <w:r>
        <w:rPr>
          <w:spacing w:val="-8"/>
          <w:w w:val="105"/>
        </w:rPr>
        <w:t> </w:t>
      </w:r>
      <w:r>
        <w:rPr>
          <w:w w:val="105"/>
        </w:rPr>
        <w:t>year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9</w:t>
      </w:r>
      <w:r>
        <w:rPr>
          <w:spacing w:val="-8"/>
          <w:w w:val="105"/>
        </w:rPr>
        <w:t> </w:t>
      </w:r>
      <w:r>
        <w:rPr>
          <w:w w:val="105"/>
        </w:rPr>
        <w:t>cities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2-person </w:t>
      </w:r>
      <w:r>
        <w:rPr>
          <w:spacing w:val="-2"/>
          <w:w w:val="105"/>
        </w:rPr>
        <w:t>team.</w:t>
      </w:r>
    </w:p>
    <w:p>
      <w:pPr>
        <w:pStyle w:val="BodyText"/>
        <w:spacing w:line="261" w:lineRule="auto" w:before="104"/>
        <w:ind w:left="658" w:right="472"/>
      </w:pPr>
      <w:r>
        <w:rPr>
          <w:w w:val="105"/>
        </w:rPr>
        <w:t>Implemented</w:t>
      </w:r>
      <w:r>
        <w:rPr>
          <w:spacing w:val="-8"/>
          <w:w w:val="105"/>
        </w:rPr>
        <w:t> </w:t>
      </w:r>
      <w:r>
        <w:rPr>
          <w:w w:val="105"/>
        </w:rPr>
        <w:t>Cvent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Marketo</w:t>
      </w:r>
      <w:r>
        <w:rPr>
          <w:spacing w:val="-8"/>
          <w:w w:val="105"/>
        </w:rPr>
        <w:t> </w:t>
      </w:r>
      <w:r>
        <w:rPr>
          <w:w w:val="105"/>
        </w:rPr>
        <w:t>integration</w:t>
      </w:r>
      <w:r>
        <w:rPr>
          <w:spacing w:val="-8"/>
          <w:w w:val="105"/>
        </w:rPr>
        <w:t> </w:t>
      </w:r>
      <w:r>
        <w:rPr>
          <w:w w:val="105"/>
        </w:rPr>
        <w:t>so</w:t>
      </w:r>
      <w:r>
        <w:rPr>
          <w:spacing w:val="-8"/>
          <w:w w:val="105"/>
        </w:rPr>
        <w:t> </w:t>
      </w:r>
      <w:r>
        <w:rPr>
          <w:w w:val="105"/>
        </w:rPr>
        <w:t>registration</w:t>
      </w:r>
      <w:r>
        <w:rPr>
          <w:spacing w:val="-8"/>
          <w:w w:val="105"/>
        </w:rPr>
        <w:t> </w:t>
      </w:r>
      <w:r>
        <w:rPr>
          <w:w w:val="105"/>
        </w:rPr>
        <w:t>data</w:t>
      </w:r>
      <w:r>
        <w:rPr>
          <w:spacing w:val="-8"/>
          <w:w w:val="105"/>
        </w:rPr>
        <w:t> </w:t>
      </w:r>
      <w:r>
        <w:rPr>
          <w:w w:val="105"/>
        </w:rPr>
        <w:t>ﬂowed</w:t>
      </w:r>
      <w:r>
        <w:rPr>
          <w:spacing w:val="-8"/>
          <w:w w:val="105"/>
        </w:rPr>
        <w:t> </w:t>
      </w:r>
      <w:r>
        <w:rPr>
          <w:w w:val="105"/>
        </w:rPr>
        <w:t>to sales within 24 hours of each event.</w:t>
      </w: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spacing w:line="331" w:lineRule="auto"/>
        <w:ind w:left="100" w:right="1607"/>
      </w:pPr>
      <w:r>
        <w:rPr>
          <w:spacing w:val="-2"/>
          <w:w w:val="105"/>
        </w:rPr>
        <w:t>EVENT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PLANNER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HARVEST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CREATIVE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AGENCY,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MADISON,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WI </w:t>
      </w:r>
      <w:r>
        <w:rPr>
          <w:w w:val="105"/>
        </w:rPr>
        <w:t>2014 – 2017</w:t>
      </w:r>
    </w:p>
    <w:p>
      <w:pPr>
        <w:pStyle w:val="BodyText"/>
        <w:spacing w:line="278" w:lineRule="auto" w:before="179"/>
        <w:ind w:left="658" w:right="472"/>
      </w:pPr>
      <w:r>
        <w:rPr>
          <w:w w:val="105"/>
        </w:rPr>
        <w:t>Planned</w:t>
      </w:r>
      <w:r>
        <w:rPr>
          <w:spacing w:val="-5"/>
          <w:w w:val="105"/>
        </w:rPr>
        <w:t> </w:t>
      </w:r>
      <w:r>
        <w:rPr>
          <w:w w:val="105"/>
        </w:rPr>
        <w:t>brand</w:t>
      </w:r>
      <w:r>
        <w:rPr>
          <w:spacing w:val="-5"/>
          <w:w w:val="105"/>
        </w:rPr>
        <w:t> </w:t>
      </w:r>
      <w:r>
        <w:rPr>
          <w:w w:val="105"/>
        </w:rPr>
        <w:t>activations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product</w:t>
      </w:r>
      <w:r>
        <w:rPr>
          <w:spacing w:val="-5"/>
          <w:w w:val="105"/>
        </w:rPr>
        <w:t> </w:t>
      </w:r>
      <w:r>
        <w:rPr>
          <w:w w:val="105"/>
        </w:rPr>
        <w:t>launches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CPG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outdoor apparel clients with budgets of $90,000 to $620,000.</w:t>
      </w:r>
    </w:p>
    <w:p>
      <w:pPr>
        <w:pStyle w:val="BodyText"/>
        <w:spacing w:line="261" w:lineRule="auto" w:before="90"/>
        <w:ind w:left="658" w:right="472"/>
      </w:pPr>
      <w:r>
        <w:rPr>
          <w:w w:val="105"/>
        </w:rPr>
        <w:t>Led</w:t>
      </w:r>
      <w:r>
        <w:rPr>
          <w:spacing w:val="-8"/>
          <w:w w:val="105"/>
        </w:rPr>
        <w:t> </w:t>
      </w:r>
      <w:r>
        <w:rPr>
          <w:w w:val="105"/>
        </w:rPr>
        <w:t>on-site</w:t>
      </w:r>
      <w:r>
        <w:rPr>
          <w:spacing w:val="-8"/>
          <w:w w:val="105"/>
        </w:rPr>
        <w:t> </w:t>
      </w:r>
      <w:r>
        <w:rPr>
          <w:w w:val="105"/>
        </w:rPr>
        <w:t>teams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8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14</w:t>
      </w:r>
      <w:r>
        <w:rPr>
          <w:spacing w:val="-8"/>
          <w:w w:val="105"/>
        </w:rPr>
        <w:t> </w:t>
      </w:r>
      <w:r>
        <w:rPr>
          <w:w w:val="105"/>
        </w:rPr>
        <w:t>contractors</w:t>
      </w:r>
      <w:r>
        <w:rPr>
          <w:spacing w:val="-8"/>
          <w:w w:val="105"/>
        </w:rPr>
        <w:t> </w:t>
      </w:r>
      <w:r>
        <w:rPr>
          <w:w w:val="105"/>
        </w:rPr>
        <w:t>at</w:t>
      </w:r>
      <w:r>
        <w:rPr>
          <w:spacing w:val="-8"/>
          <w:w w:val="105"/>
        </w:rPr>
        <w:t> </w:t>
      </w:r>
      <w:r>
        <w:rPr>
          <w:w w:val="105"/>
        </w:rPr>
        <w:t>festivals</w:t>
      </w:r>
      <w:r>
        <w:rPr>
          <w:spacing w:val="-8"/>
          <w:w w:val="105"/>
        </w:rPr>
        <w:t> </w:t>
      </w:r>
      <w:r>
        <w:rPr>
          <w:w w:val="105"/>
        </w:rPr>
        <w:t>including</w:t>
      </w:r>
      <w:r>
        <w:rPr>
          <w:spacing w:val="-8"/>
          <w:w w:val="105"/>
        </w:rPr>
        <w:t> </w:t>
      </w:r>
      <w:r>
        <w:rPr>
          <w:w w:val="105"/>
        </w:rPr>
        <w:t>Summerfest and the Minnesota State Fair.</w:t>
      </w:r>
    </w:p>
    <w:p>
      <w:pPr>
        <w:pStyle w:val="BodyText"/>
        <w:spacing w:line="278" w:lineRule="auto" w:before="104"/>
        <w:ind w:left="658" w:right="447"/>
      </w:pPr>
      <w:r>
        <w:rPr>
          <w:w w:val="105"/>
        </w:rPr>
        <w:t>Reduced</w:t>
      </w:r>
      <w:r>
        <w:rPr>
          <w:spacing w:val="-3"/>
          <w:w w:val="105"/>
        </w:rPr>
        <w:t> </w:t>
      </w:r>
      <w:r>
        <w:rPr>
          <w:w w:val="105"/>
        </w:rPr>
        <w:t>average</w:t>
      </w:r>
      <w:r>
        <w:rPr>
          <w:spacing w:val="-3"/>
          <w:w w:val="105"/>
        </w:rPr>
        <w:t> </w:t>
      </w:r>
      <w:r>
        <w:rPr>
          <w:w w:val="105"/>
        </w:rPr>
        <w:t>vendor</w:t>
      </w:r>
      <w:r>
        <w:rPr>
          <w:spacing w:val="-3"/>
          <w:w w:val="105"/>
        </w:rPr>
        <w:t> </w:t>
      </w:r>
      <w:r>
        <w:rPr>
          <w:w w:val="105"/>
        </w:rPr>
        <w:t>payment</w:t>
      </w:r>
      <w:r>
        <w:rPr>
          <w:spacing w:val="-3"/>
          <w:w w:val="105"/>
        </w:rPr>
        <w:t> </w:t>
      </w:r>
      <w:r>
        <w:rPr>
          <w:w w:val="105"/>
        </w:rPr>
        <w:t>cycle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45</w:t>
      </w:r>
      <w:r>
        <w:rPr>
          <w:spacing w:val="-3"/>
          <w:w w:val="105"/>
        </w:rPr>
        <w:t> </w:t>
      </w:r>
      <w:r>
        <w:rPr>
          <w:w w:val="105"/>
        </w:rPr>
        <w:t>days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18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rebuilding the invoice intake process.</w:t>
      </w:r>
    </w:p>
    <w:p>
      <w:pPr>
        <w:pStyle w:val="BodyText"/>
        <w:spacing w:line="278" w:lineRule="auto" w:before="74"/>
        <w:ind w:left="658" w:right="472"/>
      </w:pPr>
      <w:r>
        <w:rPr>
          <w:w w:val="105"/>
        </w:rPr>
        <w:t>Pitched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won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2-year</w:t>
      </w:r>
      <w:r>
        <w:rPr>
          <w:spacing w:val="-7"/>
          <w:w w:val="105"/>
        </w:rPr>
        <w:t> </w:t>
      </w:r>
      <w:r>
        <w:rPr>
          <w:w w:val="105"/>
        </w:rPr>
        <w:t>experiential</w:t>
      </w:r>
      <w:r>
        <w:rPr>
          <w:spacing w:val="-7"/>
          <w:w w:val="105"/>
        </w:rPr>
        <w:t> </w:t>
      </w:r>
      <w:r>
        <w:rPr>
          <w:w w:val="105"/>
        </w:rPr>
        <w:t>contract</w:t>
      </w:r>
      <w:r>
        <w:rPr>
          <w:spacing w:val="-7"/>
          <w:w w:val="105"/>
        </w:rPr>
        <w:t> </w:t>
      </w:r>
      <w:r>
        <w:rPr>
          <w:w w:val="105"/>
        </w:rPr>
        <w:t>worth</w:t>
      </w:r>
      <w:r>
        <w:rPr>
          <w:spacing w:val="-7"/>
          <w:w w:val="105"/>
        </w:rPr>
        <w:t> </w:t>
      </w:r>
      <w:r>
        <w:rPr>
          <w:w w:val="105"/>
        </w:rPr>
        <w:t>$1.3M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regional grocery client.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940" w:bottom="0" w:left="141" w:right="0"/>
          <w:cols w:num="2" w:equalWidth="0">
            <w:col w:w="3869" w:space="558"/>
            <w:col w:w="7352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2794000</wp:posOffset>
                </wp:positionH>
                <wp:positionV relativeFrom="page">
                  <wp:posOffset>5308600</wp:posOffset>
                </wp:positionV>
                <wp:extent cx="4774565" cy="53962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418pt;width:375.919983pt;height:424.88pt;mso-position-horizontal-relative:page;mso-position-vertical-relative:page;z-index:-15804928" id="docshape8" filled="true" fillcolor="#f1f4f4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732" w:val="left" w:leader="none"/>
        </w:tabs>
        <w:spacing w:line="278" w:lineRule="auto"/>
        <w:ind w:left="732" w:right="8615" w:hanging="30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2794000</wp:posOffset>
                </wp:positionH>
                <wp:positionV relativeFrom="paragraph">
                  <wp:posOffset>-321033</wp:posOffset>
                </wp:positionV>
                <wp:extent cx="4774565" cy="53975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4774565" cy="5397500"/>
                          <a:chExt cx="4774565" cy="53975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7745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7500">
                                <a:moveTo>
                                  <a:pt x="47741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874" y="323849"/>
                            <a:ext cx="4758690" cy="254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2543175">
                                <a:moveTo>
                                  <a:pt x="4758308" y="2543174"/>
                                </a:moveTo>
                                <a:lnTo>
                                  <a:pt x="0" y="25431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2543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9712" y="1276349"/>
                            <a:ext cx="4762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1144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11144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11144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1114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4774565" cy="539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1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61" w:lineRule="auto" w:before="0"/>
                                <w:ind w:left="268" w:right="46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EVENT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COORDINATOR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LAKESHORE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CONFERENCE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CENTER,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MILWAUKEE, 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WI</w:t>
                              </w:r>
                            </w:p>
                            <w:p>
                              <w:pPr>
                                <w:spacing w:before="59"/>
                                <w:ind w:left="26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2013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2014</w:t>
                              </w:r>
                            </w:p>
                            <w:p>
                              <w:pPr>
                                <w:spacing w:line="240" w:lineRule="auto" w:before="6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826" w:right="46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Coordinated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90+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on-property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events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year,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weddings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corporate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trainings.</w:t>
                              </w:r>
                            </w:p>
                            <w:p>
                              <w:pPr>
                                <w:spacing w:line="278" w:lineRule="auto" w:before="75"/>
                                <w:ind w:left="826" w:right="53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Served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day-of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contact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clients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managed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banquet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captains across morning and evening shifts.</w:t>
                              </w:r>
                            </w:p>
                            <w:p>
                              <w:pPr>
                                <w:spacing w:line="261" w:lineRule="auto" w:before="89"/>
                                <w:ind w:left="826" w:right="46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Reviewed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BEOs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chefs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AV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leads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catch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errors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before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guest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arrival.</w:t>
                              </w:r>
                            </w:p>
                            <w:p>
                              <w:pPr>
                                <w:spacing w:before="104"/>
                                <w:ind w:left="826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Promoted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Event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Planner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after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months.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pt;margin-top:-25.27824pt;width:375.95pt;height:425pt;mso-position-horizontal-relative:page;mso-position-vertical-relative:paragraph;z-index:15730176" id="docshapegroup9" coordorigin="4400,-506" coordsize="7519,8500">
                <v:rect style="position:absolute;left:4400;top:-506;width:7519;height:8500" id="docshape10" filled="true" fillcolor="#f1f4f4" stroked="false">
                  <v:fill type="solid"/>
                </v:rect>
                <v:rect style="position:absolute;left:4425;top:4;width:7494;height:4005" id="docshape11" filled="true" fillcolor="#f5f5f5" stroked="false">
                  <v:fill type="solid"/>
                </v:rect>
                <v:shape style="position:absolute;left:4934;top:1504;width:75;height:1755" id="docshape12" coordorigin="4935,1504" coordsize="75,1755" path="m5010,3217l5009,3212,5005,3203,5003,3199,4996,3192,4992,3189,4983,3185,4978,3184,4967,3184,4962,3185,4953,3189,4949,3192,4942,3199,4940,3203,4936,3212,4935,3217,4935,3222,4935,3227,4936,3232,4940,3241,4942,3245,4949,3252,4953,3255,4962,3258,4967,3259,4978,3259,4983,3258,4992,3255,4996,3252,5003,3245,5005,3241,5009,3232,5010,3227,5010,3217xm5010,2662l5009,2657,5005,2648,5003,2644,4996,2637,4992,2634,4983,2630,4978,2629,4967,2629,4962,2630,4953,2634,4949,2637,4942,2644,4940,2648,4936,2657,4935,2662,4935,2667,4935,2672,4936,2677,4940,2686,4942,2690,4949,2697,4953,2700,4962,2703,4967,2704,4978,2704,4983,2703,4992,2700,4996,2697,5003,2690,5005,2686,5009,2677,5010,2672,5010,2662xm5010,2092l5009,2087,5005,2078,5003,2074,4996,2067,4992,2064,4983,2060,4978,2059,4967,2059,4962,2060,4953,2064,4949,2067,4942,2074,4940,2078,4936,2087,4935,2092,4935,2097,4935,2102,4936,2107,4940,2116,4942,2120,4949,2127,4953,2130,4962,2133,4967,2134,4978,2134,4983,2133,4992,2130,4996,2127,5003,2120,5005,2116,5009,2107,5010,2102,5010,2092xm5010,1537l5009,1532,5005,1523,5003,1519,4996,1512,4992,1509,4983,1505,4978,1504,4967,1504,4962,1505,4953,1509,4949,1512,4942,1519,4940,1523,4936,1532,4935,1537,4935,1542,4935,1547,4936,1552,4940,1561,4942,1565,4949,1572,4953,1575,4962,1578,4967,1579,4978,1579,4983,1578,4992,1575,4996,1572,5003,1565,5005,1561,5009,1552,5010,1547,5010,1537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400;top:-506;width:7519;height:850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1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61" w:lineRule="auto" w:before="0"/>
                          <w:ind w:left="268" w:right="46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EVENT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COORDINATOR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|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LAKESHORE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CONFERENCE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CENTER,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MILWAUKEE, 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WI</w:t>
                        </w:r>
                      </w:p>
                      <w:p>
                        <w:pPr>
                          <w:spacing w:before="59"/>
                          <w:ind w:left="26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2013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–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2014</w:t>
                        </w:r>
                      </w:p>
                      <w:p>
                        <w:pPr>
                          <w:spacing w:line="240" w:lineRule="auto" w:before="6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826" w:right="46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Coordinated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90+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on-property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events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per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year,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weddings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corporate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trainings.</w:t>
                        </w:r>
                      </w:p>
                      <w:p>
                        <w:pPr>
                          <w:spacing w:line="278" w:lineRule="auto" w:before="75"/>
                          <w:ind w:left="826" w:right="53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Served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as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day-of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contact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clients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managed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banquet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captains across morning and evening shifts.</w:t>
                        </w:r>
                      </w:p>
                      <w:p>
                        <w:pPr>
                          <w:spacing w:line="261" w:lineRule="auto" w:before="89"/>
                          <w:ind w:left="826" w:right="46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Reviewed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BEOs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chefs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AV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leads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catch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errors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before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guest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arrival.</w:t>
                        </w:r>
                      </w:p>
                      <w:p>
                        <w:pPr>
                          <w:spacing w:before="104"/>
                          <w:ind w:left="826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Promoted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Event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Planner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after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14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months.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Team</w:t>
      </w:r>
      <w:r>
        <w:rPr>
          <w:spacing w:val="-14"/>
          <w:w w:val="105"/>
        </w:rPr>
        <w:t> </w:t>
      </w:r>
      <w:r>
        <w:rPr>
          <w:w w:val="105"/>
        </w:rPr>
        <w:t>leadership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planner </w:t>
      </w:r>
      <w:r>
        <w:rPr>
          <w:spacing w:val="-2"/>
          <w:w w:val="105"/>
        </w:rPr>
        <w:t>mentorship</w:t>
      </w:r>
    </w:p>
    <w:p>
      <w:pPr>
        <w:pStyle w:val="BodyText"/>
        <w:tabs>
          <w:tab w:pos="732" w:val="left" w:leader="none"/>
        </w:tabs>
        <w:spacing w:line="278" w:lineRule="auto" w:before="75"/>
        <w:ind w:left="732" w:right="798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Crisis</w:t>
      </w:r>
      <w:r>
        <w:rPr>
          <w:spacing w:val="-12"/>
          <w:w w:val="105"/>
        </w:rPr>
        <w:t> </w:t>
      </w:r>
      <w:r>
        <w:rPr>
          <w:w w:val="105"/>
        </w:rPr>
        <w:t>management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contingency </w:t>
      </w:r>
      <w:r>
        <w:rPr>
          <w:spacing w:val="-2"/>
          <w:w w:val="105"/>
        </w:rPr>
        <w:t>planning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8728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Pipeline</w:t>
      </w:r>
      <w:r>
        <w:rPr>
          <w:spacing w:val="-14"/>
          <w:w w:val="105"/>
        </w:rPr>
        <w:t> </w:t>
      </w:r>
      <w:r>
        <w:rPr>
          <w:w w:val="105"/>
        </w:rPr>
        <w:t>attribution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ﬁeld marketing analytics</w:t>
      </w:r>
    </w:p>
    <w:p>
      <w:pPr>
        <w:pStyle w:val="BodyText"/>
        <w:tabs>
          <w:tab w:pos="732" w:val="left" w:leader="none"/>
        </w:tabs>
        <w:spacing w:before="104"/>
        <w:ind w:left="42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Contract</w:t>
      </w:r>
      <w:r>
        <w:rPr>
          <w:spacing w:val="-11"/>
          <w:w w:val="105"/>
        </w:rPr>
        <w:t> </w:t>
      </w:r>
      <w:r>
        <w:rPr>
          <w:w w:val="105"/>
        </w:rPr>
        <w:t>review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risk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mitigation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Hybrid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virtual</w:t>
      </w:r>
      <w:r>
        <w:rPr>
          <w:spacing w:val="-6"/>
          <w:w w:val="105"/>
        </w:rPr>
        <w:t> </w:t>
      </w:r>
      <w:r>
        <w:rPr>
          <w:w w:val="105"/>
        </w:rPr>
        <w:t>event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delivery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415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84"/>
      <w:ind w:left="4415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adaeze.okonkwo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2026-07-25T00:49:21Z</dcterms:created>
  <dcterms:modified xsi:type="dcterms:W3CDTF">2026-07-25T00:49:21Z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2026-07-25T00:00:00Z</vt:filetime>
  </property>
  <property fmtid="{D5CDD505-2E9C-101B-9397-08002B2CF9AE}" pid="5" name="Producer">
    <vt:lpwstr>pdf-merger-js</vt:lpwstr>
  </property>
</Properties>
</file>