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102"/>
        <w:rPr>
          <w:rFonts w:ascii="Times New Roman"/>
          <w:sz w:val="16"/>
        </w:rPr>
      </w:pPr>
    </w:p>
    <w:p>
      <w:pPr>
        <w:spacing w:before="0"/>
        <w:ind w:left="0" w:right="105" w:firstLine="0"/>
        <w:jc w:val="center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-1828397</wp:posOffset>
                </wp:positionV>
                <wp:extent cx="7568565" cy="1733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733550"/>
                          <a:chExt cx="7568565" cy="1733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83" y="1733549"/>
                                </a:moveTo>
                                <a:lnTo>
                                  <a:pt x="0" y="1733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73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85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71" y="152412"/>
                                </a:moveTo>
                                <a:lnTo>
                                  <a:pt x="895337" y="152412"/>
                                </a:lnTo>
                                <a:lnTo>
                                  <a:pt x="895337" y="0"/>
                                </a:lnTo>
                                <a:lnTo>
                                  <a:pt x="885812" y="0"/>
                                </a:lnTo>
                                <a:lnTo>
                                  <a:pt x="885812" y="152412"/>
                                </a:lnTo>
                                <a:lnTo>
                                  <a:pt x="0" y="152412"/>
                                </a:lnTo>
                                <a:lnTo>
                                  <a:pt x="0" y="161937"/>
                                </a:lnTo>
                                <a:lnTo>
                                  <a:pt x="885812" y="161937"/>
                                </a:lnTo>
                                <a:lnTo>
                                  <a:pt x="885812" y="1733550"/>
                                </a:lnTo>
                                <a:lnTo>
                                  <a:pt x="895337" y="1733550"/>
                                </a:lnTo>
                                <a:lnTo>
                                  <a:pt x="895337" y="161937"/>
                                </a:lnTo>
                                <a:lnTo>
                                  <a:pt x="7568171" y="161937"/>
                                </a:lnTo>
                                <a:lnTo>
                                  <a:pt x="7568171" y="152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173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04"/>
                                <w:rPr>
                                  <w:sz w:val="6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19" w:right="0" w:firstLine="0"/>
                                <w:jc w:val="center"/>
                                <w:rPr>
                                  <w:sz w:val="67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0"/>
                                  <w:sz w:val="67"/>
                                </w:rPr>
                                <w:t>Mary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2"/>
                                  <w:sz w:val="6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7"/>
                                </w:rPr>
                                <w:t>Johnson</w:t>
                              </w:r>
                            </w:p>
                            <w:p>
                              <w:pPr>
                                <w:spacing w:before="222"/>
                                <w:ind w:left="1119" w:right="0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Daycare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 Teacher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43.968277pt;width:595.950pt;height:136.5pt;mso-position-horizontal-relative:page;mso-position-vertical-relative:paragraph;z-index:15729152" id="docshapegroup1" coordorigin="0,-2879" coordsize="11919,2730">
                <v:rect style="position:absolute;left:0;top:-2880;width:11919;height:2730" id="docshape2" filled="true" fillcolor="#3d85c7" stroked="false">
                  <v:fill type="solid"/>
                </v:rect>
                <v:shape style="position:absolute;left:0;top:-2880;width:11919;height:2730" id="docshape3" coordorigin="0,-2879" coordsize="11919,2730" path="m11918,-2639l1410,-2639,1410,-2879,1395,-2879,1395,-2639,0,-2639,0,-2624,1395,-2624,1395,-149,1410,-149,1410,-2624,11918,-2624,11918,-263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2880;width:11919;height:2730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404"/>
                          <w:rPr>
                            <w:sz w:val="67"/>
                          </w:rPr>
                        </w:pPr>
                      </w:p>
                      <w:p>
                        <w:pPr>
                          <w:spacing w:before="0"/>
                          <w:ind w:left="1119" w:right="0" w:firstLine="0"/>
                          <w:jc w:val="center"/>
                          <w:rPr>
                            <w:sz w:val="67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90"/>
                            <w:sz w:val="67"/>
                          </w:rPr>
                          <w:t>Mary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2"/>
                            <w:sz w:val="6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67"/>
                          </w:rPr>
                          <w:t>Johnson</w:t>
                        </w:r>
                      </w:p>
                      <w:p>
                        <w:pPr>
                          <w:spacing w:before="222"/>
                          <w:ind w:left="1119" w:right="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Daycare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 Teacher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  <w:sz w:val="16"/>
        </w:rPr>
        <w:t>(617)</w:t>
      </w:r>
      <w:r>
        <w:rPr>
          <w:spacing w:val="-13"/>
          <w:w w:val="110"/>
          <w:sz w:val="16"/>
        </w:rPr>
        <w:t> </w:t>
      </w:r>
      <w:r>
        <w:rPr>
          <w:w w:val="110"/>
          <w:sz w:val="16"/>
        </w:rPr>
        <w:t>555-0173</w:t>
      </w:r>
      <w:r>
        <w:rPr>
          <w:spacing w:val="-1"/>
          <w:w w:val="110"/>
          <w:sz w:val="16"/>
        </w:rPr>
        <w:t> </w:t>
      </w:r>
      <w:r>
        <w:rPr>
          <w:w w:val="110"/>
          <w:sz w:val="11"/>
        </w:rPr>
        <w:t>•</w:t>
      </w:r>
      <w:r>
        <w:rPr>
          <w:spacing w:val="16"/>
          <w:w w:val="110"/>
          <w:sz w:val="11"/>
        </w:rPr>
        <w:t> </w:t>
      </w:r>
      <w:r>
        <w:rPr>
          <w:w w:val="110"/>
          <w:sz w:val="16"/>
        </w:rPr>
        <w:t>Cambridge,</w:t>
      </w:r>
      <w:r>
        <w:rPr>
          <w:spacing w:val="-12"/>
          <w:w w:val="110"/>
          <w:sz w:val="16"/>
        </w:rPr>
        <w:t> </w:t>
      </w:r>
      <w:r>
        <w:rPr>
          <w:w w:val="110"/>
          <w:sz w:val="16"/>
        </w:rPr>
        <w:t>MA</w:t>
      </w:r>
      <w:r>
        <w:rPr>
          <w:spacing w:val="-12"/>
          <w:w w:val="110"/>
          <w:sz w:val="16"/>
        </w:rPr>
        <w:t> </w:t>
      </w:r>
      <w:r>
        <w:rPr>
          <w:w w:val="110"/>
          <w:sz w:val="16"/>
        </w:rPr>
        <w:t>12345</w:t>
      </w:r>
      <w:r>
        <w:rPr>
          <w:spacing w:val="4"/>
          <w:w w:val="110"/>
          <w:sz w:val="16"/>
        </w:rPr>
        <w:t> </w:t>
      </w:r>
      <w:r>
        <w:rPr>
          <w:w w:val="110"/>
          <w:sz w:val="11"/>
        </w:rPr>
        <w:t>•</w:t>
      </w:r>
      <w:r>
        <w:rPr>
          <w:spacing w:val="20"/>
          <w:w w:val="110"/>
          <w:sz w:val="11"/>
        </w:rPr>
        <w:t> </w:t>
      </w:r>
      <w:hyperlink r:id="rId5">
        <w:r>
          <w:rPr>
            <w:spacing w:val="-2"/>
            <w:w w:val="110"/>
            <w:sz w:val="16"/>
          </w:rPr>
          <w:t>priyanka.b@email.com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line="292" w:lineRule="auto" w:before="0"/>
        <w:ind w:left="1151" w:right="922" w:hanging="1"/>
        <w:jc w:val="center"/>
        <w:rPr>
          <w:sz w:val="16"/>
        </w:rPr>
      </w:pPr>
      <w:r>
        <w:rPr>
          <w:w w:val="105"/>
          <w:sz w:val="16"/>
        </w:rPr>
        <w:t>Lead daycare teacher and EEC-qualiﬁed Lead Teacher with 11 years in NAEYC-accredited programs. Plan and run preschool classrooms, mentor new teachers, and own family engagement and licensing prep. Comfortable acting as director-in-charge during program reviews.</w:t>
      </w:r>
    </w:p>
    <w:p>
      <w:pPr>
        <w:pStyle w:val="BodyText"/>
        <w:rPr>
          <w:sz w:val="16"/>
        </w:rPr>
      </w:pPr>
    </w:p>
    <w:p>
      <w:pPr>
        <w:pStyle w:val="BodyText"/>
        <w:spacing w:before="84"/>
        <w:rPr>
          <w:sz w:val="16"/>
        </w:rPr>
      </w:pPr>
    </w:p>
    <w:p>
      <w:pPr>
        <w:pStyle w:val="Heading1"/>
      </w:pPr>
      <w:r>
        <w:rPr>
          <w:color w:val="3D85C7"/>
          <w:spacing w:val="-2"/>
          <w:sz w:val="24"/>
        </w:rPr>
        <w:t>P</w:t>
      </w:r>
      <w:r>
        <w:rPr>
          <w:color w:val="3D85C7"/>
          <w:spacing w:val="-2"/>
        </w:rPr>
        <w:t>rofessional</w:t>
      </w:r>
      <w:r>
        <w:rPr>
          <w:color w:val="3D85C7"/>
          <w:spacing w:val="4"/>
        </w:rPr>
        <w:t> </w:t>
      </w:r>
      <w:r>
        <w:rPr>
          <w:color w:val="3D85C7"/>
          <w:spacing w:val="-2"/>
        </w:rPr>
        <w:t>Experience</w:t>
      </w:r>
    </w:p>
    <w:p>
      <w:pPr>
        <w:pStyle w:val="BodyText"/>
        <w:spacing w:before="50"/>
        <w:rPr>
          <w:rFonts w:ascii="Tahoma"/>
          <w:b/>
          <w:sz w:val="20"/>
        </w:rPr>
      </w:pPr>
    </w:p>
    <w:p>
      <w:pPr>
        <w:pStyle w:val="BodyText"/>
        <w:spacing w:line="295" w:lineRule="auto"/>
        <w:ind w:left="799" w:right="3859"/>
      </w:pPr>
      <w:r>
        <w:rPr>
          <w:w w:val="105"/>
        </w:rPr>
        <w:t>Lead</w:t>
      </w:r>
      <w:r>
        <w:rPr>
          <w:spacing w:val="-14"/>
          <w:w w:val="105"/>
        </w:rPr>
        <w:t> </w:t>
      </w:r>
      <w:r>
        <w:rPr>
          <w:w w:val="105"/>
        </w:rPr>
        <w:t>Preschool</w:t>
      </w:r>
      <w:r>
        <w:rPr>
          <w:spacing w:val="-13"/>
          <w:w w:val="105"/>
        </w:rPr>
        <w:t> </w:t>
      </w:r>
      <w:r>
        <w:rPr>
          <w:w w:val="105"/>
        </w:rPr>
        <w:t>Teacher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Mentor,</w:t>
      </w:r>
      <w:r>
        <w:rPr>
          <w:spacing w:val="-13"/>
          <w:w w:val="105"/>
        </w:rPr>
        <w:t> </w:t>
      </w:r>
      <w:r>
        <w:rPr>
          <w:w w:val="105"/>
        </w:rPr>
        <w:t>Birchwood</w:t>
      </w:r>
      <w:r>
        <w:rPr>
          <w:spacing w:val="-13"/>
          <w:w w:val="105"/>
        </w:rPr>
        <w:t> </w:t>
      </w:r>
      <w:r>
        <w:rPr>
          <w:w w:val="105"/>
        </w:rPr>
        <w:t>Children's</w:t>
      </w:r>
      <w:r>
        <w:rPr>
          <w:spacing w:val="-13"/>
          <w:w w:val="105"/>
        </w:rPr>
        <w:t> </w:t>
      </w:r>
      <w:r>
        <w:rPr>
          <w:w w:val="105"/>
        </w:rPr>
        <w:t>Center,</w:t>
      </w:r>
      <w:r>
        <w:rPr>
          <w:spacing w:val="-14"/>
          <w:w w:val="105"/>
        </w:rPr>
        <w:t> </w:t>
      </w:r>
      <w:r>
        <w:rPr>
          <w:w w:val="105"/>
        </w:rPr>
        <w:t>Cambridge,</w:t>
      </w:r>
      <w:r>
        <w:rPr>
          <w:spacing w:val="-13"/>
          <w:w w:val="105"/>
        </w:rPr>
        <w:t> </w:t>
      </w:r>
      <w:r>
        <w:rPr>
          <w:w w:val="105"/>
        </w:rPr>
        <w:t>MA 2020 – Present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16" w:lineRule="auto" w:before="0" w:after="0"/>
        <w:ind w:left="1692" w:right="1598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classroom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20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children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ages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3-5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assistants,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using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Creative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Curriculum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GOLD </w:t>
      </w:r>
      <w:r>
        <w:rPr>
          <w:spacing w:val="-2"/>
          <w:w w:val="105"/>
          <w:sz w:val="18"/>
        </w:rPr>
        <w:t>assessment.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16" w:lineRule="auto" w:before="93" w:after="0"/>
        <w:ind w:left="1692" w:right="1692" w:hanging="298"/>
        <w:jc w:val="left"/>
        <w:rPr>
          <w:position w:val="-4"/>
          <w:sz w:val="31"/>
        </w:rPr>
      </w:pPr>
      <w:r>
        <w:rPr>
          <w:w w:val="105"/>
          <w:sz w:val="18"/>
        </w:rPr>
        <w:t>Onboard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every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teacher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preschool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(7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hires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years),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EEC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regulations,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family communication, and behavior plans.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16" w:lineRule="auto" w:before="93" w:after="0"/>
        <w:ind w:left="1692" w:right="1147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center's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revised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challenging-behavior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protocol,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which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formal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incident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reports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third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in the ﬁrst year.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18" w:lineRule="auto" w:before="72" w:after="0"/>
        <w:ind w:left="1692" w:right="989" w:hanging="298"/>
        <w:jc w:val="left"/>
        <w:rPr>
          <w:position w:val="-2"/>
          <w:sz w:val="31"/>
        </w:rPr>
      </w:pPr>
      <w:r>
        <w:rPr>
          <w:w w:val="105"/>
          <w:sz w:val="18"/>
        </w:rPr>
        <w:t>Serve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director-in-charge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days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week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when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director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offsite,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pickup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issues,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sick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calls,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 ratio coverage.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240" w:lineRule="auto" w:before="69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Co-led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NAEYC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reaccreditation,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organizing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40+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classroom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portfolios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family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surveys.</w:t>
      </w:r>
    </w:p>
    <w:p>
      <w:pPr>
        <w:pStyle w:val="BodyText"/>
        <w:spacing w:before="48"/>
      </w:pPr>
    </w:p>
    <w:p>
      <w:pPr>
        <w:pStyle w:val="BodyText"/>
        <w:spacing w:line="295" w:lineRule="auto"/>
        <w:ind w:left="799" w:right="6131"/>
      </w:pPr>
      <w:r>
        <w:rPr/>
        <w:t>Preschool Teacher, Riverbend Day School, Somerville, MA 2017 – 2020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199" w:after="0"/>
        <w:ind w:left="1690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Taught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a class of 16 four-year-olds with one co-teacher, planning thematic units and weekly small-group goals.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Wrote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ran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parent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education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nights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year,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attendance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28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families.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individual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portfolios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photos,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work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samples,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GOLD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checkpoints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child.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Trained four practicum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students from Lesley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University across three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school years.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Stepped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long-term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substitute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toddler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12-week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parental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leave.</w:t>
      </w:r>
    </w:p>
    <w:p>
      <w:pPr>
        <w:pStyle w:val="BodyText"/>
        <w:spacing w:before="34"/>
      </w:pPr>
    </w:p>
    <w:p>
      <w:pPr>
        <w:pStyle w:val="BodyText"/>
        <w:spacing w:line="295" w:lineRule="auto"/>
        <w:ind w:left="799" w:right="6131"/>
      </w:pPr>
      <w:r>
        <w:rPr>
          <w:spacing w:val="-2"/>
          <w:w w:val="105"/>
        </w:rPr>
        <w:t>Toddler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Teacher,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Acorn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Hollow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Early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Care,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Medford,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 </w:t>
      </w:r>
      <w:r>
        <w:rPr>
          <w:w w:val="105"/>
        </w:rPr>
        <w:t>2014 – 2017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199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Co-taught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toddler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classroom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children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ages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15-33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months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managed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daily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schedule.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Rebuilt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room's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arrival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routine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drop-offs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stopped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backing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hallway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morning.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Tracked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allergies,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medication,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IEP-style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notes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three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children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documented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needs.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Helped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director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prep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EEC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licensing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visits,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renewed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without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conditions.</w:t>
      </w:r>
    </w:p>
    <w:p>
      <w:pPr>
        <w:pStyle w:val="BodyText"/>
        <w:spacing w:before="48"/>
      </w:pPr>
    </w:p>
    <w:p>
      <w:pPr>
        <w:pStyle w:val="BodyText"/>
        <w:spacing w:line="295" w:lineRule="auto"/>
        <w:ind w:left="799" w:right="6131"/>
      </w:pPr>
      <w:r>
        <w:rPr>
          <w:spacing w:val="-2"/>
          <w:w w:val="105"/>
        </w:rPr>
        <w:t>Assistant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Teacher,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Acorn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Hollow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Early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Care,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Medford,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 </w:t>
      </w:r>
      <w:r>
        <w:rPr>
          <w:w w:val="105"/>
        </w:rPr>
        <w:t>2013 – 2014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199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Supported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toddler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teacher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feeding,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diapering,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outdoor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toddlers.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Documented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daily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routines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paper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logs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helped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transition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room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digital</w:t>
      </w:r>
      <w:r>
        <w:rPr>
          <w:spacing w:val="-7"/>
          <w:w w:val="105"/>
          <w:sz w:val="18"/>
        </w:rPr>
        <w:t> </w:t>
      </w:r>
      <w:r>
        <w:rPr>
          <w:spacing w:val="-4"/>
          <w:w w:val="105"/>
          <w:sz w:val="18"/>
        </w:rPr>
        <w:t>app.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Completed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20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EEC-approved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coursework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infant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toddler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development.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Covered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infant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room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afternoon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week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lunches.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88258</wp:posOffset>
                </wp:positionV>
                <wp:extent cx="6524625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6.949512pt;width:513.749959pt;height:.75pt;mso-position-horizontal-relative:page;mso-position-vertical-relative:paragraph;z-index:-15728640;mso-wrap-distance-left:0;mso-wrap-distance-right:0" id="docshape5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0" w:bottom="280" w:left="0" w:right="0"/>
        </w:sectPr>
      </w:pPr>
    </w:p>
    <w:p>
      <w:pPr>
        <w:pStyle w:val="Heading1"/>
        <w:spacing w:before="22"/>
      </w:pPr>
      <w:r>
        <w:rPr>
          <w:color w:val="3D85C7"/>
          <w:spacing w:val="-2"/>
          <w:sz w:val="24"/>
        </w:rPr>
        <w:t>E</w:t>
      </w:r>
      <w:r>
        <w:rPr>
          <w:color w:val="3D85C7"/>
          <w:spacing w:val="-2"/>
        </w:rPr>
        <w:t>ducation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64"/>
        <w:rPr>
          <w:rFonts w:ascii="Tahoma"/>
          <w:b/>
          <w:sz w:val="20"/>
        </w:rPr>
      </w:pPr>
    </w:p>
    <w:p>
      <w:pPr>
        <w:pStyle w:val="BodyText"/>
        <w:ind w:left="799"/>
      </w:pPr>
      <w:r>
        <w:rPr>
          <w:spacing w:val="-2"/>
          <w:w w:val="105"/>
        </w:rPr>
        <w:t>M.Ed.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Early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Childhood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Education,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Lesley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ind w:left="799"/>
      </w:pPr>
      <w:r>
        <w:rPr/>
        <w:t>B.S.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/>
        <w:t>Human</w:t>
      </w:r>
      <w:r>
        <w:rPr>
          <w:spacing w:val="15"/>
        </w:rPr>
        <w:t> </w:t>
      </w:r>
      <w:r>
        <w:rPr/>
        <w:t>Development,</w:t>
      </w:r>
      <w:r>
        <w:rPr>
          <w:spacing w:val="15"/>
        </w:rPr>
        <w:t> </w:t>
      </w:r>
      <w:r>
        <w:rPr/>
        <w:t>University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Massachusetts</w:t>
      </w:r>
      <w:r>
        <w:rPr>
          <w:spacing w:val="15"/>
        </w:rPr>
        <w:t> </w:t>
      </w:r>
      <w:r>
        <w:rPr/>
        <w:t>Amherst,</w:t>
      </w:r>
      <w:r>
        <w:rPr>
          <w:spacing w:val="15"/>
        </w:rPr>
        <w:t> </w:t>
      </w:r>
      <w:r>
        <w:rPr>
          <w:spacing w:val="-4"/>
        </w:rPr>
        <w:t>2013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ind w:left="799"/>
      </w:pPr>
      <w:r>
        <w:rPr/>
        <w:t>Massachusetts</w:t>
      </w:r>
      <w:r>
        <w:rPr>
          <w:spacing w:val="14"/>
        </w:rPr>
        <w:t> </w:t>
      </w:r>
      <w:r>
        <w:rPr/>
        <w:t>EEC</w:t>
      </w:r>
      <w:r>
        <w:rPr>
          <w:spacing w:val="15"/>
        </w:rPr>
        <w:t> </w:t>
      </w:r>
      <w:r>
        <w:rPr/>
        <w:t>Lead</w:t>
      </w:r>
      <w:r>
        <w:rPr>
          <w:spacing w:val="14"/>
        </w:rPr>
        <w:t> </w:t>
      </w:r>
      <w:r>
        <w:rPr/>
        <w:t>Teacher</w:t>
      </w:r>
      <w:r>
        <w:rPr>
          <w:spacing w:val="15"/>
        </w:rPr>
        <w:t> </w:t>
      </w:r>
      <w:r>
        <w:rPr/>
        <w:t>Certiﬁcation</w:t>
      </w:r>
      <w:r>
        <w:rPr>
          <w:spacing w:val="15"/>
        </w:rPr>
        <w:t> </w:t>
      </w:r>
      <w:r>
        <w:rPr/>
        <w:t>(Preschool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2"/>
        </w:rPr>
        <w:t>Infant/Toddler)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ind w:left="799"/>
      </w:pPr>
      <w:r>
        <w:rPr>
          <w:spacing w:val="-2"/>
          <w:w w:val="105"/>
        </w:rPr>
        <w:t>Pediatric CPR,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First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Aid,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and Medication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Administration,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current</w:t>
      </w: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172779</wp:posOffset>
                </wp:positionV>
                <wp:extent cx="652462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13.604718pt;width:513.749959pt;height:.75pt;mso-position-horizontal-relative:page;mso-position-vertical-relative:paragraph;z-index:-15727616;mso-wrap-distance-left:0;mso-wrap-distance-right:0" id="docshape6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75"/>
      </w:pPr>
      <w:r>
        <w:rPr>
          <w:color w:val="3D85C7"/>
          <w:sz w:val="24"/>
        </w:rPr>
        <w:t>K</w:t>
      </w:r>
      <w:r>
        <w:rPr>
          <w:color w:val="3D85C7"/>
        </w:rPr>
        <w:t>ey </w:t>
      </w:r>
      <w:r>
        <w:rPr>
          <w:color w:val="3D85C7"/>
          <w:spacing w:val="-2"/>
        </w:rPr>
        <w:t>Skills</w:t>
      </w:r>
    </w:p>
    <w:p>
      <w:pPr>
        <w:pStyle w:val="BodyText"/>
        <w:spacing w:before="10"/>
        <w:rPr>
          <w:rFonts w:ascii="Tahoma"/>
          <w:b/>
          <w:sz w:val="9"/>
        </w:rPr>
      </w:pPr>
    </w:p>
    <w:p>
      <w:pPr>
        <w:pStyle w:val="BodyText"/>
        <w:spacing w:after="0"/>
        <w:rPr>
          <w:rFonts w:ascii="Tahoma"/>
          <w:b/>
          <w:sz w:val="9"/>
        </w:rPr>
        <w:sectPr>
          <w:pgSz w:w="11920" w:h="16860"/>
          <w:pgMar w:top="44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125" w:after="0"/>
        <w:ind w:left="1097" w:right="38" w:hanging="298"/>
        <w:jc w:val="left"/>
        <w:rPr>
          <w:sz w:val="18"/>
        </w:rPr>
      </w:pPr>
      <w:r>
        <w:rPr>
          <w:w w:val="105"/>
          <w:sz w:val="18"/>
        </w:rPr>
        <w:t>Creative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Curriculum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4"/>
          <w:w w:val="105"/>
          <w:sz w:val="18"/>
        </w:rPr>
        <w:t>GOLD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1" w:lineRule="auto" w:before="107" w:after="0"/>
        <w:ind w:left="1097" w:right="396" w:hanging="298"/>
        <w:jc w:val="left"/>
        <w:rPr>
          <w:sz w:val="18"/>
        </w:rPr>
      </w:pPr>
      <w:r>
        <w:rPr>
          <w:w w:val="105"/>
          <w:sz w:val="18"/>
        </w:rPr>
        <w:t>Mentoring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new-teacher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onboarding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97" w:after="0"/>
        <w:ind w:left="1097" w:right="68" w:hanging="298"/>
        <w:jc w:val="left"/>
        <w:rPr>
          <w:sz w:val="18"/>
        </w:rPr>
      </w:pPr>
      <w:r>
        <w:rPr>
          <w:w w:val="105"/>
          <w:sz w:val="18"/>
        </w:rPr>
        <w:t>Family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conferences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parent education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93" w:after="0"/>
        <w:ind w:left="1097" w:right="78" w:hanging="298"/>
        <w:jc w:val="left"/>
        <w:rPr>
          <w:sz w:val="18"/>
        </w:rPr>
      </w:pPr>
      <w:r>
        <w:rPr>
          <w:w w:val="105"/>
          <w:sz w:val="18"/>
        </w:rPr>
        <w:t>Lesson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planning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 age groups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69" w:after="0"/>
        <w:ind w:left="1095" w:right="0" w:hanging="296"/>
        <w:jc w:val="left"/>
        <w:rPr>
          <w:sz w:val="18"/>
        </w:rPr>
      </w:pPr>
      <w:r>
        <w:rPr>
          <w:w w:val="105"/>
          <w:sz w:val="18"/>
        </w:rPr>
        <w:t>Bengali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(ﬂuent)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01" w:after="0"/>
        <w:ind w:left="1095" w:right="0" w:hanging="296"/>
        <w:jc w:val="left"/>
        <w:rPr>
          <w:sz w:val="18"/>
        </w:rPr>
      </w:pPr>
      <w:r>
        <w:rPr/>
        <w:br w:type="column"/>
      </w:r>
      <w:r>
        <w:rPr>
          <w:sz w:val="18"/>
        </w:rPr>
        <w:t>EEC</w:t>
      </w:r>
      <w:r>
        <w:rPr>
          <w:spacing w:val="8"/>
          <w:sz w:val="18"/>
        </w:rPr>
        <w:t> </w:t>
      </w:r>
      <w:r>
        <w:rPr>
          <w:sz w:val="18"/>
        </w:rPr>
        <w:t>licensing</w:t>
      </w:r>
      <w:r>
        <w:rPr>
          <w:spacing w:val="9"/>
          <w:sz w:val="18"/>
        </w:rPr>
        <w:t> </w:t>
      </w:r>
      <w:r>
        <w:rPr>
          <w:sz w:val="18"/>
        </w:rPr>
        <w:t>and</w:t>
      </w:r>
      <w:r>
        <w:rPr>
          <w:spacing w:val="8"/>
          <w:sz w:val="18"/>
        </w:rPr>
        <w:t> </w:t>
      </w:r>
      <w:r>
        <w:rPr>
          <w:sz w:val="18"/>
        </w:rPr>
        <w:t>NAEYC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accreditation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0" w:after="0"/>
        <w:ind w:left="1095" w:right="0" w:hanging="296"/>
        <w:jc w:val="left"/>
        <w:rPr>
          <w:sz w:val="18"/>
        </w:rPr>
      </w:pPr>
      <w:r>
        <w:rPr>
          <w:w w:val="105"/>
          <w:sz w:val="18"/>
        </w:rPr>
        <w:t>Challenging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behavior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protocols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0" w:after="0"/>
        <w:ind w:left="1095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Director-in-charge</w:t>
      </w:r>
      <w:r>
        <w:rPr>
          <w:spacing w:val="5"/>
          <w:w w:val="105"/>
          <w:sz w:val="18"/>
        </w:rPr>
        <w:t> </w:t>
      </w:r>
      <w:r>
        <w:rPr>
          <w:spacing w:val="-2"/>
          <w:w w:val="105"/>
          <w:sz w:val="18"/>
        </w:rPr>
        <w:t>coverage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0" w:after="0"/>
        <w:ind w:left="1095" w:right="0" w:hanging="296"/>
        <w:jc w:val="left"/>
        <w:rPr>
          <w:sz w:val="18"/>
        </w:rPr>
      </w:pPr>
      <w:r>
        <w:rPr>
          <w:sz w:val="18"/>
        </w:rPr>
        <w:t>Portfolio</w:t>
      </w:r>
      <w:r>
        <w:rPr>
          <w:spacing w:val="6"/>
          <w:sz w:val="18"/>
        </w:rPr>
        <w:t> </w:t>
      </w:r>
      <w:r>
        <w:rPr>
          <w:spacing w:val="-2"/>
          <w:sz w:val="18"/>
        </w:rPr>
        <w:t>assessment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0" w:after="0"/>
        <w:ind w:left="1095" w:right="0" w:hanging="296"/>
        <w:jc w:val="left"/>
        <w:rPr>
          <w:sz w:val="18"/>
        </w:rPr>
      </w:pPr>
      <w:r>
        <w:rPr>
          <w:sz w:val="18"/>
        </w:rPr>
        <w:t>Spanish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(working)</w:t>
      </w:r>
    </w:p>
    <w:sectPr>
      <w:type w:val="continuous"/>
      <w:pgSz w:w="11920" w:h="16860"/>
      <w:pgMar w:top="0" w:bottom="280" w:left="0" w:right="0"/>
      <w:cols w:num="2" w:equalWidth="0">
        <w:col w:w="3159" w:space="354"/>
        <w:col w:w="84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9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2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2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4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46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9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2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6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8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0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5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74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99"/>
      <w:outlineLvl w:val="1"/>
    </w:pPr>
    <w:rPr>
      <w:rFonts w:ascii="Tahoma" w:hAnsi="Tahoma" w:eastAsia="Tahoma" w:cs="Tahoma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90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nka.b@e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2026-07-17T06:31:50Z</dcterms:created>
  <dcterms:modified xsi:type="dcterms:W3CDTF">2026-07-17T06:31:50Z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