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61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61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PA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0"/>
          <w:sz w:val="74"/>
        </w:rPr>
        <w:t>Paul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Allen</w:t>
      </w:r>
    </w:p>
    <w:p>
      <w:pPr>
        <w:pStyle w:val="Heading2"/>
      </w:pPr>
      <w:r>
        <w:rPr>
          <w:color w:val="FFFFFF"/>
          <w:spacing w:val="-2"/>
        </w:rPr>
        <w:t>Pilot</w:t>
      </w:r>
    </w:p>
    <w:p>
      <w:pPr>
        <w:spacing w:line="273" w:lineRule="auto" w:before="178"/>
        <w:ind w:left="4006" w:right="793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Regional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First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Officer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1,850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total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flight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hours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620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hours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multi-engine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turbine time on the CRJ-700. ATP-CTP complete with a current First Class Medical and clean FAA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record.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flying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into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busy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Class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B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airspace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East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Coast.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57364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16860pt;width:393.45pt;height:23.25pt;mso-position-horizontal-relative:page;mso-position-vertical-relative:paragraph;z-index:15729152" id="docshapegroup2" coordorigin="4050,90" coordsize="7869,465">
                <v:rect style="position:absolute;left:4500;top:90;width:7419;height:465" id="docshape3" filled="true" fillcolor="#17a8e3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7A8E3"/>
        </w:rPr>
        <w:t>Contact</w:t>
      </w:r>
      <w:r>
        <w:rPr>
          <w:color w:val="17A8E3"/>
          <w:spacing w:val="-6"/>
        </w:rPr>
        <w:t> </w:t>
      </w:r>
      <w:r>
        <w:rPr>
          <w:color w:val="17A8E3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4"/>
        <w:ind w:left="10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190749"/>
                            <a:ext cx="2457450" cy="851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515350">
                                <a:moveTo>
                                  <a:pt x="0" y="8515349"/>
                                </a:moveTo>
                                <a:lnTo>
                                  <a:pt x="2457449" y="851534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1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133599"/>
                            <a:ext cx="9525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5725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975"/>
                                </a:lnTo>
                                <a:lnTo>
                                  <a:pt x="0" y="8572487"/>
                                </a:lnTo>
                                <a:lnTo>
                                  <a:pt x="9525" y="8572487"/>
                                </a:lnTo>
                                <a:lnTo>
                                  <a:pt x="9525" y="58959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809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8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289842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190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266848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571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4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65989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33600">
                                <a:moveTo>
                                  <a:pt x="7568183" y="2133599"/>
                                </a:moveTo>
                                <a:lnTo>
                                  <a:pt x="0" y="21335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33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80352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9328" id="docshapegroup6" coordorigin="0,0" coordsize="11919,16860">
                <v:rect style="position:absolute;left:0;top:3450;width:3870;height:13410" id="docshape7" filled="true" fillcolor="#f5f5f5" stroked="false">
                  <v:fill type="solid"/>
                </v:rect>
                <v:shape style="position:absolute;left:3854;top:3360;width:15;height:13500" id="docshape8" coordorigin="3855,3360" coordsize="15,13500" path="m3870,3360l3855,3360,3855,12645,3855,16860,3870,16860,3870,12645,3870,3360xe" filled="true" fillcolor="#c18f00" stroked="false">
                  <v:path arrowok="t"/>
                  <v:fill type="solid"/>
                </v:shape>
                <v:shape style="position:absolute;left:525;top:4425;width:540;height:540" id="docshape9" coordorigin="525,4425" coordsize="540,540" path="m795,4965l729,4957,668,4933,614,4895,570,4845,541,4786,526,4722,525,4695,525,4681,537,4616,563,4556,604,4504,656,4463,716,4437,781,4425,795,4425,809,4425,874,4437,934,4463,986,4504,1027,4556,1053,4616,1065,4681,1065,4695,1065,4709,1053,4774,1027,4834,986,4886,934,4927,874,4953,809,4965,795,4965xe" filled="true" fillcolor="#17a8e3" stroked="false">
                  <v:path arrowok="t"/>
                  <v:fill type="solid"/>
                </v:shape>
                <v:shape style="position:absolute;left:660;top:4564;width:255;height:261" type="#_x0000_t75" id="docshape10" stroked="false">
                  <v:imagedata r:id="rId5" o:title=""/>
                </v:shape>
                <v:shape style="position:absolute;left:525;top:5025;width:540;height:540" id="docshape11" coordorigin="525,5025" coordsize="540,540" path="m795,5565l729,5557,668,5533,614,5495,570,5445,541,5386,526,5322,525,5295,525,5281,537,5216,563,5156,604,5104,656,5063,716,5037,781,5025,795,5025,809,5025,874,5037,934,5063,986,5104,1027,5156,1053,5216,1065,5281,1065,5295,1065,5309,1053,5374,1027,5434,986,5486,934,5527,874,5553,809,5565,795,5565xe" filled="true" fillcolor="#17a8e3" stroked="false">
                  <v:path arrowok="t"/>
                  <v:fill type="solid"/>
                </v:shape>
                <v:shape style="position:absolute;left:660;top:5144;width:255;height:300" type="#_x0000_t75" id="docshape12" stroked="false">
                  <v:imagedata r:id="rId6" o:title=""/>
                </v:shape>
                <v:shape style="position:absolute;left:525;top:5625;width:540;height:540" id="docshape13" coordorigin="525,5625" coordsize="540,540" path="m795,6165l729,6157,668,6133,614,6095,570,6045,541,5986,526,5922,525,5895,525,5881,537,5816,563,5756,604,5704,656,5663,716,5637,781,5625,795,5625,809,5625,874,5637,934,5663,986,5704,1027,5756,1053,5816,1065,5881,1065,5895,1065,5909,1053,5974,1027,6034,986,6086,934,6127,874,6153,809,6165,795,6165xe" filled="true" fillcolor="#17a8e3" stroked="false">
                  <v:path arrowok="t"/>
                  <v:fill type="solid"/>
                </v:shape>
                <v:shape style="position:absolute;left:660;top:5763;width:255;height:263" type="#_x0000_t75" id="docshape14" stroked="false">
                  <v:imagedata r:id="rId7" o:title=""/>
                </v:shape>
                <v:rect style="position:absolute;left:0;top:0;width:11919;height:3360" id="docshape15" filled="true" fillcolor="#17a8e3" stroked="false">
                  <v:fill type="solid"/>
                </v:rect>
                <v:shape style="position:absolute;left:11220;top:2840;width:699;height:550" id="docshape16" coordorigin="11220,2840" coordsize="699,550" path="m11918,3390l11220,3390,11918,2840,11918,339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(704)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0192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1030"/>
      </w:pPr>
      <w:r>
        <w:rPr>
          <w:spacing w:val="-2"/>
        </w:rPr>
        <w:t>priya.ramaswamy@example. </w:t>
      </w:r>
      <w:r>
        <w:rPr>
          <w:spacing w:val="-4"/>
          <w:w w:val="105"/>
        </w:rPr>
        <w:t>com</w:t>
      </w:r>
    </w:p>
    <w:p>
      <w:pPr>
        <w:pStyle w:val="BodyText"/>
        <w:spacing w:before="33"/>
      </w:pPr>
    </w:p>
    <w:p>
      <w:pPr>
        <w:pStyle w:val="BodyText"/>
        <w:ind w:left="1030"/>
      </w:pPr>
      <w:r>
        <w:rPr>
          <w:spacing w:val="-2"/>
          <w:w w:val="105"/>
        </w:rPr>
        <w:t>Charlotte,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17A8E3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B.S.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Aviation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 </w:t>
      </w:r>
      <w:r>
        <w:rPr>
          <w:w w:val="105"/>
        </w:rPr>
        <w:t>North Dakota, 2020</w:t>
      </w:r>
    </w:p>
    <w:p>
      <w:pPr>
        <w:pStyle w:val="BodyText"/>
        <w:spacing w:before="63"/>
      </w:pPr>
    </w:p>
    <w:p>
      <w:pPr>
        <w:pStyle w:val="BodyText"/>
        <w:ind w:left="379"/>
      </w:pPr>
      <w:r>
        <w:rPr/>
        <w:t>FAA</w:t>
      </w:r>
      <w:r>
        <w:rPr>
          <w:spacing w:val="-13"/>
        </w:rPr>
        <w:t> </w:t>
      </w:r>
      <w:r>
        <w:rPr/>
        <w:t>ATP-CTP</w:t>
      </w:r>
      <w:r>
        <w:rPr>
          <w:spacing w:val="-12"/>
        </w:rPr>
        <w:t> </w:t>
      </w:r>
      <w:r>
        <w:rPr/>
        <w:t>Course,</w:t>
      </w:r>
      <w:r>
        <w:rPr>
          <w:spacing w:val="-12"/>
        </w:rPr>
        <w:t> </w:t>
      </w:r>
      <w:r>
        <w:rPr>
          <w:spacing w:val="-4"/>
        </w:rPr>
        <w:t>2022</w:t>
      </w:r>
    </w:p>
    <w:p>
      <w:pPr>
        <w:pStyle w:val="BodyText"/>
        <w:spacing w:before="96"/>
      </w:pPr>
    </w:p>
    <w:p>
      <w:pPr>
        <w:pStyle w:val="BodyText"/>
        <w:ind w:left="379"/>
      </w:pPr>
      <w:r>
        <w:rPr/>
        <w:t>Certiﬁcates:</w:t>
      </w:r>
      <w:r>
        <w:rPr>
          <w:spacing w:val="-1"/>
        </w:rPr>
        <w:t> </w:t>
      </w:r>
      <w:r>
        <w:rPr/>
        <w:t>ATP-ME,</w:t>
      </w:r>
      <w:r>
        <w:rPr>
          <w:spacing w:val="-1"/>
        </w:rPr>
        <w:t> </w:t>
      </w:r>
      <w:r>
        <w:rPr/>
        <w:t>CFI, CFII,</w:t>
      </w:r>
      <w:r>
        <w:rPr>
          <w:spacing w:val="-1"/>
        </w:rPr>
        <w:t> </w:t>
      </w:r>
      <w:r>
        <w:rPr>
          <w:spacing w:val="-5"/>
        </w:rPr>
        <w:t>MEI</w:t>
      </w:r>
    </w:p>
    <w:p>
      <w:pPr>
        <w:pStyle w:val="BodyText"/>
        <w:spacing w:before="40"/>
      </w:pPr>
    </w:p>
    <w:p>
      <w:pPr>
        <w:pStyle w:val="Heading1"/>
      </w:pPr>
      <w:r>
        <w:rPr>
          <w:color w:val="17A8E3"/>
        </w:rPr>
        <w:t>Key</w:t>
      </w:r>
      <w:r>
        <w:rPr>
          <w:color w:val="17A8E3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218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CRJ-700</w:t>
      </w:r>
      <w:r>
        <w:rPr>
          <w:spacing w:val="12"/>
          <w:sz w:val="18"/>
        </w:rPr>
        <w:t> </w:t>
      </w:r>
      <w:r>
        <w:rPr>
          <w:sz w:val="18"/>
        </w:rPr>
        <w:t>systems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limitations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2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Crew</w:t>
      </w:r>
      <w:r>
        <w:rPr>
          <w:spacing w:val="10"/>
          <w:sz w:val="18"/>
        </w:rPr>
        <w:t> </w:t>
      </w:r>
      <w:r>
        <w:rPr>
          <w:sz w:val="18"/>
        </w:rPr>
        <w:t>Resource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18" w:after="0"/>
        <w:ind w:left="677" w:right="542" w:hanging="298"/>
        <w:jc w:val="left"/>
        <w:rPr>
          <w:position w:val="-4"/>
          <w:sz w:val="31"/>
        </w:rPr>
      </w:pPr>
      <w:r>
        <w:rPr>
          <w:w w:val="105"/>
          <w:sz w:val="18"/>
        </w:rPr>
        <w:t>Standard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callouts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SOP </w:t>
      </w:r>
      <w:r>
        <w:rPr>
          <w:spacing w:val="-2"/>
          <w:w w:val="105"/>
          <w:sz w:val="18"/>
        </w:rPr>
        <w:t>discipline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3" w:lineRule="exact" w:before="58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Garmin</w:t>
      </w:r>
      <w:r>
        <w:rPr>
          <w:spacing w:val="9"/>
          <w:sz w:val="18"/>
        </w:rPr>
        <w:t> </w:t>
      </w:r>
      <w:r>
        <w:rPr>
          <w:sz w:val="18"/>
        </w:rPr>
        <w:t>G1000</w:t>
      </w:r>
      <w:r>
        <w:rPr>
          <w:spacing w:val="10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FMS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spacing w:val="-2"/>
          <w:w w:val="105"/>
          <w:sz w:val="18"/>
        </w:rPr>
        <w:t>Weather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product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interpretation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ForeFlight</w:t>
      </w:r>
      <w:r>
        <w:rPr>
          <w:spacing w:val="10"/>
          <w:sz w:val="18"/>
        </w:rPr>
        <w:t> </w:t>
      </w:r>
      <w:r>
        <w:rPr>
          <w:sz w:val="18"/>
        </w:rPr>
        <w:t>ﬂight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Stage-check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instruction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Punctual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reliable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bidder</w:t>
      </w:r>
    </w:p>
    <w:p>
      <w:pPr>
        <w:pStyle w:val="BodyText"/>
        <w:spacing w:before="108"/>
        <w:ind w:left="119"/>
      </w:pPr>
      <w:r>
        <w:rPr/>
        <w:br w:type="column"/>
      </w:r>
      <w:r>
        <w:rPr/>
        <w:t>FIRST</w:t>
      </w:r>
      <w:r>
        <w:rPr>
          <w:spacing w:val="11"/>
        </w:rPr>
        <w:t> </w:t>
      </w:r>
      <w:r>
        <w:rPr/>
        <w:t>OFFICER,</w:t>
      </w:r>
      <w:r>
        <w:rPr>
          <w:spacing w:val="16"/>
        </w:rPr>
        <w:t> </w:t>
      </w:r>
      <w:r>
        <w:rPr/>
        <w:t>CRJ-700</w:t>
      </w:r>
      <w:r>
        <w:rPr>
          <w:spacing w:val="21"/>
        </w:rPr>
        <w:t> </w:t>
      </w:r>
      <w:r>
        <w:rPr>
          <w:position w:val="2"/>
        </w:rPr>
        <w:t>|</w:t>
      </w:r>
      <w:r>
        <w:rPr>
          <w:spacing w:val="21"/>
          <w:position w:val="2"/>
        </w:rPr>
        <w:t> </w:t>
      </w:r>
      <w:r>
        <w:rPr/>
        <w:t>PIEDMONT</w:t>
      </w:r>
      <w:r>
        <w:rPr>
          <w:spacing w:val="12"/>
        </w:rPr>
        <w:t> </w:t>
      </w:r>
      <w:r>
        <w:rPr/>
        <w:t>CROSSING</w:t>
      </w:r>
      <w:r>
        <w:rPr>
          <w:spacing w:val="3"/>
        </w:rPr>
        <w:t> </w:t>
      </w:r>
      <w:r>
        <w:rPr/>
        <w:t>AIR,</w:t>
      </w:r>
      <w:r>
        <w:rPr>
          <w:spacing w:val="15"/>
        </w:rPr>
        <w:t> </w:t>
      </w:r>
      <w:r>
        <w:rPr/>
        <w:t>CHARLOTTE,</w:t>
      </w:r>
      <w:r>
        <w:rPr>
          <w:spacing w:val="16"/>
        </w:rPr>
        <w:t> </w:t>
      </w:r>
      <w:r>
        <w:rPr>
          <w:spacing w:val="-5"/>
        </w:rPr>
        <w:t>NC</w:t>
      </w:r>
    </w:p>
    <w:p>
      <w:pPr>
        <w:pStyle w:val="BodyText"/>
        <w:spacing w:before="24"/>
        <w:ind w:left="119"/>
      </w:pPr>
      <w:r>
        <w:rPr/>
        <w:t>2022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426" w:hanging="298"/>
        <w:jc w:val="left"/>
        <w:rPr>
          <w:position w:val="-4"/>
          <w:sz w:val="31"/>
        </w:rPr>
      </w:pPr>
      <w:r>
        <w:rPr>
          <w:w w:val="105"/>
          <w:sz w:val="18"/>
        </w:rPr>
        <w:t>Fly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75-85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month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LGA,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DCA,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BOS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captain-rated performance score of 4.7 of 5.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619" w:hanging="298"/>
        <w:jc w:val="left"/>
        <w:rPr>
          <w:position w:val="-4"/>
          <w:sz w:val="31"/>
        </w:rPr>
      </w:pPr>
      <w:r>
        <w:rPr>
          <w:w w:val="105"/>
          <w:sz w:val="18"/>
        </w:rPr>
        <w:t>Submitted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ASAP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reports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months,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procedural updates in the company FOM.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21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Completed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initial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Cat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II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ILS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qualiﬁcation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irregular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ops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retraining </w:t>
      </w:r>
      <w:r>
        <w:rPr>
          <w:spacing w:val="-2"/>
          <w:w w:val="105"/>
          <w:sz w:val="18"/>
        </w:rPr>
        <w:t>events.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240" w:lineRule="auto" w:before="60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Picked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open-time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trips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build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right-seat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turbine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experience.</w:t>
      </w:r>
    </w:p>
    <w:p>
      <w:pPr>
        <w:pStyle w:val="BodyText"/>
        <w:spacing w:before="111"/>
      </w:pPr>
    </w:p>
    <w:p>
      <w:pPr>
        <w:pStyle w:val="BodyText"/>
        <w:spacing w:before="1"/>
        <w:ind w:left="119"/>
      </w:pPr>
      <w:r>
        <w:rPr/>
        <w:t>FLIGHT</w:t>
      </w:r>
      <w:r>
        <w:rPr>
          <w:spacing w:val="7"/>
        </w:rPr>
        <w:t> </w:t>
      </w:r>
      <w:r>
        <w:rPr/>
        <w:t>INSTRUCTOR</w:t>
      </w:r>
      <w:r>
        <w:rPr>
          <w:spacing w:val="12"/>
        </w:rPr>
        <w:t> </w:t>
      </w:r>
      <w:r>
        <w:rPr/>
        <w:t>(CFI/CFII)</w:t>
      </w:r>
      <w:r>
        <w:rPr>
          <w:spacing w:val="16"/>
        </w:rPr>
        <w:t> </w:t>
      </w:r>
      <w:r>
        <w:rPr>
          <w:position w:val="2"/>
        </w:rPr>
        <w:t>|</w:t>
      </w:r>
      <w:r>
        <w:rPr>
          <w:spacing w:val="16"/>
          <w:position w:val="2"/>
        </w:rPr>
        <w:t> </w:t>
      </w:r>
      <w:r>
        <w:rPr/>
        <w:t>TARHEEL</w:t>
      </w:r>
      <w:r>
        <w:rPr>
          <w:spacing w:val="-9"/>
        </w:rPr>
        <w:t> </w:t>
      </w:r>
      <w:r>
        <w:rPr/>
        <w:t>AVIATION</w:t>
      </w:r>
      <w:r>
        <w:rPr>
          <w:spacing w:val="12"/>
        </w:rPr>
        <w:t> </w:t>
      </w:r>
      <w:r>
        <w:rPr/>
        <w:t>CENTER,</w:t>
      </w:r>
      <w:r>
        <w:rPr>
          <w:spacing w:val="11"/>
        </w:rPr>
        <w:t> </w:t>
      </w:r>
      <w:r>
        <w:rPr/>
        <w:t>RALEIGH,</w:t>
      </w:r>
      <w:r>
        <w:rPr>
          <w:spacing w:val="12"/>
        </w:rPr>
        <w:t> </w:t>
      </w:r>
      <w:r>
        <w:rPr>
          <w:spacing w:val="-5"/>
        </w:rPr>
        <w:t>NC</w:t>
      </w:r>
    </w:p>
    <w:p>
      <w:pPr>
        <w:pStyle w:val="BodyText"/>
        <w:spacing w:before="24"/>
        <w:ind w:left="119"/>
      </w:pPr>
      <w:r>
        <w:rPr/>
        <w:t>2020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2022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0" w:after="0"/>
        <w:ind w:left="658" w:right="389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980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dual-given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Cessna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172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Piper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Archer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aircraft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Part 61 and Part 141.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43" w:lineRule="exact" w:before="59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private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pilot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checkride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100%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ﬁrst-attempt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pass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rate.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37" w:after="0"/>
        <w:ind w:left="658" w:right="595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weekend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ground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schools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8-12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FAR/AIM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weather </w:t>
      </w:r>
      <w:r>
        <w:rPr>
          <w:spacing w:val="-2"/>
          <w:w w:val="105"/>
          <w:sz w:val="18"/>
        </w:rPr>
        <w:t>theory.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217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aircraft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squawk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logs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coordinated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maintenance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30+ </w:t>
      </w:r>
      <w:r>
        <w:rPr>
          <w:spacing w:val="-2"/>
          <w:w w:val="105"/>
          <w:sz w:val="18"/>
        </w:rPr>
        <w:t>discrepancies.</w:t>
      </w:r>
    </w:p>
    <w:sectPr>
      <w:type w:val="continuous"/>
      <w:pgSz w:w="11920" w:h="16860"/>
      <w:pgMar w:top="500" w:bottom="280" w:left="141" w:right="0"/>
      <w:cols w:num="2" w:equalWidth="0">
        <w:col w:w="3470" w:space="547"/>
        <w:col w:w="77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9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7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5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3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1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2026-07-16T20:38:16Z</dcterms:created>
  <dcterms:modified xsi:type="dcterms:W3CDTF">2026-07-16T20:38:16Z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