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4" w:lineRule="exact" w:before="0"/>
        <w:ind w:left="523" w:right="0" w:firstLine="0"/>
        <w:jc w:val="left"/>
        <w:rPr>
          <w:sz w:val="74"/>
        </w:rPr>
      </w:pPr>
      <w:r>
        <w:rPr>
          <w:b/>
          <w:color w:val="FFFFFF"/>
          <w:spacing w:val="12"/>
          <w:sz w:val="74"/>
        </w:rPr>
        <w:t>Patrick</w:t>
      </w:r>
      <w:r>
        <w:rPr>
          <w:b/>
          <w:color w:val="FFFFFF"/>
          <w:spacing w:val="31"/>
          <w:sz w:val="74"/>
        </w:rPr>
        <w:t> </w:t>
      </w:r>
      <w:r>
        <w:rPr>
          <w:color w:val="FFFFFF"/>
          <w:spacing w:val="6"/>
          <w:sz w:val="74"/>
        </w:rPr>
        <w:t>Reed</w:t>
      </w:r>
    </w:p>
    <w:p>
      <w:pPr>
        <w:pStyle w:val="Heading1"/>
      </w:pPr>
      <w:r>
        <w:rPr>
          <w:color w:val="FFFFFF"/>
          <w:spacing w:val="-2"/>
        </w:rPr>
        <w:t>Cybersecurity</w:t>
      </w:r>
    </w:p>
    <w:p>
      <w:pPr>
        <w:spacing w:line="273" w:lineRule="auto" w:before="178"/>
        <w:ind w:left="523" w:right="124" w:firstLine="0"/>
        <w:jc w:val="left"/>
        <w:rPr>
          <w:sz w:val="16"/>
        </w:rPr>
      </w:pPr>
      <w:r>
        <w:rPr>
          <w:color w:val="FFFFFF"/>
          <w:w w:val="105"/>
          <w:sz w:val="16"/>
        </w:rPr>
        <w:t>Entry-level</w:t>
      </w:r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6"/>
        </w:rPr>
        <w:t>cybersecurity</w:t>
      </w:r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6"/>
        </w:rPr>
        <w:t>analyst</w:t>
      </w:r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6"/>
        </w:rPr>
        <w:t>with</w:t>
      </w:r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6"/>
        </w:rPr>
        <w:t>hands-on</w:t>
      </w:r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6"/>
        </w:rPr>
        <w:t>lab</w:t>
      </w:r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6"/>
        </w:rPr>
        <w:t>experience</w:t>
      </w:r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6"/>
        </w:rPr>
        <w:t>in</w:t>
      </w:r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6"/>
        </w:rPr>
        <w:t>SIEM</w:t>
      </w:r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6"/>
        </w:rPr>
        <w:t>monitoring,</w:t>
      </w:r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6"/>
        </w:rPr>
        <w:t>network</w:t>
      </w:r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6"/>
        </w:rPr>
        <w:t>forensics,</w:t>
      </w:r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6"/>
        </w:rPr>
        <w:t>vulnerability</w:t>
      </w:r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6"/>
        </w:rPr>
        <w:t>scanning. Recently</w:t>
      </w:r>
      <w:r>
        <w:rPr>
          <w:color w:val="FFFFFF"/>
          <w:spacing w:val="27"/>
          <w:w w:val="105"/>
          <w:sz w:val="16"/>
        </w:rPr>
        <w:t> </w:t>
      </w:r>
      <w:r>
        <w:rPr>
          <w:color w:val="FFFFFF"/>
          <w:w w:val="105"/>
          <w:sz w:val="16"/>
        </w:rPr>
        <w:t>completed</w:t>
      </w:r>
      <w:r>
        <w:rPr>
          <w:color w:val="FFFFFF"/>
          <w:spacing w:val="27"/>
          <w:w w:val="105"/>
          <w:sz w:val="16"/>
        </w:rPr>
        <w:t> </w:t>
      </w:r>
      <w:r>
        <w:rPr>
          <w:color w:val="FFFFFF"/>
          <w:w w:val="105"/>
          <w:sz w:val="16"/>
        </w:rPr>
        <w:t>a</w:t>
      </w:r>
      <w:r>
        <w:rPr>
          <w:color w:val="FFFFFF"/>
          <w:spacing w:val="27"/>
          <w:w w:val="105"/>
          <w:sz w:val="16"/>
        </w:rPr>
        <w:t> </w:t>
      </w:r>
      <w:r>
        <w:rPr>
          <w:color w:val="FFFFFF"/>
          <w:w w:val="105"/>
          <w:sz w:val="16"/>
        </w:rPr>
        <w:t>SOC</w:t>
      </w:r>
      <w:r>
        <w:rPr>
          <w:color w:val="FFFFFF"/>
          <w:spacing w:val="27"/>
          <w:w w:val="105"/>
          <w:sz w:val="16"/>
        </w:rPr>
        <w:t> </w:t>
      </w:r>
      <w:r>
        <w:rPr>
          <w:color w:val="FFFFFF"/>
          <w:w w:val="105"/>
          <w:sz w:val="16"/>
        </w:rPr>
        <w:t>internship</w:t>
      </w:r>
      <w:r>
        <w:rPr>
          <w:color w:val="FFFFFF"/>
          <w:spacing w:val="27"/>
          <w:w w:val="105"/>
          <w:sz w:val="16"/>
        </w:rPr>
        <w:t> </w:t>
      </w:r>
      <w:r>
        <w:rPr>
          <w:color w:val="FFFFFF"/>
          <w:w w:val="105"/>
          <w:sz w:val="16"/>
        </w:rPr>
        <w:t>at</w:t>
      </w:r>
      <w:r>
        <w:rPr>
          <w:color w:val="FFFFFF"/>
          <w:spacing w:val="27"/>
          <w:w w:val="105"/>
          <w:sz w:val="16"/>
        </w:rPr>
        <w:t> </w:t>
      </w:r>
      <w:r>
        <w:rPr>
          <w:color w:val="FFFFFF"/>
          <w:w w:val="105"/>
          <w:sz w:val="16"/>
        </w:rPr>
        <w:t>a</w:t>
      </w:r>
      <w:r>
        <w:rPr>
          <w:color w:val="FFFFFF"/>
          <w:spacing w:val="27"/>
          <w:w w:val="105"/>
          <w:sz w:val="16"/>
        </w:rPr>
        <w:t> </w:t>
      </w:r>
      <w:r>
        <w:rPr>
          <w:color w:val="FFFFFF"/>
          <w:w w:val="105"/>
          <w:sz w:val="16"/>
        </w:rPr>
        <w:t>regional</w:t>
      </w:r>
      <w:r>
        <w:rPr>
          <w:color w:val="FFFFFF"/>
          <w:spacing w:val="27"/>
          <w:w w:val="105"/>
          <w:sz w:val="16"/>
        </w:rPr>
        <w:t> </w:t>
      </w:r>
      <w:r>
        <w:rPr>
          <w:color w:val="FFFFFF"/>
          <w:w w:val="105"/>
          <w:sz w:val="16"/>
        </w:rPr>
        <w:t>insurance</w:t>
      </w:r>
      <w:r>
        <w:rPr>
          <w:color w:val="FFFFFF"/>
          <w:spacing w:val="27"/>
          <w:w w:val="105"/>
          <w:sz w:val="16"/>
        </w:rPr>
        <w:t> </w:t>
      </w:r>
      <w:r>
        <w:rPr>
          <w:color w:val="FFFFFF"/>
          <w:w w:val="105"/>
          <w:sz w:val="16"/>
        </w:rPr>
        <w:t>carrier</w:t>
      </w:r>
      <w:r>
        <w:rPr>
          <w:color w:val="FFFFFF"/>
          <w:spacing w:val="27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27"/>
          <w:w w:val="105"/>
          <w:sz w:val="16"/>
        </w:rPr>
        <w:t> </w:t>
      </w:r>
      <w:r>
        <w:rPr>
          <w:color w:val="FFFFFF"/>
          <w:w w:val="105"/>
          <w:sz w:val="16"/>
        </w:rPr>
        <w:t>earned</w:t>
      </w:r>
      <w:r>
        <w:rPr>
          <w:color w:val="FFFFFF"/>
          <w:spacing w:val="27"/>
          <w:w w:val="105"/>
          <w:sz w:val="16"/>
        </w:rPr>
        <w:t> </w:t>
      </w:r>
      <w:r>
        <w:rPr>
          <w:color w:val="FFFFFF"/>
          <w:w w:val="105"/>
          <w:sz w:val="16"/>
        </w:rPr>
        <w:t>Security+</w:t>
      </w:r>
      <w:r>
        <w:rPr>
          <w:color w:val="FFFFFF"/>
          <w:spacing w:val="27"/>
          <w:w w:val="105"/>
          <w:sz w:val="16"/>
        </w:rPr>
        <w:t> </w:t>
      </w:r>
      <w:r>
        <w:rPr>
          <w:color w:val="FFFFFF"/>
          <w:w w:val="105"/>
          <w:sz w:val="16"/>
        </w:rPr>
        <w:t>on</w:t>
      </w:r>
      <w:r>
        <w:rPr>
          <w:color w:val="FFFFFF"/>
          <w:spacing w:val="27"/>
          <w:w w:val="105"/>
          <w:sz w:val="16"/>
        </w:rPr>
        <w:t> </w:t>
      </w:r>
      <w:r>
        <w:rPr>
          <w:color w:val="FFFFFF"/>
          <w:w w:val="105"/>
          <w:sz w:val="16"/>
        </w:rPr>
        <w:t>the</w:t>
      </w:r>
      <w:r>
        <w:rPr>
          <w:color w:val="FFFFFF"/>
          <w:spacing w:val="27"/>
          <w:w w:val="105"/>
          <w:sz w:val="16"/>
        </w:rPr>
        <w:t> </w:t>
      </w:r>
      <w:r>
        <w:rPr>
          <w:color w:val="FFFFFF"/>
          <w:w w:val="105"/>
          <w:sz w:val="16"/>
        </w:rPr>
        <w:t>first</w:t>
      </w:r>
      <w:r>
        <w:rPr>
          <w:color w:val="FFFFFF"/>
          <w:spacing w:val="27"/>
          <w:w w:val="105"/>
          <w:sz w:val="16"/>
        </w:rPr>
        <w:t> </w:t>
      </w:r>
      <w:r>
        <w:rPr>
          <w:color w:val="FFFFFF"/>
          <w:w w:val="105"/>
          <w:sz w:val="16"/>
        </w:rPr>
        <w:t>attempt.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8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640" w:bottom="280" w:left="425" w:right="283"/>
        </w:sectPr>
      </w:pPr>
    </w:p>
    <w:p>
      <w:pPr>
        <w:pStyle w:val="Heading2"/>
        <w:spacing w:before="115"/>
      </w:pPr>
      <w:r>
        <w:rPr>
          <w:color w:val="FFFFFF"/>
        </w:rPr>
        <w:t>CONTACT</w:t>
      </w:r>
      <w:r>
        <w:rPr>
          <w:color w:val="FFFFFF"/>
          <w:spacing w:val="31"/>
        </w:rPr>
        <w:t> </w:t>
      </w:r>
      <w:r>
        <w:rPr>
          <w:color w:val="FFFFFF"/>
          <w:spacing w:val="-2"/>
        </w:rPr>
        <w:t>INFORMATION</w:t>
      </w:r>
    </w:p>
    <w:p>
      <w:pPr>
        <w:pStyle w:val="BodyText"/>
        <w:spacing w:before="113"/>
        <w:rPr>
          <w:b/>
          <w:sz w:val="20"/>
        </w:rPr>
      </w:pPr>
    </w:p>
    <w:p>
      <w:pPr>
        <w:pStyle w:val="BodyText"/>
        <w:spacing w:before="1"/>
        <w:ind w:left="876"/>
      </w:pPr>
      <w:r>
        <w:rPr>
          <w:color w:val="FFFFFF"/>
          <w:w w:val="105"/>
        </w:rPr>
        <w:t>(614)</w:t>
      </w:r>
      <w:r>
        <w:rPr>
          <w:color w:val="FFFFFF"/>
          <w:spacing w:val="14"/>
          <w:w w:val="105"/>
        </w:rPr>
        <w:t> </w:t>
      </w:r>
      <w:r>
        <w:rPr>
          <w:color w:val="FFFFFF"/>
          <w:w w:val="105"/>
        </w:rPr>
        <w:t>555-</w:t>
      </w:r>
      <w:r>
        <w:rPr>
          <w:color w:val="FFFFFF"/>
          <w:spacing w:val="-4"/>
          <w:w w:val="105"/>
        </w:rPr>
        <w:t>0188</w:t>
      </w:r>
    </w:p>
    <w:p>
      <w:pPr>
        <w:pStyle w:val="Heading2"/>
        <w:spacing w:before="70"/>
      </w:pPr>
      <w:r>
        <w:rPr>
          <w:b w:val="0"/>
        </w:rPr>
        <w:br w:type="column"/>
      </w:r>
      <w:r>
        <w:rPr>
          <w:color w:val="664EA6"/>
          <w:spacing w:val="2"/>
        </w:rPr>
        <w:t>PROFESSIONAL</w:t>
      </w:r>
      <w:r>
        <w:rPr>
          <w:color w:val="664EA6"/>
          <w:spacing w:val="46"/>
        </w:rPr>
        <w:t> </w:t>
      </w:r>
      <w:r>
        <w:rPr>
          <w:color w:val="664EA6"/>
          <w:spacing w:val="-2"/>
        </w:rPr>
        <w:t>EXPERIENCE</w:t>
      </w:r>
    </w:p>
    <w:p>
      <w:pPr>
        <w:pStyle w:val="BodyText"/>
        <w:spacing w:before="6"/>
        <w:rPr>
          <w:b/>
          <w:sz w:val="20"/>
        </w:rPr>
      </w:pPr>
    </w:p>
    <w:p>
      <w:pPr>
        <w:pStyle w:val="BodyText"/>
        <w:ind w:left="114"/>
      </w:pPr>
      <w:r>
        <w:rPr>
          <w:w w:val="105"/>
        </w:rPr>
        <w:t>SOC</w:t>
      </w:r>
      <w:r>
        <w:rPr>
          <w:spacing w:val="-7"/>
          <w:w w:val="105"/>
        </w:rPr>
        <w:t> </w:t>
      </w:r>
      <w:r>
        <w:rPr>
          <w:w w:val="105"/>
        </w:rPr>
        <w:t>ANALYST</w:t>
      </w:r>
      <w:r>
        <w:rPr>
          <w:spacing w:val="1"/>
          <w:w w:val="105"/>
        </w:rPr>
        <w:t> </w:t>
      </w:r>
      <w:r>
        <w:rPr>
          <w:w w:val="105"/>
        </w:rPr>
        <w:t>INTERN</w:t>
      </w:r>
      <w:r>
        <w:rPr>
          <w:spacing w:val="5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4"/>
          <w:w w:val="105"/>
          <w:position w:val="2"/>
        </w:rPr>
        <w:t> </w:t>
      </w:r>
      <w:r>
        <w:rPr>
          <w:w w:val="105"/>
        </w:rPr>
        <w:t>KEYSTONE</w:t>
      </w:r>
      <w:r>
        <w:rPr>
          <w:spacing w:val="4"/>
          <w:w w:val="105"/>
        </w:rPr>
        <w:t> </w:t>
      </w:r>
      <w:r>
        <w:rPr>
          <w:w w:val="105"/>
        </w:rPr>
        <w:t>MUTUAL</w:t>
      </w:r>
      <w:r>
        <w:rPr>
          <w:spacing w:val="-2"/>
          <w:w w:val="105"/>
        </w:rPr>
        <w:t> </w:t>
      </w:r>
      <w:r>
        <w:rPr>
          <w:w w:val="105"/>
        </w:rPr>
        <w:t>INSURANCE,</w:t>
      </w:r>
      <w:r>
        <w:rPr>
          <w:spacing w:val="4"/>
          <w:w w:val="105"/>
        </w:rPr>
        <w:t> </w:t>
      </w:r>
      <w:r>
        <w:rPr>
          <w:w w:val="105"/>
        </w:rPr>
        <w:t>COLUMBUS,</w:t>
      </w:r>
      <w:r>
        <w:rPr>
          <w:spacing w:val="5"/>
          <w:w w:val="105"/>
        </w:rPr>
        <w:t> </w:t>
      </w:r>
      <w:r>
        <w:rPr>
          <w:spacing w:val="-5"/>
          <w:w w:val="105"/>
        </w:rPr>
        <w:t>OH</w:t>
      </w:r>
    </w:p>
    <w:p>
      <w:pPr>
        <w:pStyle w:val="BodyText"/>
        <w:spacing w:before="16"/>
        <w:ind w:left="114"/>
      </w:pPr>
      <w:r>
        <w:rPr/>
        <w:t>2024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2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640" w:bottom="280" w:left="425" w:right="283"/>
          <w:cols w:num="2" w:equalWidth="0">
            <w:col w:w="2696" w:space="1061"/>
            <w:col w:w="7455"/>
          </w:cols>
        </w:sectPr>
      </w:pPr>
    </w:p>
    <w:p>
      <w:pPr>
        <w:pStyle w:val="BodyText"/>
        <w:spacing w:line="261" w:lineRule="auto" w:before="183"/>
        <w:ind w:left="876"/>
      </w:pPr>
      <w:r>
        <w:rPr>
          <w:color w:val="FFFFFF"/>
          <w:spacing w:val="-2"/>
        </w:rPr>
        <w:t>marcus.whitfield@exam </w:t>
      </w:r>
      <w:r>
        <w:rPr>
          <w:color w:val="FFFFFF"/>
          <w:spacing w:val="-2"/>
          <w:w w:val="105"/>
        </w:rPr>
        <w:t>ple.com</w:t>
      </w:r>
    </w:p>
    <w:p>
      <w:pPr>
        <w:pStyle w:val="BodyText"/>
        <w:spacing w:before="61"/>
      </w:pPr>
    </w:p>
    <w:p>
      <w:pPr>
        <w:pStyle w:val="BodyText"/>
        <w:spacing w:before="1"/>
        <w:ind w:left="876"/>
      </w:pPr>
      <w:r>
        <w:rPr>
          <w:color w:val="FFFFFF"/>
          <w:w w:val="105"/>
        </w:rPr>
        <w:t>Columbus,</w:t>
      </w:r>
      <w:r>
        <w:rPr>
          <w:color w:val="FFFFFF"/>
          <w:spacing w:val="8"/>
          <w:w w:val="105"/>
        </w:rPr>
        <w:t> </w:t>
      </w:r>
      <w:r>
        <w:rPr>
          <w:color w:val="FFFFFF"/>
          <w:w w:val="105"/>
        </w:rPr>
        <w:t>OH</w:t>
      </w:r>
      <w:r>
        <w:rPr>
          <w:color w:val="FFFFFF"/>
          <w:spacing w:val="8"/>
          <w:w w:val="105"/>
        </w:rPr>
        <w:t> </w:t>
      </w:r>
      <w:r>
        <w:rPr>
          <w:color w:val="FFFFFF"/>
          <w:spacing w:val="-2"/>
          <w:w w:val="105"/>
        </w:rPr>
        <w:t>12345</w:t>
      </w:r>
    </w:p>
    <w:p>
      <w:pPr>
        <w:pStyle w:val="BodyText"/>
      </w:pPr>
    </w:p>
    <w:p>
      <w:pPr>
        <w:pStyle w:val="BodyText"/>
        <w:spacing w:before="5"/>
      </w:pPr>
    </w:p>
    <w:p>
      <w:pPr>
        <w:pStyle w:val="Heading2"/>
      </w:pPr>
      <w:r>
        <w:rPr>
          <w:color w:val="FFFFFF"/>
        </w:rPr>
        <w:t>KEY</w:t>
      </w:r>
      <w:r>
        <w:rPr>
          <w:color w:val="FFFFFF"/>
          <w:spacing w:val="19"/>
        </w:rPr>
        <w:t> </w:t>
      </w:r>
      <w:r>
        <w:rPr>
          <w:color w:val="FFFFFF"/>
          <w:spacing w:val="-2"/>
        </w:rPr>
        <w:t>SKILLS</w:t>
      </w:r>
    </w:p>
    <w:p>
      <w:pPr>
        <w:pStyle w:val="BodyText"/>
        <w:spacing w:before="77"/>
        <w:rPr>
          <w:b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725" w:val="left" w:leader="none"/>
          <w:tab w:pos="727" w:val="left" w:leader="none"/>
        </w:tabs>
        <w:spacing w:line="189" w:lineRule="auto" w:before="0" w:after="0"/>
        <w:ind w:left="727" w:right="319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Microsoft Sentinel and </w:t>
      </w:r>
      <w:r>
        <w:rPr>
          <w:color w:val="FFFFFF"/>
          <w:spacing w:val="-2"/>
          <w:w w:val="105"/>
          <w:sz w:val="18"/>
        </w:rPr>
        <w:t>Defender</w:t>
      </w:r>
    </w:p>
    <w:p>
      <w:pPr>
        <w:pStyle w:val="ListParagraph"/>
        <w:numPr>
          <w:ilvl w:val="0"/>
          <w:numId w:val="1"/>
        </w:numPr>
        <w:tabs>
          <w:tab w:pos="726" w:val="left" w:leader="none"/>
        </w:tabs>
        <w:spacing w:line="343" w:lineRule="exact" w:before="45" w:after="0"/>
        <w:ind w:left="726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KQL</w:t>
      </w:r>
      <w:r>
        <w:rPr>
          <w:color w:val="FFFFFF"/>
          <w:spacing w:val="-2"/>
          <w:w w:val="105"/>
          <w:sz w:val="18"/>
        </w:rPr>
        <w:t> basics</w:t>
      </w:r>
    </w:p>
    <w:p>
      <w:pPr>
        <w:pStyle w:val="ListParagraph"/>
        <w:numPr>
          <w:ilvl w:val="0"/>
          <w:numId w:val="1"/>
        </w:numPr>
        <w:tabs>
          <w:tab w:pos="726" w:val="left" w:leader="none"/>
        </w:tabs>
        <w:spacing w:line="323" w:lineRule="exact" w:before="0" w:after="0"/>
        <w:ind w:left="726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Wireshark</w:t>
      </w:r>
      <w:r>
        <w:rPr>
          <w:color w:val="FFFFFF"/>
          <w:spacing w:val="10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tcpdump</w:t>
      </w:r>
    </w:p>
    <w:p>
      <w:pPr>
        <w:pStyle w:val="ListParagraph"/>
        <w:numPr>
          <w:ilvl w:val="0"/>
          <w:numId w:val="1"/>
        </w:numPr>
        <w:tabs>
          <w:tab w:pos="725" w:val="left" w:leader="none"/>
          <w:tab w:pos="727" w:val="left" w:leader="none"/>
        </w:tabs>
        <w:spacing w:line="189" w:lineRule="auto" w:before="29" w:after="0"/>
        <w:ind w:left="727" w:right="655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Nmap</w:t>
      </w:r>
      <w:r>
        <w:rPr>
          <w:color w:val="FFFFFF"/>
          <w:spacing w:val="-4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-4"/>
          <w:w w:val="105"/>
          <w:sz w:val="18"/>
        </w:rPr>
        <w:t> </w:t>
      </w:r>
      <w:r>
        <w:rPr>
          <w:color w:val="FFFFFF"/>
          <w:w w:val="105"/>
          <w:sz w:val="18"/>
        </w:rPr>
        <w:t>Nessus </w:t>
      </w:r>
      <w:r>
        <w:rPr>
          <w:color w:val="FFFFFF"/>
          <w:spacing w:val="-2"/>
          <w:w w:val="105"/>
          <w:sz w:val="18"/>
        </w:rPr>
        <w:t>Essentials</w:t>
      </w:r>
    </w:p>
    <w:p>
      <w:pPr>
        <w:pStyle w:val="ListParagraph"/>
        <w:numPr>
          <w:ilvl w:val="0"/>
          <w:numId w:val="1"/>
        </w:numPr>
        <w:tabs>
          <w:tab w:pos="725" w:val="left" w:leader="none"/>
          <w:tab w:pos="727" w:val="left" w:leader="none"/>
        </w:tabs>
        <w:spacing w:line="204" w:lineRule="auto" w:before="79" w:after="0"/>
        <w:ind w:left="727" w:right="503" w:hanging="298"/>
        <w:jc w:val="left"/>
        <w:rPr>
          <w:color w:val="FFFFFF"/>
          <w:position w:val="-2"/>
          <w:sz w:val="31"/>
        </w:rPr>
      </w:pPr>
      <w:r>
        <w:rPr>
          <w:color w:val="FFFFFF"/>
          <w:w w:val="105"/>
          <w:sz w:val="18"/>
        </w:rPr>
        <w:t>Active Directory and Entra ID</w:t>
      </w:r>
    </w:p>
    <w:p>
      <w:pPr>
        <w:pStyle w:val="ListParagraph"/>
        <w:numPr>
          <w:ilvl w:val="0"/>
          <w:numId w:val="1"/>
        </w:numPr>
        <w:tabs>
          <w:tab w:pos="725" w:val="left" w:leader="none"/>
          <w:tab w:pos="727" w:val="left" w:leader="none"/>
        </w:tabs>
        <w:spacing w:line="189" w:lineRule="auto" w:before="92" w:after="0"/>
        <w:ind w:left="727" w:right="85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Python</w:t>
      </w:r>
      <w:r>
        <w:rPr>
          <w:color w:val="FFFFFF"/>
          <w:spacing w:val="-1"/>
          <w:w w:val="105"/>
          <w:sz w:val="18"/>
        </w:rPr>
        <w:t> </w:t>
      </w:r>
      <w:r>
        <w:rPr>
          <w:color w:val="FFFFFF"/>
          <w:w w:val="105"/>
          <w:sz w:val="18"/>
        </w:rPr>
        <w:t>scripting </w:t>
      </w:r>
      <w:r>
        <w:rPr>
          <w:color w:val="FFFFFF"/>
          <w:spacing w:val="-2"/>
          <w:w w:val="105"/>
          <w:sz w:val="18"/>
        </w:rPr>
        <w:t>(beginner)</w:t>
      </w:r>
    </w:p>
    <w:p>
      <w:pPr>
        <w:pStyle w:val="ListParagraph"/>
        <w:numPr>
          <w:ilvl w:val="0"/>
          <w:numId w:val="1"/>
        </w:numPr>
        <w:tabs>
          <w:tab w:pos="726" w:val="left" w:leader="none"/>
        </w:tabs>
        <w:spacing w:line="343" w:lineRule="exact" w:before="45" w:after="0"/>
        <w:ind w:left="726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Linux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w w:val="105"/>
          <w:sz w:val="18"/>
        </w:rPr>
        <w:t>command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spacing w:val="-4"/>
          <w:w w:val="105"/>
          <w:sz w:val="18"/>
        </w:rPr>
        <w:t>line</w:t>
      </w:r>
    </w:p>
    <w:p>
      <w:pPr>
        <w:pStyle w:val="ListParagraph"/>
        <w:numPr>
          <w:ilvl w:val="0"/>
          <w:numId w:val="1"/>
        </w:numPr>
        <w:tabs>
          <w:tab w:pos="726" w:val="left" w:leader="none"/>
        </w:tabs>
        <w:spacing w:line="313" w:lineRule="exact" w:before="0" w:after="0"/>
        <w:ind w:left="726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sz w:val="18"/>
        </w:rPr>
        <w:t>MITRE</w:t>
      </w:r>
      <w:r>
        <w:rPr>
          <w:color w:val="FFFFFF"/>
          <w:spacing w:val="26"/>
          <w:sz w:val="18"/>
        </w:rPr>
        <w:t> </w:t>
      </w:r>
      <w:r>
        <w:rPr>
          <w:color w:val="FFFFFF"/>
          <w:spacing w:val="-2"/>
          <w:sz w:val="18"/>
        </w:rPr>
        <w:t>ATT&amp;CK</w:t>
      </w:r>
    </w:p>
    <w:p>
      <w:pPr>
        <w:pStyle w:val="BodyText"/>
        <w:spacing w:line="177" w:lineRule="exact"/>
        <w:ind w:left="727"/>
      </w:pPr>
      <w:r>
        <w:rPr>
          <w:color w:val="FFFFFF"/>
          <w:spacing w:val="-2"/>
          <w:w w:val="105"/>
        </w:rPr>
        <w:t>familiarity</w:t>
      </w:r>
    </w:p>
    <w:p>
      <w:pPr>
        <w:pStyle w:val="ListParagraph"/>
        <w:numPr>
          <w:ilvl w:val="0"/>
          <w:numId w:val="1"/>
        </w:numPr>
        <w:tabs>
          <w:tab w:pos="651" w:val="left" w:leader="none"/>
          <w:tab w:pos="653" w:val="left" w:leader="none"/>
        </w:tabs>
        <w:spacing w:line="189" w:lineRule="auto" w:before="191" w:after="0"/>
        <w:ind w:left="653" w:right="256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Monitored Microsoft Sentinel dashboards on the day shift and triaged about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60 alerts per week alongside two tier-1 analysts.</w:t>
      </w:r>
    </w:p>
    <w:p>
      <w:pPr>
        <w:pStyle w:val="ListParagraph"/>
        <w:numPr>
          <w:ilvl w:val="0"/>
          <w:numId w:val="1"/>
        </w:numPr>
        <w:tabs>
          <w:tab w:pos="651" w:val="left" w:leader="none"/>
          <w:tab w:pos="653" w:val="left" w:leader="none"/>
        </w:tabs>
        <w:spacing w:line="189" w:lineRule="auto" w:before="95" w:after="0"/>
        <w:ind w:left="653" w:right="343" w:hanging="298"/>
        <w:jc w:val="left"/>
        <w:rPr>
          <w:position w:val="-4"/>
          <w:sz w:val="31"/>
        </w:rPr>
      </w:pPr>
      <w:r>
        <w:rPr>
          <w:w w:val="105"/>
          <w:sz w:val="18"/>
        </w:rPr>
        <w:t>Investigated suspicious logins flagged by Conditional Access policies and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escalated four confirmed account compromises to the IR lead.</w:t>
      </w:r>
    </w:p>
    <w:p>
      <w:pPr>
        <w:pStyle w:val="ListParagraph"/>
        <w:numPr>
          <w:ilvl w:val="0"/>
          <w:numId w:val="1"/>
        </w:numPr>
        <w:tabs>
          <w:tab w:pos="651" w:val="left" w:leader="none"/>
          <w:tab w:pos="653" w:val="left" w:leader="none"/>
        </w:tabs>
        <w:spacing w:line="189" w:lineRule="auto" w:before="110" w:after="0"/>
        <w:ind w:left="653" w:right="38" w:hanging="298"/>
        <w:jc w:val="left"/>
        <w:rPr>
          <w:position w:val="-4"/>
          <w:sz w:val="31"/>
        </w:rPr>
      </w:pPr>
      <w:r>
        <w:rPr>
          <w:w w:val="105"/>
          <w:sz w:val="18"/>
        </w:rPr>
        <w:t>Wrote a KQL query that surfaced impossible-travel events the default rule was missing; the team kept it as a permanent detection.</w:t>
      </w:r>
    </w:p>
    <w:p>
      <w:pPr>
        <w:pStyle w:val="ListParagraph"/>
        <w:numPr>
          <w:ilvl w:val="0"/>
          <w:numId w:val="1"/>
        </w:numPr>
        <w:tabs>
          <w:tab w:pos="651" w:val="left" w:leader="none"/>
          <w:tab w:pos="653" w:val="left" w:leader="none"/>
        </w:tabs>
        <w:spacing w:line="189" w:lineRule="auto" w:before="95" w:after="0"/>
        <w:ind w:left="653" w:right="450" w:hanging="298"/>
        <w:jc w:val="left"/>
        <w:rPr>
          <w:position w:val="-4"/>
          <w:sz w:val="31"/>
        </w:rPr>
      </w:pPr>
      <w:r>
        <w:rPr>
          <w:w w:val="105"/>
          <w:sz w:val="18"/>
        </w:rPr>
        <w:t>Maintained the SOC's onboarding wiki, updating eight runbooks to match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current Sentinel and Defender screens.</w:t>
      </w:r>
    </w:p>
    <w:p>
      <w:pPr>
        <w:pStyle w:val="BodyText"/>
        <w:spacing w:before="101"/>
      </w:pPr>
    </w:p>
    <w:p>
      <w:pPr>
        <w:pStyle w:val="BodyText"/>
        <w:spacing w:line="259" w:lineRule="auto"/>
        <w:ind w:left="114"/>
      </w:pPr>
      <w:r>
        <w:rPr>
          <w:w w:val="105"/>
        </w:rPr>
        <w:t>IT</w:t>
      </w:r>
      <w:r>
        <w:rPr>
          <w:spacing w:val="-2"/>
          <w:w w:val="105"/>
        </w:rPr>
        <w:t> </w:t>
      </w:r>
      <w:r>
        <w:rPr>
          <w:w w:val="105"/>
        </w:rPr>
        <w:t>HELP</w:t>
      </w:r>
      <w:r>
        <w:rPr>
          <w:spacing w:val="-2"/>
          <w:w w:val="105"/>
        </w:rPr>
        <w:t> </w:t>
      </w:r>
      <w:r>
        <w:rPr>
          <w:w w:val="105"/>
        </w:rPr>
        <w:t>DESK</w:t>
      </w:r>
      <w:r>
        <w:rPr>
          <w:spacing w:val="-2"/>
          <w:w w:val="105"/>
        </w:rPr>
        <w:t> </w:t>
      </w:r>
      <w:r>
        <w:rPr>
          <w:w w:val="105"/>
        </w:rPr>
        <w:t>TECHNICIAN </w:t>
      </w:r>
      <w:r>
        <w:rPr>
          <w:w w:val="105"/>
          <w:position w:val="2"/>
        </w:rPr>
        <w:t>| </w:t>
      </w:r>
      <w:r>
        <w:rPr>
          <w:w w:val="105"/>
        </w:rPr>
        <w:t>OHIO STATE UNIVERSITY, COLLEGE OF ENGINEERING, COLUMBUS, OH</w:t>
      </w:r>
    </w:p>
    <w:p>
      <w:pPr>
        <w:pStyle w:val="BodyText"/>
        <w:spacing w:before="16"/>
        <w:ind w:left="114"/>
      </w:pPr>
      <w:r>
        <w:rPr/>
        <w:t>2022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4"/>
        </w:rPr>
        <w:t>2024</w:t>
      </w:r>
    </w:p>
    <w:p>
      <w:pPr>
        <w:pStyle w:val="ListParagraph"/>
        <w:numPr>
          <w:ilvl w:val="0"/>
          <w:numId w:val="1"/>
        </w:numPr>
        <w:tabs>
          <w:tab w:pos="651" w:val="left" w:leader="none"/>
          <w:tab w:pos="653" w:val="left" w:leader="none"/>
        </w:tabs>
        <w:spacing w:line="189" w:lineRule="auto" w:before="177" w:after="0"/>
        <w:ind w:left="653" w:right="764" w:hanging="298"/>
        <w:jc w:val="left"/>
        <w:rPr>
          <w:position w:val="-4"/>
          <w:sz w:val="31"/>
        </w:rPr>
      </w:pPr>
      <w:r>
        <w:rPr>
          <w:w w:val="105"/>
          <w:sz w:val="18"/>
        </w:rPr>
        <w:t>Resolved around 25 tickets per week covering account lockouts, MFA enrollment, and laptop reimaging.</w:t>
      </w:r>
    </w:p>
    <w:p>
      <w:pPr>
        <w:pStyle w:val="ListParagraph"/>
        <w:numPr>
          <w:ilvl w:val="0"/>
          <w:numId w:val="1"/>
        </w:numPr>
        <w:tabs>
          <w:tab w:pos="651" w:val="left" w:leader="none"/>
          <w:tab w:pos="653" w:val="left" w:leader="none"/>
        </w:tabs>
        <w:spacing w:line="204" w:lineRule="auto" w:before="78" w:after="0"/>
        <w:ind w:left="653" w:right="45" w:hanging="298"/>
        <w:jc w:val="left"/>
        <w:rPr>
          <w:position w:val="-2"/>
          <w:sz w:val="31"/>
        </w:rPr>
      </w:pPr>
      <w:r>
        <w:rPr>
          <w:w w:val="105"/>
          <w:sz w:val="18"/>
        </w:rPr>
        <w:t>Helped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roll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out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hardware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tokens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180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graduate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researchers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handling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export-controlled data.</w:t>
      </w:r>
    </w:p>
    <w:p>
      <w:pPr>
        <w:pStyle w:val="ListParagraph"/>
        <w:numPr>
          <w:ilvl w:val="0"/>
          <w:numId w:val="1"/>
        </w:numPr>
        <w:tabs>
          <w:tab w:pos="651" w:val="left" w:leader="none"/>
          <w:tab w:pos="653" w:val="left" w:leader="none"/>
        </w:tabs>
        <w:spacing w:line="189" w:lineRule="auto" w:before="93" w:after="0"/>
        <w:ind w:left="653" w:right="533" w:hanging="298"/>
        <w:jc w:val="left"/>
        <w:rPr>
          <w:position w:val="-4"/>
          <w:sz w:val="31"/>
        </w:rPr>
      </w:pPr>
      <w:r>
        <w:rPr>
          <w:w w:val="105"/>
          <w:sz w:val="18"/>
        </w:rPr>
        <w:t>Flagged a recurring phishing pattern targeting new students and shared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sample emails with the central security team.</w:t>
      </w:r>
    </w:p>
    <w:p>
      <w:pPr>
        <w:pStyle w:val="BodyText"/>
        <w:spacing w:before="190"/>
      </w:pPr>
    </w:p>
    <w:p>
      <w:pPr>
        <w:pStyle w:val="Heading2"/>
      </w:pPr>
      <w:r>
        <w:rPr>
          <w:color w:val="664EA6"/>
          <w:spacing w:val="-2"/>
        </w:rPr>
        <w:t>EDUCATION</w:t>
      </w:r>
    </w:p>
    <w:p>
      <w:pPr>
        <w:pStyle w:val="Heading2"/>
        <w:spacing w:after="0"/>
        <w:sectPr>
          <w:type w:val="continuous"/>
          <w:pgSz w:w="11920" w:h="16860"/>
          <w:pgMar w:top="640" w:bottom="280" w:left="425" w:right="283"/>
          <w:cols w:num="2" w:equalWidth="0">
            <w:col w:w="2967" w:space="790"/>
            <w:col w:w="7455"/>
          </w:cols>
        </w:sectPr>
      </w:pPr>
    </w:p>
    <w:p>
      <w:pPr>
        <w:pStyle w:val="ListParagraph"/>
        <w:numPr>
          <w:ilvl w:val="1"/>
          <w:numId w:val="1"/>
        </w:numPr>
        <w:tabs>
          <w:tab w:pos="4167" w:val="left" w:leader="none"/>
        </w:tabs>
        <w:spacing w:line="240" w:lineRule="auto" w:before="111" w:after="0"/>
        <w:ind w:left="4167" w:right="0" w:hanging="296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4278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00024" y="7981949"/>
                            <a:ext cx="2400300" cy="272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300" h="2724150">
                                <a:moveTo>
                                  <a:pt x="0" y="2724149"/>
                                </a:moveTo>
                                <a:lnTo>
                                  <a:pt x="2400299" y="2724149"/>
                                </a:lnTo>
                                <a:lnTo>
                                  <a:pt x="24002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24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4E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2019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019300">
                                <a:moveTo>
                                  <a:pt x="7568183" y="2019299"/>
                                </a:moveTo>
                                <a:lnTo>
                                  <a:pt x="0" y="201929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0192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00024" y="2019299"/>
                            <a:ext cx="2400300" cy="5962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300" h="5962650">
                                <a:moveTo>
                                  <a:pt x="2400299" y="5962649"/>
                                </a:moveTo>
                                <a:lnTo>
                                  <a:pt x="0" y="5962649"/>
                                </a:lnTo>
                                <a:lnTo>
                                  <a:pt x="0" y="0"/>
                                </a:lnTo>
                                <a:lnTo>
                                  <a:pt x="2400299" y="0"/>
                                </a:lnTo>
                                <a:lnTo>
                                  <a:pt x="2400299" y="59626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4E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2924" y="2600324"/>
                            <a:ext cx="161924" cy="1619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2925" y="2962274"/>
                            <a:ext cx="161924" cy="1904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2925" y="3362324"/>
                            <a:ext cx="161924" cy="161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600312" y="2162187"/>
                            <a:ext cx="4968240" cy="4257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240" h="4257675">
                                <a:moveTo>
                                  <a:pt x="4967859" y="4000487"/>
                                </a:moveTo>
                                <a:lnTo>
                                  <a:pt x="0" y="4000487"/>
                                </a:lnTo>
                                <a:lnTo>
                                  <a:pt x="0" y="4257662"/>
                                </a:lnTo>
                                <a:lnTo>
                                  <a:pt x="4967859" y="4257662"/>
                                </a:lnTo>
                                <a:lnTo>
                                  <a:pt x="4967859" y="4000487"/>
                                </a:lnTo>
                                <a:close/>
                              </a:path>
                              <a:path w="4968240" h="4257675">
                                <a:moveTo>
                                  <a:pt x="49678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7175"/>
                                </a:lnTo>
                                <a:lnTo>
                                  <a:pt x="4967859" y="257175"/>
                                </a:lnTo>
                                <a:lnTo>
                                  <a:pt x="49678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4EA6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73696" id="docshapegroup1" coordorigin="0,0" coordsize="11919,16860">
                <v:rect style="position:absolute;left:315;top:12570;width:3780;height:4290" id="docshape2" filled="true" fillcolor="#664ea6" stroked="false">
                  <v:fill type="solid"/>
                </v:rect>
                <v:rect style="position:absolute;left:0;top:0;width:11919;height:3180" id="docshape3" filled="true" fillcolor="#424242" stroked="false">
                  <v:fill type="solid"/>
                </v:rect>
                <v:rect style="position:absolute;left:315;top:3180;width:3780;height:9390" id="docshape4" filled="true" fillcolor="#664ea6" stroked="false">
                  <v:fill type="solid"/>
                </v:rect>
                <v:shape style="position:absolute;left:855;top:4095;width:255;height:255" type="#_x0000_t75" id="docshape5" stroked="false">
                  <v:imagedata r:id="rId5" o:title=""/>
                </v:shape>
                <v:shape style="position:absolute;left:855;top:4665;width:255;height:300" type="#_x0000_t75" id="docshape6" stroked="false">
                  <v:imagedata r:id="rId6" o:title=""/>
                </v:shape>
                <v:shape style="position:absolute;left:855;top:5295;width:255;height:255" type="#_x0000_t75" id="docshape7" stroked="false">
                  <v:imagedata r:id="rId7" o:title=""/>
                </v:shape>
                <v:shape style="position:absolute;left:4094;top:3405;width:7824;height:6705" id="docshape8" coordorigin="4095,3405" coordsize="7824,6705" path="m11918,9705l4095,9705,4095,10110,11918,10110,11918,9705xm11918,3405l4095,3405,4095,3810,11918,3810,11918,3405xe" filled="true" fillcolor="#664ea6" stroked="false">
                  <v:path arrowok="t"/>
                  <v:fill opacity="32899f" type="solid"/>
                </v:shape>
                <w10:wrap type="none"/>
              </v:group>
            </w:pict>
          </mc:Fallback>
        </mc:AlternateContent>
      </w:r>
      <w:r>
        <w:rPr>
          <w:w w:val="105"/>
          <w:sz w:val="18"/>
        </w:rPr>
        <w:t>B.S.</w:t>
      </w:r>
      <w:r>
        <w:rPr>
          <w:spacing w:val="6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Cybersecurity,</w:t>
      </w:r>
      <w:r>
        <w:rPr>
          <w:spacing w:val="6"/>
          <w:w w:val="105"/>
          <w:sz w:val="18"/>
        </w:rPr>
        <w:t> </w:t>
      </w:r>
      <w:r>
        <w:rPr>
          <w:w w:val="105"/>
          <w:sz w:val="18"/>
        </w:rPr>
        <w:t>Ohio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State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University,</w:t>
      </w:r>
      <w:r>
        <w:rPr>
          <w:spacing w:val="6"/>
          <w:w w:val="105"/>
          <w:sz w:val="18"/>
        </w:rPr>
        <w:t> </w:t>
      </w:r>
      <w:r>
        <w:rPr>
          <w:spacing w:val="-4"/>
          <w:w w:val="105"/>
          <w:sz w:val="18"/>
        </w:rPr>
        <w:t>2024</w:t>
      </w:r>
    </w:p>
    <w:p>
      <w:pPr>
        <w:pStyle w:val="ListParagraph"/>
        <w:numPr>
          <w:ilvl w:val="1"/>
          <w:numId w:val="1"/>
        </w:numPr>
        <w:tabs>
          <w:tab w:pos="4167" w:val="left" w:leader="none"/>
        </w:tabs>
        <w:spacing w:line="240" w:lineRule="auto" w:before="138" w:after="0"/>
        <w:ind w:left="4167" w:right="0" w:hanging="296"/>
        <w:jc w:val="left"/>
        <w:rPr>
          <w:sz w:val="18"/>
        </w:rPr>
      </w:pPr>
      <w:r>
        <w:rPr>
          <w:w w:val="105"/>
          <w:sz w:val="18"/>
        </w:rPr>
        <w:t>Certifications: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CompTIA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Security+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(2024),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CompTIA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Network+</w:t>
      </w:r>
      <w:r>
        <w:rPr>
          <w:spacing w:val="21"/>
          <w:w w:val="105"/>
          <w:sz w:val="18"/>
        </w:rPr>
        <w:t> </w:t>
      </w:r>
      <w:r>
        <w:rPr>
          <w:spacing w:val="-2"/>
          <w:w w:val="105"/>
          <w:sz w:val="18"/>
        </w:rPr>
        <w:t>(2023)</w:t>
      </w:r>
    </w:p>
    <w:p>
      <w:pPr>
        <w:pStyle w:val="ListParagraph"/>
        <w:numPr>
          <w:ilvl w:val="1"/>
          <w:numId w:val="1"/>
        </w:numPr>
        <w:tabs>
          <w:tab w:pos="4166" w:val="left" w:leader="none"/>
          <w:tab w:pos="4168" w:val="left" w:leader="none"/>
        </w:tabs>
        <w:spacing w:line="189" w:lineRule="auto" w:before="204" w:after="0"/>
        <w:ind w:left="4168" w:right="497" w:hanging="298"/>
        <w:jc w:val="left"/>
        <w:rPr>
          <w:sz w:val="18"/>
        </w:rPr>
      </w:pPr>
      <w:r>
        <w:rPr>
          <w:w w:val="105"/>
          <w:sz w:val="18"/>
        </w:rPr>
        <w:t>Capstone: Built a home lab running pfSense, Suricata, and Wazuh to detect simulated C2 traffic</w:t>
      </w:r>
    </w:p>
    <w:sectPr>
      <w:type w:val="continuous"/>
      <w:pgSz w:w="11920" w:h="16860"/>
      <w:pgMar w:top="640" w:bottom="280" w:left="425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27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168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027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94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62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29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97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64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231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07"/>
      <w:ind w:left="523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14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53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2026-07-16T11:58:54Z</dcterms:created>
  <dcterms:modified xsi:type="dcterms:W3CDTF">2026-07-16T11:58:54Z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2026-07-16T00:00:00Z</vt:filetime>
  </property>
  <property fmtid="{D5CDD505-2E9C-101B-9397-08002B2CF9AE}" pid="5" name="Producer">
    <vt:lpwstr>Skia/PDF m121</vt:lpwstr>
  </property>
</Properties>
</file>