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814" w:lineRule="exact"/>
      </w:pPr>
      <w:r>
        <w:rPr>
          <w:color w:val="FFFFFF"/>
          <w:spacing w:val="-2"/>
        </w:rPr>
        <w:t>PRIYA</w:t>
      </w:r>
    </w:p>
    <w:p>
      <w:pPr>
        <w:spacing w:before="19"/>
        <w:ind w:left="3729" w:right="0" w:firstLine="0"/>
        <w:jc w:val="center"/>
        <w:rPr>
          <w:b/>
          <w:sz w:val="74"/>
        </w:rPr>
      </w:pPr>
      <w:r>
        <w:rPr>
          <w:b/>
          <w:color w:val="FFFFFF"/>
          <w:spacing w:val="-2"/>
          <w:sz w:val="74"/>
        </w:rPr>
        <w:t>RAMANATHAN</w:t>
      </w:r>
    </w:p>
    <w:p>
      <w:pPr>
        <w:spacing w:before="169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Event</w:t>
      </w:r>
      <w:r>
        <w:rPr>
          <w:color w:val="FFFFFF"/>
          <w:spacing w:val="5"/>
          <w:sz w:val="26"/>
        </w:rPr>
        <w:t> </w:t>
      </w:r>
      <w:r>
        <w:rPr>
          <w:color w:val="FFFFFF"/>
          <w:sz w:val="26"/>
        </w:rPr>
        <w:t>Planner</w:t>
      </w:r>
      <w:r>
        <w:rPr>
          <w:color w:val="FFFFFF"/>
          <w:spacing w:val="5"/>
          <w:sz w:val="26"/>
        </w:rPr>
        <w:t> </w:t>
      </w:r>
      <w:r>
        <w:rPr>
          <w:color w:val="FFFFFF"/>
          <w:spacing w:val="-2"/>
          <w:sz w:val="26"/>
        </w:rPr>
        <w:t>Coordinator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5"/>
        <w:rPr>
          <w:sz w:val="18"/>
        </w:rPr>
      </w:pPr>
    </w:p>
    <w:p>
      <w:pPr>
        <w:spacing w:line="290" w:lineRule="auto" w:before="0"/>
        <w:ind w:left="4168" w:right="73" w:firstLine="0"/>
        <w:jc w:val="center"/>
        <w:rPr>
          <w:sz w:val="18"/>
        </w:rPr>
      </w:pPr>
      <w:r>
        <w:rPr>
          <w:w w:val="105"/>
          <w:sz w:val="18"/>
        </w:rPr>
        <w:t>Event planner with 6 years coordinating corporate conferences, fundraising galas,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launches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Southeast.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Track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record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hitting</w:t>
      </w:r>
      <w:r>
        <w:rPr>
          <w:spacing w:val="37"/>
          <w:w w:val="105"/>
          <w:sz w:val="18"/>
        </w:rPr>
        <w:t> </w:t>
      </w:r>
      <w:r>
        <w:rPr>
          <w:w w:val="105"/>
          <w:sz w:val="18"/>
        </w:rPr>
        <w:t>attendance goals while keeping events 8 to 12% under budget. Comfortable owning vendor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contracts, run-of-show, and on-site execution for groups of 50 to 1,200.</w:t>
      </w:r>
    </w:p>
    <w:p>
      <w:pPr>
        <w:pStyle w:val="BodyText"/>
        <w:rPr>
          <w:sz w:val="18"/>
        </w:rPr>
      </w:pPr>
    </w:p>
    <w:p>
      <w:pPr>
        <w:pStyle w:val="BodyText"/>
        <w:spacing w:before="110"/>
        <w:rPr>
          <w:sz w:val="18"/>
        </w:rPr>
      </w:pPr>
    </w:p>
    <w:p>
      <w:pPr>
        <w:pStyle w:val="Heading2"/>
        <w:ind w:left="196"/>
        <w:jc w:val="center"/>
      </w:pPr>
      <w:r>
        <w:rPr>
          <w:spacing w:val="2"/>
        </w:rPr>
        <w:t>PROFESSIONAL</w:t>
      </w:r>
      <w:r>
        <w:rPr>
          <w:spacing w:val="46"/>
        </w:rPr>
        <w:t> </w:t>
      </w:r>
      <w:r>
        <w:rPr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240" w:bottom="280" w:left="283" w:right="283"/>
        </w:sectPr>
      </w:pPr>
    </w:p>
    <w:p>
      <w:pPr>
        <w:spacing w:before="206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w:t>CONTACT</w:t>
      </w:r>
      <w:r>
        <w:rPr>
          <w:b/>
          <w:spacing w:val="31"/>
          <w:sz w:val="20"/>
        </w:rPr>
        <w:t> </w:t>
      </w:r>
      <w:r>
        <w:rPr>
          <w:b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Event</w:t>
      </w:r>
      <w:r>
        <w:rPr>
          <w:spacing w:val="19"/>
          <w:w w:val="105"/>
        </w:rPr>
        <w:t> </w:t>
      </w:r>
      <w:r>
        <w:rPr>
          <w:w w:val="105"/>
        </w:rPr>
        <w:t>Planner,</w:t>
      </w:r>
      <w:r>
        <w:rPr>
          <w:spacing w:val="19"/>
          <w:w w:val="105"/>
        </w:rPr>
        <w:t> </w:t>
      </w:r>
      <w:r>
        <w:rPr>
          <w:w w:val="105"/>
        </w:rPr>
        <w:t>Sundial</w:t>
      </w:r>
      <w:r>
        <w:rPr>
          <w:spacing w:val="19"/>
          <w:w w:val="105"/>
        </w:rPr>
        <w:t> </w:t>
      </w:r>
      <w:r>
        <w:rPr>
          <w:w w:val="105"/>
        </w:rPr>
        <w:t>Hospitality</w:t>
      </w:r>
      <w:r>
        <w:rPr>
          <w:spacing w:val="19"/>
          <w:w w:val="105"/>
        </w:rPr>
        <w:t> </w:t>
      </w:r>
      <w:r>
        <w:rPr>
          <w:w w:val="105"/>
        </w:rPr>
        <w:t>Group,</w:t>
      </w:r>
      <w:r>
        <w:rPr>
          <w:spacing w:val="19"/>
          <w:w w:val="105"/>
        </w:rPr>
        <w:t> </w:t>
      </w:r>
      <w:r>
        <w:rPr>
          <w:w w:val="105"/>
        </w:rPr>
        <w:t>Nashville,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TN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24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240" w:bottom="280" w:left="283" w:right="283"/>
        </w:sectPr>
      </w:pPr>
    </w:p>
    <w:p>
      <w:pPr>
        <w:spacing w:before="181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(615)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412-</w:t>
      </w:r>
      <w:r>
        <w:rPr>
          <w:spacing w:val="-4"/>
          <w:w w:val="105"/>
          <w:sz w:val="18"/>
        </w:rPr>
        <w:t>8830</w:t>
      </w:r>
    </w:p>
    <w:p>
      <w:pPr>
        <w:pStyle w:val="BodyText"/>
        <w:spacing w:before="20"/>
        <w:rPr>
          <w:sz w:val="18"/>
        </w:rPr>
      </w:pPr>
    </w:p>
    <w:p>
      <w:pPr>
        <w:spacing w:line="520" w:lineRule="auto" w:before="1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priya.ramanathan@example.com</w:t>
        </w:r>
      </w:hyperlink>
      <w:r>
        <w:rPr>
          <w:spacing w:val="40"/>
          <w:sz w:val="18"/>
        </w:rPr>
        <w:t> </w:t>
      </w:r>
      <w:r>
        <w:rPr>
          <w:sz w:val="18"/>
        </w:rPr>
        <w:t>Nashville, TN 12345</w:t>
      </w:r>
    </w:p>
    <w:p>
      <w:pPr>
        <w:pStyle w:val="Heading2"/>
        <w:spacing w:before="177"/>
      </w:pPr>
      <w:r>
        <w:rPr>
          <w:spacing w:val="-2"/>
        </w:rPr>
        <w:t>EDUCATION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292" w:lineRule="auto"/>
        <w:ind w:left="127"/>
      </w:pPr>
      <w:r>
        <w:rPr>
          <w:w w:val="105"/>
        </w:rPr>
        <w:t>B.S. Hospitality Management, University of Tennessee, Knoxville, 2019</w:t>
      </w:r>
    </w:p>
    <w:p>
      <w:pPr>
        <w:pStyle w:val="BodyText"/>
        <w:spacing w:line="312" w:lineRule="auto" w:before="181"/>
        <w:ind w:left="127" w:right="225"/>
      </w:pPr>
      <w:r>
        <w:rPr>
          <w:w w:val="105"/>
        </w:rPr>
        <w:t>Certified Meeting Professional (CMP), </w:t>
      </w:r>
      <w:r>
        <w:rPr>
          <w:spacing w:val="-4"/>
          <w:w w:val="105"/>
        </w:rPr>
        <w:t>2022</w:t>
      </w:r>
    </w:p>
    <w:p>
      <w:pPr>
        <w:pStyle w:val="BodyText"/>
        <w:spacing w:line="292" w:lineRule="auto" w:before="79"/>
        <w:ind w:left="406" w:right="565"/>
      </w:pPr>
      <w:r>
        <w:rPr/>
        <w:br w:type="column"/>
      </w:r>
      <w:r>
        <w:rPr>
          <w:w w:val="105"/>
        </w:rPr>
        <w:t>Plan and execute 38 client events per year, from 80-person executive</w:t>
      </w:r>
      <w:r>
        <w:rPr>
          <w:spacing w:val="40"/>
          <w:w w:val="105"/>
        </w:rPr>
        <w:t> </w:t>
      </w:r>
      <w:r>
        <w:rPr>
          <w:w w:val="105"/>
        </w:rPr>
        <w:t>retreats</w:t>
      </w:r>
      <w:r>
        <w:rPr>
          <w:spacing w:val="17"/>
          <w:w w:val="105"/>
        </w:rPr>
        <w:t> </w:t>
      </w:r>
      <w:r>
        <w:rPr>
          <w:w w:val="105"/>
        </w:rPr>
        <w:t>to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1,200-attendee</w:t>
      </w:r>
      <w:r>
        <w:rPr>
          <w:spacing w:val="17"/>
          <w:w w:val="105"/>
        </w:rPr>
        <w:t> </w:t>
      </w:r>
      <w:r>
        <w:rPr>
          <w:w w:val="105"/>
        </w:rPr>
        <w:t>industry</w:t>
      </w:r>
      <w:r>
        <w:rPr>
          <w:spacing w:val="17"/>
          <w:w w:val="105"/>
        </w:rPr>
        <w:t> </w:t>
      </w:r>
      <w:r>
        <w:rPr>
          <w:w w:val="105"/>
        </w:rPr>
        <w:t>summit</w:t>
      </w:r>
      <w:r>
        <w:rPr>
          <w:spacing w:val="17"/>
          <w:w w:val="105"/>
        </w:rPr>
        <w:t> </w:t>
      </w:r>
      <w:r>
        <w:rPr>
          <w:w w:val="105"/>
        </w:rPr>
        <w:t>at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7"/>
          <w:w w:val="105"/>
        </w:rPr>
        <w:t> </w:t>
      </w:r>
      <w:r>
        <w:rPr>
          <w:w w:val="105"/>
        </w:rPr>
        <w:t>Music</w:t>
      </w:r>
      <w:r>
        <w:rPr>
          <w:spacing w:val="17"/>
          <w:w w:val="105"/>
        </w:rPr>
        <w:t> </w:t>
      </w:r>
      <w:r>
        <w:rPr>
          <w:w w:val="105"/>
        </w:rPr>
        <w:t>City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Center.</w:t>
      </w:r>
    </w:p>
    <w:p>
      <w:pPr>
        <w:pStyle w:val="BodyText"/>
        <w:spacing w:line="292" w:lineRule="auto" w:before="106"/>
        <w:ind w:left="406" w:right="565"/>
      </w:pPr>
      <w:r>
        <w:rPr>
          <w:w w:val="105"/>
        </w:rPr>
        <w:t>Negotiated a master hotel block agreement that saved $147,000 across 14</w:t>
      </w:r>
      <w:r>
        <w:rPr>
          <w:spacing w:val="80"/>
          <w:w w:val="105"/>
        </w:rPr>
        <w:t> </w:t>
      </w:r>
      <w:r>
        <w:rPr>
          <w:w w:val="105"/>
        </w:rPr>
        <w:t>events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2023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consolidating</w:t>
      </w:r>
      <w:r>
        <w:rPr>
          <w:spacing w:val="40"/>
          <w:w w:val="105"/>
        </w:rPr>
        <w:t> </w:t>
      </w:r>
      <w:r>
        <w:rPr>
          <w:w w:val="105"/>
        </w:rPr>
        <w:t>spend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two</w:t>
      </w:r>
      <w:r>
        <w:rPr>
          <w:spacing w:val="40"/>
          <w:w w:val="105"/>
        </w:rPr>
        <w:t> </w:t>
      </w:r>
      <w:r>
        <w:rPr>
          <w:w w:val="105"/>
        </w:rPr>
        <w:t>preferred</w:t>
      </w:r>
      <w:r>
        <w:rPr>
          <w:spacing w:val="40"/>
          <w:w w:val="105"/>
        </w:rPr>
        <w:t> </w:t>
      </w:r>
      <w:r>
        <w:rPr>
          <w:w w:val="105"/>
        </w:rPr>
        <w:t>partners.</w:t>
      </w:r>
    </w:p>
    <w:p>
      <w:pPr>
        <w:pStyle w:val="BodyText"/>
        <w:spacing w:line="292" w:lineRule="auto" w:before="91"/>
        <w:ind w:left="406" w:right="565"/>
      </w:pPr>
      <w:r>
        <w:rPr>
          <w:w w:val="105"/>
        </w:rPr>
        <w:t>Built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vendor</w:t>
      </w:r>
      <w:r>
        <w:rPr>
          <w:spacing w:val="22"/>
          <w:w w:val="105"/>
        </w:rPr>
        <w:t> </w:t>
      </w:r>
      <w:r>
        <w:rPr>
          <w:w w:val="105"/>
        </w:rPr>
        <w:t>scorecard</w:t>
      </w:r>
      <w:r>
        <w:rPr>
          <w:spacing w:val="22"/>
          <w:w w:val="105"/>
        </w:rPr>
        <w:t> </w:t>
      </w:r>
      <w:r>
        <w:rPr>
          <w:w w:val="105"/>
        </w:rPr>
        <w:t>covering</w:t>
      </w:r>
      <w:r>
        <w:rPr>
          <w:spacing w:val="22"/>
          <w:w w:val="105"/>
        </w:rPr>
        <w:t> </w:t>
      </w:r>
      <w:r>
        <w:rPr>
          <w:w w:val="105"/>
        </w:rPr>
        <w:t>AV,</w:t>
      </w:r>
      <w:r>
        <w:rPr>
          <w:spacing w:val="22"/>
          <w:w w:val="105"/>
        </w:rPr>
        <w:t> </w:t>
      </w:r>
      <w:r>
        <w:rPr>
          <w:w w:val="105"/>
        </w:rPr>
        <w:t>catering,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floral,</w:t>
      </w:r>
      <w:r>
        <w:rPr>
          <w:spacing w:val="22"/>
          <w:w w:val="105"/>
        </w:rPr>
        <w:t> </w:t>
      </w:r>
      <w:r>
        <w:rPr>
          <w:w w:val="105"/>
        </w:rPr>
        <w:t>which</w:t>
      </w:r>
      <w:r>
        <w:rPr>
          <w:spacing w:val="22"/>
          <w:w w:val="105"/>
        </w:rPr>
        <w:t> </w:t>
      </w:r>
      <w:r>
        <w:rPr>
          <w:w w:val="105"/>
        </w:rPr>
        <w:t>cut</w:t>
      </w:r>
      <w:r>
        <w:rPr>
          <w:spacing w:val="22"/>
          <w:w w:val="105"/>
        </w:rPr>
        <w:t> </w:t>
      </w:r>
      <w:r>
        <w:rPr>
          <w:w w:val="105"/>
        </w:rPr>
        <w:t>last-minute substitutions by roughly a third.</w:t>
      </w:r>
    </w:p>
    <w:p>
      <w:pPr>
        <w:pStyle w:val="BodyText"/>
        <w:spacing w:line="292" w:lineRule="auto" w:before="107"/>
        <w:ind w:left="406" w:right="696"/>
      </w:pPr>
      <w:r>
        <w:rPr>
          <w:w w:val="105"/>
        </w:rPr>
        <w:t>Lead a team of two coordinators and four day-of contractors; rebuilt our</w:t>
      </w:r>
      <w:r>
        <w:rPr>
          <w:spacing w:val="80"/>
          <w:w w:val="105"/>
        </w:rPr>
        <w:t> </w:t>
      </w:r>
      <w:r>
        <w:rPr>
          <w:w w:val="105"/>
        </w:rPr>
        <w:t>run-of-show template after a 2022 keynote ran 22 minutes long.</w:t>
      </w:r>
    </w:p>
    <w:p>
      <w:pPr>
        <w:pStyle w:val="BodyText"/>
        <w:spacing w:line="312" w:lineRule="auto" w:before="91"/>
        <w:ind w:left="406" w:right="370"/>
      </w:pPr>
      <w:r>
        <w:rPr>
          <w:w w:val="105"/>
        </w:rPr>
        <w:t>Present</w:t>
      </w:r>
      <w:r>
        <w:rPr>
          <w:spacing w:val="22"/>
          <w:w w:val="105"/>
        </w:rPr>
        <w:t> </w:t>
      </w:r>
      <w:r>
        <w:rPr>
          <w:w w:val="105"/>
        </w:rPr>
        <w:t>recap</w:t>
      </w:r>
      <w:r>
        <w:rPr>
          <w:spacing w:val="22"/>
          <w:w w:val="105"/>
        </w:rPr>
        <w:t> </w:t>
      </w:r>
      <w:r>
        <w:rPr>
          <w:w w:val="105"/>
        </w:rPr>
        <w:t>decks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survey</w:t>
      </w:r>
      <w:r>
        <w:rPr>
          <w:spacing w:val="22"/>
          <w:w w:val="105"/>
        </w:rPr>
        <w:t> </w:t>
      </w:r>
      <w:r>
        <w:rPr>
          <w:w w:val="105"/>
        </w:rPr>
        <w:t>results</w:t>
      </w:r>
      <w:r>
        <w:rPr>
          <w:spacing w:val="22"/>
          <w:w w:val="105"/>
        </w:rPr>
        <w:t> </w:t>
      </w:r>
      <w:r>
        <w:rPr>
          <w:w w:val="105"/>
        </w:rPr>
        <w:t>to</w:t>
      </w:r>
      <w:r>
        <w:rPr>
          <w:spacing w:val="22"/>
          <w:w w:val="105"/>
        </w:rPr>
        <w:t> </w:t>
      </w:r>
      <w:r>
        <w:rPr>
          <w:w w:val="105"/>
        </w:rPr>
        <w:t>clients</w:t>
      </w:r>
      <w:r>
        <w:rPr>
          <w:spacing w:val="22"/>
          <w:w w:val="105"/>
        </w:rPr>
        <w:t> </w:t>
      </w:r>
      <w:r>
        <w:rPr>
          <w:w w:val="105"/>
        </w:rPr>
        <w:t>within</w:t>
      </w:r>
      <w:r>
        <w:rPr>
          <w:spacing w:val="22"/>
          <w:w w:val="105"/>
        </w:rPr>
        <w:t> </w:t>
      </w:r>
      <w:r>
        <w:rPr>
          <w:w w:val="105"/>
        </w:rPr>
        <w:t>five</w:t>
      </w:r>
      <w:r>
        <w:rPr>
          <w:spacing w:val="22"/>
          <w:w w:val="105"/>
        </w:rPr>
        <w:t> </w:t>
      </w:r>
      <w:r>
        <w:rPr>
          <w:w w:val="105"/>
        </w:rPr>
        <w:t>business</w:t>
      </w:r>
      <w:r>
        <w:rPr>
          <w:spacing w:val="22"/>
          <w:w w:val="105"/>
        </w:rPr>
        <w:t> </w:t>
      </w:r>
      <w:r>
        <w:rPr>
          <w:w w:val="105"/>
        </w:rPr>
        <w:t>days of load-out.</w:t>
      </w:r>
    </w:p>
    <w:p>
      <w:pPr>
        <w:pStyle w:val="BodyText"/>
        <w:spacing w:before="166"/>
        <w:ind w:left="127"/>
      </w:pPr>
      <w:r>
        <w:rPr>
          <w:w w:val="105"/>
        </w:rPr>
        <w:t>Event</w:t>
      </w:r>
      <w:r>
        <w:rPr>
          <w:spacing w:val="22"/>
          <w:w w:val="105"/>
        </w:rPr>
        <w:t> </w:t>
      </w:r>
      <w:r>
        <w:rPr>
          <w:w w:val="105"/>
        </w:rPr>
        <w:t>Coordinator,</w:t>
      </w:r>
      <w:r>
        <w:rPr>
          <w:spacing w:val="23"/>
          <w:w w:val="105"/>
        </w:rPr>
        <w:t> </w:t>
      </w:r>
      <w:r>
        <w:rPr>
          <w:w w:val="105"/>
        </w:rPr>
        <w:t>Harborline</w:t>
      </w:r>
      <w:r>
        <w:rPr>
          <w:spacing w:val="22"/>
          <w:w w:val="105"/>
        </w:rPr>
        <w:t> </w:t>
      </w:r>
      <w:r>
        <w:rPr>
          <w:w w:val="105"/>
        </w:rPr>
        <w:t>Conference</w:t>
      </w:r>
      <w:r>
        <w:rPr>
          <w:spacing w:val="23"/>
          <w:w w:val="105"/>
        </w:rPr>
        <w:t> </w:t>
      </w:r>
      <w:r>
        <w:rPr>
          <w:w w:val="105"/>
        </w:rPr>
        <w:t>Services,</w:t>
      </w:r>
      <w:r>
        <w:rPr>
          <w:spacing w:val="22"/>
          <w:w w:val="105"/>
        </w:rPr>
        <w:t> </w:t>
      </w:r>
      <w:r>
        <w:rPr>
          <w:w w:val="105"/>
        </w:rPr>
        <w:t>Charleston,</w:t>
      </w:r>
      <w:r>
        <w:rPr>
          <w:spacing w:val="23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BodyText"/>
        <w:spacing w:before="41"/>
        <w:ind w:left="127"/>
      </w:pPr>
      <w:r>
        <w:rPr/>
        <w:t>2019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240" w:bottom="280" w:left="283" w:right="283"/>
          <w:cols w:num="2" w:equalWidth="0">
            <w:col w:w="3510" w:space="1159"/>
            <w:col w:w="6685"/>
          </w:cols>
        </w:sect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240" w:bottom="280" w:left="283" w:right="283"/>
        </w:sectPr>
      </w:pPr>
    </w:p>
    <w:p>
      <w:pPr>
        <w:pStyle w:val="Heading2"/>
        <w:spacing w:before="17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828812"/>
                            <a:ext cx="2581275" cy="887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887730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8877275"/>
                                </a:lnTo>
                                <a:lnTo>
                                  <a:pt x="2581262" y="887727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887730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038587"/>
                                </a:lnTo>
                                <a:lnTo>
                                  <a:pt x="2581262" y="40385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887730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887730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787"/>
                                </a:lnTo>
                                <a:lnTo>
                                  <a:pt x="2581262" y="1447787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828800">
                                <a:moveTo>
                                  <a:pt x="7568183" y="1828799"/>
                                </a:moveTo>
                                <a:lnTo>
                                  <a:pt x="0" y="18287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828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809624"/>
                            <a:ext cx="2038349" cy="2038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78129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2765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765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5718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7242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40004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2862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619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619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924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8673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8673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17219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314699"/>
                            <a:ext cx="3000375" cy="464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648200">
                                <a:moveTo>
                                  <a:pt x="47625" y="4621047"/>
                                </a:moveTo>
                                <a:lnTo>
                                  <a:pt x="27165" y="4600575"/>
                                </a:lnTo>
                                <a:lnTo>
                                  <a:pt x="20472" y="4600575"/>
                                </a:lnTo>
                                <a:lnTo>
                                  <a:pt x="0" y="4621047"/>
                                </a:lnTo>
                                <a:lnTo>
                                  <a:pt x="0" y="4624616"/>
                                </a:lnTo>
                                <a:lnTo>
                                  <a:pt x="0" y="4627740"/>
                                </a:lnTo>
                                <a:lnTo>
                                  <a:pt x="20472" y="4648200"/>
                                </a:lnTo>
                                <a:lnTo>
                                  <a:pt x="27165" y="4648200"/>
                                </a:lnTo>
                                <a:lnTo>
                                  <a:pt x="47625" y="4627740"/>
                                </a:lnTo>
                                <a:lnTo>
                                  <a:pt x="47625" y="4621047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4421022"/>
                                </a:moveTo>
                                <a:lnTo>
                                  <a:pt x="27165" y="4400550"/>
                                </a:lnTo>
                                <a:lnTo>
                                  <a:pt x="20472" y="4400550"/>
                                </a:lnTo>
                                <a:lnTo>
                                  <a:pt x="0" y="4421022"/>
                                </a:lnTo>
                                <a:lnTo>
                                  <a:pt x="0" y="4424591"/>
                                </a:lnTo>
                                <a:lnTo>
                                  <a:pt x="0" y="4427715"/>
                                </a:lnTo>
                                <a:lnTo>
                                  <a:pt x="20472" y="4448175"/>
                                </a:lnTo>
                                <a:lnTo>
                                  <a:pt x="27165" y="4448175"/>
                                </a:lnTo>
                                <a:lnTo>
                                  <a:pt x="47625" y="4427715"/>
                                </a:lnTo>
                                <a:lnTo>
                                  <a:pt x="47625" y="4421022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4217060"/>
                                </a:moveTo>
                                <a:lnTo>
                                  <a:pt x="31102" y="4200525"/>
                                </a:lnTo>
                                <a:lnTo>
                                  <a:pt x="16535" y="4200525"/>
                                </a:lnTo>
                                <a:lnTo>
                                  <a:pt x="0" y="4217060"/>
                                </a:lnTo>
                                <a:lnTo>
                                  <a:pt x="0" y="4219575"/>
                                </a:lnTo>
                                <a:lnTo>
                                  <a:pt x="0" y="4222102"/>
                                </a:lnTo>
                                <a:lnTo>
                                  <a:pt x="16535" y="4238625"/>
                                </a:lnTo>
                                <a:lnTo>
                                  <a:pt x="31102" y="4238625"/>
                                </a:lnTo>
                                <a:lnTo>
                                  <a:pt x="47625" y="4222102"/>
                                </a:lnTo>
                                <a:lnTo>
                                  <a:pt x="47625" y="4217060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3664597"/>
                                </a:moveTo>
                                <a:lnTo>
                                  <a:pt x="31102" y="3648075"/>
                                </a:lnTo>
                                <a:lnTo>
                                  <a:pt x="16535" y="3648075"/>
                                </a:lnTo>
                                <a:lnTo>
                                  <a:pt x="0" y="3664597"/>
                                </a:lnTo>
                                <a:lnTo>
                                  <a:pt x="0" y="3667125"/>
                                </a:lnTo>
                                <a:lnTo>
                                  <a:pt x="0" y="3669652"/>
                                </a:lnTo>
                                <a:lnTo>
                                  <a:pt x="16535" y="3686175"/>
                                </a:lnTo>
                                <a:lnTo>
                                  <a:pt x="31102" y="3686175"/>
                                </a:lnTo>
                                <a:lnTo>
                                  <a:pt x="47625" y="3669652"/>
                                </a:lnTo>
                                <a:lnTo>
                                  <a:pt x="47625" y="3664597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3000375" h="4648200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2992272"/>
                                </a:moveTo>
                                <a:lnTo>
                                  <a:pt x="2979915" y="2971800"/>
                                </a:lnTo>
                                <a:lnTo>
                                  <a:pt x="2973222" y="2971800"/>
                                </a:lnTo>
                                <a:lnTo>
                                  <a:pt x="2952750" y="2992272"/>
                                </a:lnTo>
                                <a:lnTo>
                                  <a:pt x="2952750" y="2995841"/>
                                </a:lnTo>
                                <a:lnTo>
                                  <a:pt x="2952750" y="2998965"/>
                                </a:lnTo>
                                <a:lnTo>
                                  <a:pt x="2973222" y="3019425"/>
                                </a:lnTo>
                                <a:lnTo>
                                  <a:pt x="2979915" y="3019425"/>
                                </a:lnTo>
                                <a:lnTo>
                                  <a:pt x="3000375" y="2998965"/>
                                </a:lnTo>
                                <a:lnTo>
                                  <a:pt x="3000375" y="29922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464820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9328" id="docshapegroup1" coordorigin="0,0" coordsize="11919,16860">
                <v:shape style="position:absolute;left:0;top:2880;width:4065;height:13980" id="docshape2" coordorigin="0,2880" coordsize="4065,13980" path="m4065,9735l0,9735,0,16860,4065,16860,4065,9735xm4065,7770l0,7770,0,9240,4065,9240,4065,7770xm4065,5640l0,5640,0,7275,4065,7275,4065,5640xm4065,2880l0,2880,0,5160,4065,5160,4065,2880xe" filled="true" fillcolor="#d9d9d9" stroked="false">
                  <v:path arrowok="t"/>
                  <v:fill type="solid"/>
                </v:shape>
                <v:rect style="position:absolute;left:0;top:0;width:11919;height:2880" id="docshape3" filled="true" fillcolor="#424242" stroked="false">
                  <v:fill type="solid"/>
                </v:rect>
                <v:shape style="position:absolute;left:420;top:1275;width:3210;height:3210" type="#_x0000_t75" id="docshape4" stroked="false">
                  <v:imagedata r:id="rId6" o:title=""/>
                </v:shape>
                <v:rect style="position:absolute;left:4050;top:4380;width:7560;height:15" id="docshape5" filled="true" fillcolor="#424242" stroked="false">
                  <v:fill opacity="35979f" type="solid"/>
                </v:rect>
                <v:rect style="position:absolute;left:0;top:5160;width:4245;height:480" id="docshape6" filled="true" fillcolor="#f2f2f2" stroked="false">
                  <v:fill type="solid"/>
                </v:rect>
                <v:shape style="position:absolute;left:0;top:5160;width:4245;height:480" id="docshape7" coordorigin="0,5160" coordsize="4245,480" path="m4245,5160l4230,5160,0,5160,0,5175,4230,5175,4230,5625,0,5625,0,5640,4230,5640,4245,5640,4245,5160xe" filled="true" fillcolor="#000000" stroked="false">
                  <v:path arrowok="t"/>
                  <v:fill opacity="16960f" type="solid"/>
                </v:shape>
                <v:shape style="position:absolute;left:4065;top:5625;width:180;height:315" id="docshape8" coordorigin="4065,5625" coordsize="180,315" path="m4065,5940l4065,5625,4245,5625,4065,5940xe" filled="true" fillcolor="#999999" stroked="false">
                  <v:path arrowok="t"/>
                  <v:fill type="solid"/>
                </v:shape>
                <v:shape style="position:absolute;left:405;top:5865;width:317;height:317" type="#_x0000_t75" id="docshape9" stroked="false">
                  <v:imagedata r:id="rId7" o:title=""/>
                </v:shape>
                <v:shape style="position:absolute;left:425;top:6300;width:275;height:317" type="#_x0000_t75" id="docshape10" stroked="false">
                  <v:imagedata r:id="rId8" o:title=""/>
                </v:shape>
                <v:shape style="position:absolute;left:406;top:6750;width:315;height:317" type="#_x0000_t75" id="docshape11" stroked="false">
                  <v:imagedata r:id="rId9" o:title=""/>
                </v:shape>
                <v:rect style="position:absolute;left:0;top:7275;width:4245;height:495" id="docshape12" filled="true" fillcolor="#f2f2f2" stroked="false">
                  <v:fill type="solid"/>
                </v:rect>
                <v:shape style="position:absolute;left:0;top:7275;width:4245;height:495" id="docshape13" coordorigin="0,7275" coordsize="4245,495" path="m4245,7275l4230,7275,0,7275,0,7290,4230,7290,4230,7755,0,7755,0,7770,4230,7770,4245,7770,4245,7275xe" filled="true" fillcolor="#000000" stroked="false">
                  <v:path arrowok="t"/>
                  <v:fill opacity="16960f" type="solid"/>
                </v:shape>
                <v:shape style="position:absolute;left:4065;top:7755;width:180;height:315" id="docshape14" coordorigin="4065,7755" coordsize="180,315" path="m4065,8070l4065,7755,4245,7755,4065,8070xe" filled="true" fillcolor="#999999" stroked="false">
                  <v:path arrowok="t"/>
                  <v:fill type="solid"/>
                </v:shape>
                <v:rect style="position:absolute;left:0;top:9240;width:4245;height:495" id="docshape15" filled="true" fillcolor="#f2f2f2" stroked="false">
                  <v:fill type="solid"/>
                </v:rect>
                <v:shape style="position:absolute;left:0;top:9240;width:4245;height:495" id="docshape16" coordorigin="0,9240" coordsize="4245,495" path="m4245,9240l4230,9240,0,9240,0,9255,4230,9255,4230,9720,0,9720,0,9735,4230,9735,4245,9735,4245,9240xe" filled="true" fillcolor="#000000" stroked="false">
                  <v:path arrowok="t"/>
                  <v:fill opacity="16960f" type="solid"/>
                </v:shape>
                <v:shape style="position:absolute;left:4065;top:9720;width:180;height:315" id="docshape17" coordorigin="4065,9720" coordsize="180,315" path="m4065,10035l4065,9720,4245,9720,4065,10035xe" filled="true" fillcolor="#999999" stroked="false">
                  <v:path arrowok="t"/>
                  <v:fill type="solid"/>
                </v:shape>
                <v:shape style="position:absolute;left:404;top:5220;width:4725;height:7320" id="docshape18" coordorigin="405,5220" coordsize="4725,7320" path="m480,12497l479,12492,475,12483,473,12479,466,12472,462,12470,453,12466,448,12465,437,12465,432,12466,423,12470,419,12472,412,12479,410,12483,406,12492,405,12497,405,12503,405,12508,406,12513,410,12522,412,12526,419,12533,423,12535,432,12539,437,12540,448,12540,453,12539,462,12535,466,12533,473,12526,475,12522,479,12513,480,12508,480,12497xm480,12182l479,12177,475,12168,473,12164,466,12157,462,12155,453,12151,448,12150,437,12150,432,12151,423,12155,419,12157,412,12164,410,12168,406,12177,405,12182,405,12188,405,12193,406,12198,410,12207,412,12211,419,12218,423,12220,432,12224,437,12225,448,12225,453,12224,462,12220,466,12218,473,12211,475,12207,479,12198,480,12193,480,12182xm480,11861l479,11857,476,11850,474,11847,468,11841,465,11839,458,11836,454,11835,431,11835,427,11836,420,11839,417,11841,411,11847,409,11850,406,11857,405,11861,405,11865,405,11869,406,11873,409,11880,411,11883,417,11889,420,11891,427,11894,431,11895,454,11895,458,11894,465,11891,468,11889,474,11883,476,11880,479,11873,480,11869,480,11861xm480,11312l479,11307,475,11298,473,11294,466,11287,462,11285,453,11281,448,11280,437,11280,432,11281,423,11285,419,11287,412,11294,410,11298,406,11307,405,11312,405,11318,405,11323,406,11328,410,11337,412,11341,419,11348,423,11350,432,11354,437,11355,448,11355,453,11354,462,11350,466,11348,473,11341,475,11337,479,11328,480,11323,480,11312xm480,10991l479,10987,476,10980,474,10977,468,10971,465,10969,458,10966,454,10965,431,10965,427,10966,420,10969,417,10971,411,10977,409,10980,406,10987,405,10991,405,10995,405,10999,406,11003,409,11010,411,11013,417,11019,420,11021,427,11024,431,11025,454,11025,458,11024,465,11021,468,11019,474,11013,476,11010,479,11003,480,10999,480,10991xm480,10667l479,10662,475,10653,473,10649,466,10642,462,10640,453,10636,448,10635,437,10635,432,10636,423,10640,419,10642,412,10649,410,10653,406,10662,405,10667,405,10673,405,10678,406,10683,410,10692,412,10696,419,10703,423,10705,432,10709,437,10710,448,10710,453,10709,462,10705,466,10703,473,10696,475,10692,479,10683,480,10678,480,10667xm480,10352l479,10347,475,10338,473,10334,466,10327,462,10325,453,10321,448,10320,437,10320,432,10321,423,10325,419,10327,412,10334,410,10338,406,10347,405,10352,405,10358,405,10363,406,10368,410,10377,412,10381,419,10388,423,10390,432,10394,437,10395,448,10395,453,10394,462,10390,466,10388,473,10381,475,10377,479,10368,480,10363,480,10352xm480,10022l479,10017,475,10008,473,10004,466,9997,462,9995,453,9991,448,9990,437,9990,432,9991,423,9995,419,9997,412,10004,410,10008,406,10017,405,10022,405,10028,405,10033,406,10038,410,10047,412,10051,419,10058,423,10060,432,10064,437,10065,448,10065,453,10064,462,10060,466,10058,473,10051,475,10047,479,10038,480,10033,480,10022xm4860,8732l4859,8727,4855,8718,4853,8714,4846,8707,4842,8705,4833,8701,4828,8700,4817,8700,4812,8701,4803,8705,4799,8707,4792,8714,4790,8718,4786,8727,4785,8732,4785,8738,4785,8743,4786,8748,4790,8757,4792,8761,4799,8768,4803,8770,4812,8774,4817,8775,4828,8775,4833,8774,4842,8770,4846,8768,4853,8761,4855,8757,4859,8748,4860,8743,4860,8732xm4860,5252l4859,5247,4855,5238,4853,5234,4846,5227,4842,5225,4833,5221,4828,5220,4817,5220,4812,5221,4803,5225,4799,5227,4792,5234,4790,5238,4786,5247,4785,5252,4785,5258,4785,5263,4786,5268,4790,5277,4792,5281,4799,5288,4803,5290,4812,5294,4817,5295,4828,5295,4833,5294,4842,5290,4846,5288,4853,5281,4855,5277,4859,5268,4860,5263,4860,5252xm5130,11027l5129,11022,5125,11013,5123,11009,5116,11002,5112,11000,5103,10996,5098,10995,5087,10995,5082,10996,5073,11000,5069,11002,5062,11009,5060,11013,5056,11022,5055,11027,5055,11033,5055,11038,5056,11043,5060,11052,5062,11056,5069,11063,5073,11065,5082,11069,5087,11070,5098,11070,5103,11069,5112,11065,5116,11063,5123,11056,5125,11052,5129,11043,5130,11038,5130,11027xm5130,10472l5129,10467,5125,10458,5123,10454,5116,10447,5112,10445,5103,10441,5098,10440,5087,10440,5082,10441,5073,10445,5069,10447,5062,10454,5060,10458,5056,10467,5055,10472,5055,10478,5055,10483,5056,10488,5060,10497,5062,10501,5069,10508,5073,10510,5082,10514,5087,10515,5098,10515,5103,10514,5112,10510,5116,10508,5123,10501,5125,10497,5129,10488,5130,10483,5130,10472xm5130,9932l5129,9927,5125,9918,5123,9914,5116,9907,5112,9905,5103,9901,5098,9900,5087,9900,5082,9901,5073,9905,5069,9907,5062,9914,5060,9918,5056,9927,5055,9932,5055,9938,5055,9943,5056,9948,5060,9957,5062,9961,5069,9968,5073,9970,5082,9974,5087,9975,5098,9975,5103,9974,5112,9970,5116,9968,5123,9961,5125,9957,5129,9948,5130,9943,5130,9932xm5130,9377l5129,9372,5125,9363,5123,9359,5116,9352,5112,9350,5103,9346,5098,9345,5087,9345,5082,9346,5073,9350,5069,9352,5062,9359,5060,9363,5056,9372,5055,9377,5055,9383,5055,9388,5056,9393,5060,9402,5062,9406,5069,9413,5073,9415,5082,9419,5087,9420,5098,9420,5103,9419,5112,9415,5116,9413,5123,9406,5125,9402,5129,9393,5130,9388,5130,9377xm5130,8087l5129,8082,5125,8073,5123,8069,5116,8062,5112,8060,5103,8056,5098,8055,5087,8055,5082,8056,5073,8060,5069,8062,5062,8069,5060,8073,5056,8082,5055,8087,5055,8093,5055,8098,5056,8103,5060,8112,5062,8116,5069,8123,5073,8125,5082,8129,5087,8130,5098,8130,5103,8129,5112,8125,5116,8123,5123,8116,5125,8112,5129,8103,5130,8098,5130,8087xm5130,7547l5129,7542,5125,7533,5123,7529,5116,7522,5112,7520,5103,7516,5098,7515,5087,7515,5082,7516,5073,7520,5069,7522,5062,7529,5060,7533,5056,7542,5055,7547,5055,7553,5055,7558,5056,7563,5060,7572,5062,7576,5069,7583,5073,7585,5082,7589,5087,7590,5098,7590,5103,7589,5112,7585,5116,7583,5123,7576,5125,7572,5129,7563,5130,7558,5130,7547xm5130,6992l5129,6987,5125,6978,5123,6974,5116,6967,5112,6965,5103,6961,5098,6960,5087,6960,5082,6961,5073,6965,5069,6967,5062,6974,5060,6978,5056,6987,5055,6992,5055,6998,5055,7003,5056,7008,5060,7017,5062,7021,5069,7028,5073,7030,5082,7034,5087,7035,5098,7035,5103,7034,5112,7030,5116,7028,5123,7021,5125,7017,5129,7008,5130,7003,5130,6992xm5130,6452l5129,6447,5125,6438,5123,6434,5116,6427,5112,6425,5103,6421,5098,6420,5087,6420,5082,6421,5073,6425,5069,6427,5062,6434,5060,6438,5056,6447,5055,6452,5055,6458,5055,6463,5056,6468,5060,6477,5062,6481,5069,6488,5073,6490,5082,6494,5087,6495,5098,6495,5103,6494,5112,6490,5116,6488,5123,6481,5125,6477,5129,6468,5130,6463,5130,645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KEY</w:t>
      </w:r>
      <w:r>
        <w:rPr>
          <w:spacing w:val="19"/>
        </w:rPr>
        <w:t> </w:t>
      </w:r>
      <w:r>
        <w:rPr>
          <w:spacing w:val="-2"/>
        </w:rPr>
        <w:t>SKILLS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ind w:left="424"/>
      </w:pPr>
      <w:r>
        <w:rPr>
          <w:w w:val="105"/>
        </w:rPr>
        <w:t>Cvent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Whova</w:t>
      </w:r>
    </w:p>
    <w:p>
      <w:pPr>
        <w:pStyle w:val="BodyText"/>
        <w:spacing w:line="410" w:lineRule="auto" w:before="146"/>
        <w:ind w:left="424" w:right="108"/>
      </w:pPr>
      <w:r>
        <w:rPr>
          <w:w w:val="105"/>
        </w:rPr>
        <w:t>BEO and run-of-show development Vendor</w:t>
      </w:r>
      <w:r>
        <w:rPr>
          <w:spacing w:val="38"/>
          <w:w w:val="105"/>
        </w:rPr>
        <w:t> </w:t>
      </w:r>
      <w:r>
        <w:rPr>
          <w:w w:val="105"/>
        </w:rPr>
        <w:t>contract</w:t>
      </w:r>
      <w:r>
        <w:rPr>
          <w:spacing w:val="38"/>
          <w:w w:val="105"/>
        </w:rPr>
        <w:t> </w:t>
      </w:r>
      <w:r>
        <w:rPr>
          <w:w w:val="105"/>
        </w:rPr>
        <w:t>negotiation</w:t>
      </w:r>
      <w:r>
        <w:rPr>
          <w:spacing w:val="80"/>
          <w:w w:val="105"/>
        </w:rPr>
        <w:t> </w:t>
      </w:r>
      <w:r>
        <w:rPr>
          <w:w w:val="105"/>
        </w:rPr>
        <w:t>Budget tracking and reconciliation</w:t>
      </w:r>
    </w:p>
    <w:p>
      <w:pPr>
        <w:pStyle w:val="BodyText"/>
        <w:spacing w:line="292" w:lineRule="auto" w:before="16"/>
        <w:ind w:left="424"/>
      </w:pPr>
      <w:r>
        <w:rPr>
          <w:w w:val="105"/>
        </w:rPr>
        <w:t>Registration and attendee </w:t>
      </w:r>
      <w:r>
        <w:rPr>
          <w:spacing w:val="-2"/>
          <w:w w:val="105"/>
        </w:rPr>
        <w:t>management</w:t>
      </w:r>
    </w:p>
    <w:p>
      <w:pPr>
        <w:pStyle w:val="BodyText"/>
        <w:spacing w:line="429" w:lineRule="auto" w:before="91"/>
        <w:ind w:left="424" w:right="103"/>
      </w:pPr>
      <w:r>
        <w:rPr>
          <w:w w:val="105"/>
        </w:rPr>
        <w:t>On-site logistics and load-in Sponsor activation</w:t>
      </w:r>
    </w:p>
    <w:p>
      <w:pPr>
        <w:pStyle w:val="BodyText"/>
        <w:spacing w:line="170" w:lineRule="exact"/>
        <w:ind w:left="424"/>
      </w:pPr>
      <w:r>
        <w:rPr>
          <w:w w:val="105"/>
        </w:rPr>
        <w:t>Asana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Airtable</w:t>
      </w:r>
    </w:p>
    <w:p>
      <w:pPr>
        <w:pStyle w:val="BodyText"/>
        <w:spacing w:line="292" w:lineRule="auto" w:before="79"/>
        <w:ind w:left="127" w:right="251"/>
      </w:pPr>
      <w:r>
        <w:rPr/>
        <w:br w:type="column"/>
      </w:r>
      <w:r>
        <w:rPr>
          <w:w w:val="105"/>
        </w:rPr>
        <w:t>Coordinated</w:t>
      </w:r>
      <w:r>
        <w:rPr>
          <w:spacing w:val="37"/>
          <w:w w:val="105"/>
        </w:rPr>
        <w:t> </w:t>
      </w:r>
      <w:r>
        <w:rPr>
          <w:w w:val="105"/>
        </w:rPr>
        <w:t>logistics</w:t>
      </w:r>
      <w:r>
        <w:rPr>
          <w:spacing w:val="37"/>
          <w:w w:val="105"/>
        </w:rPr>
        <w:t> </w:t>
      </w:r>
      <w:r>
        <w:rPr>
          <w:w w:val="105"/>
        </w:rPr>
        <w:t>for</w:t>
      </w:r>
      <w:r>
        <w:rPr>
          <w:spacing w:val="37"/>
          <w:w w:val="105"/>
        </w:rPr>
        <w:t> </w:t>
      </w:r>
      <w:r>
        <w:rPr>
          <w:w w:val="105"/>
        </w:rPr>
        <w:t>academic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medical</w:t>
      </w:r>
      <w:r>
        <w:rPr>
          <w:spacing w:val="37"/>
          <w:w w:val="105"/>
        </w:rPr>
        <w:t> </w:t>
      </w:r>
      <w:r>
        <w:rPr>
          <w:w w:val="105"/>
        </w:rPr>
        <w:t>conferences</w:t>
      </w:r>
      <w:r>
        <w:rPr>
          <w:spacing w:val="37"/>
          <w:w w:val="105"/>
        </w:rPr>
        <w:t> </w:t>
      </w:r>
      <w:r>
        <w:rPr>
          <w:w w:val="105"/>
        </w:rPr>
        <w:t>ranging</w:t>
      </w:r>
      <w:r>
        <w:rPr>
          <w:spacing w:val="37"/>
          <w:w w:val="105"/>
        </w:rPr>
        <w:t> </w:t>
      </w:r>
      <w:r>
        <w:rPr>
          <w:w w:val="105"/>
        </w:rPr>
        <w:t>from 150 to 600 attendees.</w:t>
      </w:r>
    </w:p>
    <w:p>
      <w:pPr>
        <w:pStyle w:val="BodyText"/>
        <w:spacing w:line="292" w:lineRule="auto" w:before="106"/>
        <w:ind w:left="127" w:right="474"/>
      </w:pPr>
      <w:r>
        <w:rPr>
          <w:w w:val="105"/>
        </w:rPr>
        <w:t>Owned the speaker pipeline for an annual nursing symposium, booking 42</w:t>
      </w:r>
      <w:r>
        <w:rPr>
          <w:spacing w:val="80"/>
          <w:w w:val="105"/>
        </w:rPr>
        <w:t> </w:t>
      </w:r>
      <w:r>
        <w:rPr>
          <w:w w:val="105"/>
        </w:rPr>
        <w:t>presenters and managing travel, AV, and W-9 paperwork.</w:t>
      </w:r>
    </w:p>
    <w:p>
      <w:pPr>
        <w:pStyle w:val="BodyText"/>
        <w:spacing w:line="292" w:lineRule="auto" w:before="91"/>
        <w:ind w:left="127" w:right="251"/>
      </w:pPr>
      <w:r>
        <w:rPr>
          <w:w w:val="105"/>
        </w:rPr>
        <w:t>Reduced</w:t>
      </w:r>
      <w:r>
        <w:rPr>
          <w:spacing w:val="26"/>
          <w:w w:val="105"/>
        </w:rPr>
        <w:t> </w:t>
      </w:r>
      <w:r>
        <w:rPr>
          <w:w w:val="105"/>
        </w:rPr>
        <w:t>printed</w:t>
      </w:r>
      <w:r>
        <w:rPr>
          <w:spacing w:val="26"/>
          <w:w w:val="105"/>
        </w:rPr>
        <w:t> </w:t>
      </w:r>
      <w:r>
        <w:rPr>
          <w:w w:val="105"/>
        </w:rPr>
        <w:t>program</w:t>
      </w:r>
      <w:r>
        <w:rPr>
          <w:spacing w:val="26"/>
          <w:w w:val="105"/>
        </w:rPr>
        <w:t> </w:t>
      </w:r>
      <w:r>
        <w:rPr>
          <w:w w:val="105"/>
        </w:rPr>
        <w:t>waste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26"/>
          <w:w w:val="105"/>
        </w:rPr>
        <w:t> </w:t>
      </w:r>
      <w:r>
        <w:rPr>
          <w:w w:val="105"/>
        </w:rPr>
        <w:t>switching</w:t>
      </w:r>
      <w:r>
        <w:rPr>
          <w:spacing w:val="26"/>
          <w:w w:val="105"/>
        </w:rPr>
        <w:t> </w:t>
      </w:r>
      <w:r>
        <w:rPr>
          <w:w w:val="105"/>
        </w:rPr>
        <w:t>attendees</w:t>
      </w:r>
      <w:r>
        <w:rPr>
          <w:spacing w:val="26"/>
          <w:w w:val="105"/>
        </w:rPr>
        <w:t> </w:t>
      </w:r>
      <w:r>
        <w:rPr>
          <w:w w:val="105"/>
        </w:rPr>
        <w:t>to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Whova</w:t>
      </w:r>
      <w:r>
        <w:rPr>
          <w:spacing w:val="26"/>
          <w:w w:val="105"/>
        </w:rPr>
        <w:t> </w:t>
      </w:r>
      <w:r>
        <w:rPr>
          <w:w w:val="105"/>
        </w:rPr>
        <w:t>mobile agenda, saving about $6,800 per event.</w:t>
      </w:r>
    </w:p>
    <w:p>
      <w:pPr>
        <w:pStyle w:val="BodyText"/>
        <w:spacing w:line="292" w:lineRule="auto" w:before="106"/>
        <w:ind w:left="127" w:right="251"/>
      </w:pPr>
      <w:r>
        <w:rPr>
          <w:w w:val="105"/>
        </w:rPr>
        <w:t>Reconciled</w:t>
      </w:r>
      <w:r>
        <w:rPr>
          <w:spacing w:val="30"/>
          <w:w w:val="105"/>
        </w:rPr>
        <w:t> </w:t>
      </w:r>
      <w:r>
        <w:rPr>
          <w:w w:val="105"/>
        </w:rPr>
        <w:t>final</w:t>
      </w:r>
      <w:r>
        <w:rPr>
          <w:spacing w:val="29"/>
          <w:w w:val="105"/>
        </w:rPr>
        <w:t> </w:t>
      </w:r>
      <w:r>
        <w:rPr>
          <w:w w:val="105"/>
        </w:rPr>
        <w:t>invoices</w:t>
      </w:r>
      <w:r>
        <w:rPr>
          <w:spacing w:val="30"/>
          <w:w w:val="105"/>
        </w:rPr>
        <w:t> </w:t>
      </w:r>
      <w:r>
        <w:rPr>
          <w:w w:val="105"/>
        </w:rPr>
        <w:t>against</w:t>
      </w:r>
      <w:r>
        <w:rPr>
          <w:spacing w:val="29"/>
          <w:w w:val="105"/>
        </w:rPr>
        <w:t> </w:t>
      </w:r>
      <w:r>
        <w:rPr>
          <w:w w:val="105"/>
        </w:rPr>
        <w:t>BEOs</w:t>
      </w:r>
      <w:r>
        <w:rPr>
          <w:spacing w:val="30"/>
          <w:w w:val="105"/>
        </w:rPr>
        <w:t> </w:t>
      </w:r>
      <w:r>
        <w:rPr>
          <w:w w:val="105"/>
        </w:rPr>
        <w:t>and</w:t>
      </w:r>
      <w:r>
        <w:rPr>
          <w:spacing w:val="29"/>
          <w:w w:val="105"/>
        </w:rPr>
        <w:t> </w:t>
      </w:r>
      <w:r>
        <w:rPr>
          <w:w w:val="105"/>
        </w:rPr>
        <w:t>flagged</w:t>
      </w:r>
      <w:r>
        <w:rPr>
          <w:spacing w:val="30"/>
          <w:w w:val="105"/>
        </w:rPr>
        <w:t> </w:t>
      </w:r>
      <w:r>
        <w:rPr>
          <w:w w:val="105"/>
        </w:rPr>
        <w:t>$11,400</w:t>
      </w:r>
      <w:r>
        <w:rPr>
          <w:spacing w:val="29"/>
          <w:w w:val="105"/>
        </w:rPr>
        <w:t> </w:t>
      </w:r>
      <w:r>
        <w:rPr>
          <w:w w:val="105"/>
        </w:rPr>
        <w:t>in</w:t>
      </w:r>
      <w:r>
        <w:rPr>
          <w:spacing w:val="30"/>
          <w:w w:val="105"/>
        </w:rPr>
        <w:t> </w:t>
      </w:r>
      <w:r>
        <w:rPr>
          <w:w w:val="105"/>
        </w:rPr>
        <w:t>duplicate catering charges before sign-off.</w:t>
      </w:r>
    </w:p>
    <w:sectPr>
      <w:type w:val="continuous"/>
      <w:pgSz w:w="11920" w:h="16860"/>
      <w:pgMar w:top="240" w:bottom="280" w:left="283" w:right="283"/>
      <w:cols w:num="2" w:equalWidth="0">
        <w:col w:w="3197" w:space="1750"/>
        <w:col w:w="64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2026-07-25T00:45:55Z</dcterms:created>
  <dcterms:modified xsi:type="dcterms:W3CDTF">2026-07-25T00:45:55Z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