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4"/>
        <w:rPr>
          <w:rFonts w:ascii="Times New Roman"/>
          <w:sz w:val="89"/>
        </w:rPr>
      </w:pPr>
    </w:p>
    <w:p>
      <w:pPr>
        <w:pStyle w:val="Heading1"/>
      </w:pPr>
      <w:r>
        <w:rPr>
          <w:color w:val="FFFFFF"/>
          <w:spacing w:val="12"/>
        </w:rPr>
        <w:t>MICHAEL</w:t>
      </w:r>
    </w:p>
    <w:p>
      <w:pPr>
        <w:spacing w:line="1022" w:lineRule="exact" w:before="0"/>
        <w:ind w:left="4017" w:right="18" w:firstLine="0"/>
        <w:jc w:val="center"/>
        <w:rPr>
          <w:sz w:val="89"/>
        </w:rPr>
      </w:pPr>
      <w:r>
        <w:rPr>
          <w:color w:val="FFFFFF"/>
          <w:spacing w:val="12"/>
          <w:sz w:val="89"/>
        </w:rPr>
        <w:t>HARRIS</w:t>
      </w:r>
    </w:p>
    <w:p>
      <w:pPr>
        <w:spacing w:before="194"/>
        <w:ind w:left="4017" w:right="0" w:firstLine="0"/>
        <w:jc w:val="center"/>
        <w:rPr>
          <w:b/>
          <w:sz w:val="20"/>
        </w:rPr>
      </w:pPr>
      <w:r>
        <w:rPr>
          <w:b/>
          <w:color w:val="FFFFFF"/>
          <w:sz w:val="20"/>
        </w:rPr>
        <w:t>Maintenance</w:t>
      </w:r>
      <w:r>
        <w:rPr>
          <w:b/>
          <w:color w:val="FFFFFF"/>
          <w:spacing w:val="15"/>
          <w:sz w:val="20"/>
        </w:rPr>
        <w:t> </w:t>
      </w:r>
      <w:r>
        <w:rPr>
          <w:b/>
          <w:color w:val="FFFFFF"/>
          <w:spacing w:val="-2"/>
          <w:sz w:val="20"/>
        </w:rPr>
        <w:t>Technician</w:t>
      </w:r>
    </w:p>
    <w:p>
      <w:pPr>
        <w:pStyle w:val="BodyText"/>
        <w:spacing w:before="0"/>
        <w:rPr>
          <w:b/>
          <w:sz w:val="20"/>
        </w:rPr>
      </w:pPr>
    </w:p>
    <w:p>
      <w:pPr>
        <w:pStyle w:val="BodyText"/>
        <w:spacing w:before="0"/>
        <w:rPr>
          <w:b/>
          <w:sz w:val="20"/>
        </w:rPr>
      </w:pPr>
    </w:p>
    <w:p>
      <w:pPr>
        <w:pStyle w:val="BodyText"/>
        <w:spacing w:before="10"/>
        <w:rPr>
          <w:b/>
          <w:sz w:val="20"/>
        </w:rPr>
      </w:pPr>
    </w:p>
    <w:p>
      <w:pPr>
        <w:spacing w:before="0"/>
        <w:ind w:left="7164" w:right="0" w:firstLine="0"/>
        <w:jc w:val="left"/>
        <w:rPr>
          <w:b/>
          <w:sz w:val="20"/>
        </w:rPr>
      </w:pPr>
      <w:r>
        <w:rPr>
          <w:b/>
          <w:sz w:val="20"/>
        </w:rPr>
        <mc:AlternateContent>
          <mc:Choice Requires="wps">
            <w:drawing>
              <wp:anchor distT="0" distB="0" distL="0" distR="0" allowOverlap="1" layoutInCell="1" locked="0" behindDoc="1" simplePos="0" relativeHeight="487521792">
                <wp:simplePos x="0" y="0"/>
                <wp:positionH relativeFrom="page">
                  <wp:posOffset>2447924</wp:posOffset>
                </wp:positionH>
                <wp:positionV relativeFrom="paragraph">
                  <wp:posOffset>71533</wp:posOffset>
                </wp:positionV>
                <wp:extent cx="9525" cy="795337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9525" cy="7953375"/>
                          <a:chExt cx="9525" cy="7953375"/>
                        </a:xfrm>
                      </wpg:grpSpPr>
                      <wps:wsp>
                        <wps:cNvPr id="2" name="Graphic 2"/>
                        <wps:cNvSpPr/>
                        <wps:spPr>
                          <a:xfrm>
                            <a:off x="0" y="7515224"/>
                            <a:ext cx="9525" cy="438150"/>
                          </a:xfrm>
                          <a:custGeom>
                            <a:avLst/>
                            <a:gdLst/>
                            <a:ahLst/>
                            <a:cxnLst/>
                            <a:rect l="l" t="t" r="r" b="b"/>
                            <a:pathLst>
                              <a:path w="9525" h="438150">
                                <a:moveTo>
                                  <a:pt x="0" y="438150"/>
                                </a:moveTo>
                                <a:lnTo>
                                  <a:pt x="9524" y="438150"/>
                                </a:lnTo>
                                <a:lnTo>
                                  <a:pt x="9524" y="0"/>
                                </a:lnTo>
                                <a:lnTo>
                                  <a:pt x="0" y="0"/>
                                </a:lnTo>
                                <a:lnTo>
                                  <a:pt x="0" y="438150"/>
                                </a:lnTo>
                                <a:close/>
                              </a:path>
                            </a:pathLst>
                          </a:custGeom>
                          <a:solidFill>
                            <a:srgbClr val="1F1F1F">
                              <a:alpha val="23529"/>
                            </a:srgbClr>
                          </a:solidFill>
                        </wps:spPr>
                        <wps:bodyPr wrap="square" lIns="0" tIns="0" rIns="0" bIns="0" rtlCol="0">
                          <a:prstTxWarp prst="textNoShape">
                            <a:avLst/>
                          </a:prstTxWarp>
                          <a:noAutofit/>
                        </wps:bodyPr>
                      </wps:wsp>
                      <wps:wsp>
                        <wps:cNvPr id="3" name="Graphic 3"/>
                        <wps:cNvSpPr/>
                        <wps:spPr>
                          <a:xfrm>
                            <a:off x="0" y="0"/>
                            <a:ext cx="9525" cy="7515225"/>
                          </a:xfrm>
                          <a:custGeom>
                            <a:avLst/>
                            <a:gdLst/>
                            <a:ahLst/>
                            <a:cxnLst/>
                            <a:rect l="l" t="t" r="r" b="b"/>
                            <a:pathLst>
                              <a:path w="9525" h="7515225">
                                <a:moveTo>
                                  <a:pt x="9524" y="7515224"/>
                                </a:moveTo>
                                <a:lnTo>
                                  <a:pt x="0" y="7515224"/>
                                </a:lnTo>
                                <a:lnTo>
                                  <a:pt x="0" y="0"/>
                                </a:lnTo>
                                <a:lnTo>
                                  <a:pt x="9524" y="0"/>
                                </a:lnTo>
                                <a:lnTo>
                                  <a:pt x="9524" y="7515224"/>
                                </a:lnTo>
                                <a:close/>
                              </a:path>
                            </a:pathLst>
                          </a:custGeom>
                          <a:solidFill>
                            <a:srgbClr val="1F1F1F">
                              <a:alpha val="36079"/>
                            </a:srgbClr>
                          </a:solidFill>
                        </wps:spPr>
                        <wps:bodyPr wrap="square" lIns="0" tIns="0" rIns="0" bIns="0" rtlCol="0">
                          <a:prstTxWarp prst="textNoShape">
                            <a:avLst/>
                          </a:prstTxWarp>
                          <a:noAutofit/>
                        </wps:bodyPr>
                      </wps:wsp>
                    </wpg:wgp>
                  </a:graphicData>
                </a:graphic>
              </wp:anchor>
            </w:drawing>
          </mc:Choice>
          <mc:Fallback>
            <w:pict>
              <v:group style="position:absolute;margin-left:192.749985pt;margin-top:5.63258pt;width:.75pt;height:626.25pt;mso-position-horizontal-relative:page;mso-position-vertical-relative:paragraph;z-index:-15794688" id="docshapegroup1" coordorigin="3855,113" coordsize="15,12525">
                <v:rect style="position:absolute;left:3855;top:11947;width:15;height:690" id="docshape2" filled="true" fillcolor="#1f1f1f" stroked="false">
                  <v:fill opacity="15420f" type="solid"/>
                </v:rect>
                <v:rect style="position:absolute;left:3855;top:112;width:15;height:11835" id="docshape3" filled="true" fillcolor="#1f1f1f" stroked="false">
                  <v:fill opacity="23645f" type="solid"/>
                </v:rect>
                <w10:wrap type="none"/>
              </v:group>
            </w:pict>
          </mc:Fallback>
        </mc:AlternateContent>
      </w:r>
      <w:r>
        <w:rPr>
          <w:b/>
          <w:color w:val="073762"/>
          <w:sz w:val="20"/>
        </w:rPr>
        <w:t>ABOUT</w:t>
      </w:r>
      <w:r>
        <w:rPr>
          <w:b/>
          <w:color w:val="073762"/>
          <w:spacing w:val="11"/>
          <w:sz w:val="20"/>
        </w:rPr>
        <w:t> </w:t>
      </w:r>
      <w:r>
        <w:rPr>
          <w:b/>
          <w:color w:val="073762"/>
          <w:spacing w:val="-5"/>
          <w:sz w:val="20"/>
        </w:rPr>
        <w:t>ME</w:t>
      </w:r>
    </w:p>
    <w:p>
      <w:pPr>
        <w:pStyle w:val="BodyText"/>
        <w:spacing w:before="55"/>
        <w:rPr>
          <w:b/>
          <w:sz w:val="20"/>
        </w:rPr>
      </w:pPr>
    </w:p>
    <w:p>
      <w:pPr>
        <w:pStyle w:val="BodyText"/>
        <w:spacing w:after="0"/>
        <w:rPr>
          <w:b/>
          <w:sz w:val="20"/>
        </w:rPr>
        <w:sectPr>
          <w:type w:val="continuous"/>
          <w:pgSz w:w="11920" w:h="16860"/>
          <w:pgMar w:top="0" w:bottom="0" w:left="141" w:right="283"/>
        </w:sectPr>
      </w:pPr>
    </w:p>
    <w:p>
      <w:pPr>
        <w:pStyle w:val="BodyText"/>
        <w:spacing w:before="0"/>
        <w:rPr>
          <w:b/>
          <w:sz w:val="20"/>
        </w:rPr>
      </w:pPr>
    </w:p>
    <w:p>
      <w:pPr>
        <w:pStyle w:val="BodyText"/>
        <w:spacing w:before="0"/>
        <w:rPr>
          <w:b/>
          <w:sz w:val="20"/>
        </w:rPr>
      </w:pPr>
    </w:p>
    <w:p>
      <w:pPr>
        <w:pStyle w:val="BodyText"/>
        <w:spacing w:before="55"/>
        <w:rPr>
          <w:b/>
          <w:sz w:val="20"/>
        </w:rPr>
      </w:pPr>
    </w:p>
    <w:p>
      <w:pPr>
        <w:spacing w:before="0"/>
        <w:ind w:left="139" w:right="0" w:firstLine="0"/>
        <w:jc w:val="left"/>
        <w:rPr>
          <w:b/>
          <w:sz w:val="20"/>
        </w:rPr>
      </w:pPr>
      <w:r>
        <w:rPr>
          <w:b/>
          <w:color w:val="073762"/>
          <w:sz w:val="20"/>
        </w:rPr>
        <w:t>CONTACT</w:t>
      </w:r>
      <w:r>
        <w:rPr>
          <w:b/>
          <w:color w:val="073762"/>
          <w:spacing w:val="-1"/>
          <w:sz w:val="20"/>
        </w:rPr>
        <w:t> </w:t>
      </w:r>
      <w:r>
        <w:rPr>
          <w:b/>
          <w:color w:val="073762"/>
          <w:spacing w:val="-2"/>
          <w:sz w:val="20"/>
        </w:rPr>
        <w:t>INFORMATION</w:t>
      </w:r>
    </w:p>
    <w:p>
      <w:pPr>
        <w:pStyle w:val="BodyText"/>
        <w:spacing w:before="12"/>
        <w:rPr>
          <w:b/>
          <w:sz w:val="20"/>
        </w:rPr>
      </w:pPr>
    </w:p>
    <w:p>
      <w:pPr>
        <w:pStyle w:val="BodyText"/>
        <w:tabs>
          <w:tab w:pos="957" w:val="left" w:leader="none"/>
        </w:tabs>
        <w:spacing w:before="0"/>
        <w:ind w:left="399"/>
      </w:pPr>
      <w:r>
        <w:rPr>
          <w:position w:val="-10"/>
        </w:rPr>
        <w:drawing>
          <wp:inline distT="0" distB="0" distL="0" distR="0">
            <wp:extent cx="200766" cy="200761"/>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200766" cy="200761"/>
                    </a:xfrm>
                    <a:prstGeom prst="rect">
                      <a:avLst/>
                    </a:prstGeom>
                  </pic:spPr>
                </pic:pic>
              </a:graphicData>
            </a:graphic>
          </wp:inline>
        </w:drawing>
      </w:r>
      <w:r>
        <w:rPr>
          <w:position w:val="-10"/>
        </w:rPr>
      </w:r>
      <w:r>
        <w:rPr>
          <w:rFonts w:ascii="Times New Roman"/>
          <w:sz w:val="20"/>
        </w:rPr>
        <w:tab/>
      </w:r>
      <w:r>
        <w:rPr>
          <w:color w:val="1F1F1F"/>
        </w:rPr>
        <w:t>(704)</w:t>
      </w:r>
      <w:r>
        <w:rPr>
          <w:color w:val="1F1F1F"/>
          <w:spacing w:val="16"/>
        </w:rPr>
        <w:t> </w:t>
      </w:r>
      <w:r>
        <w:rPr>
          <w:color w:val="1F1F1F"/>
        </w:rPr>
        <w:t>555-</w:t>
      </w:r>
      <w:r>
        <w:rPr>
          <w:color w:val="1F1F1F"/>
          <w:spacing w:val="-4"/>
        </w:rPr>
        <w:t>0142</w:t>
      </w:r>
    </w:p>
    <w:p>
      <w:pPr>
        <w:pStyle w:val="BodyText"/>
        <w:tabs>
          <w:tab w:pos="957" w:val="left" w:leader="none"/>
        </w:tabs>
        <w:spacing w:line="340" w:lineRule="auto" w:before="134"/>
        <w:ind w:left="400" w:right="172" w:firstLine="19"/>
      </w:pPr>
      <w:r>
        <w:rPr>
          <w:position w:val="-11"/>
        </w:rPr>
        <w:drawing>
          <wp:inline distT="0" distB="0" distL="0" distR="0">
            <wp:extent cx="174258" cy="200679"/>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174258" cy="200679"/>
                    </a:xfrm>
                    <a:prstGeom prst="rect">
                      <a:avLst/>
                    </a:prstGeom>
                  </pic:spPr>
                </pic:pic>
              </a:graphicData>
            </a:graphic>
          </wp:inline>
        </w:drawing>
      </w:r>
      <w:r>
        <w:rPr>
          <w:position w:val="-11"/>
        </w:rPr>
      </w:r>
      <w:r>
        <w:rPr>
          <w:rFonts w:ascii="Times New Roman"/>
          <w:sz w:val="20"/>
        </w:rPr>
        <w:tab/>
      </w:r>
      <w:hyperlink r:id="rId7">
        <w:r>
          <w:rPr>
            <w:color w:val="1F1F1F"/>
            <w:spacing w:val="-2"/>
          </w:rPr>
          <w:t>m.delacroix@example.com</w:t>
        </w:r>
      </w:hyperlink>
      <w:r>
        <w:rPr>
          <w:color w:val="1F1F1F"/>
          <w:spacing w:val="-2"/>
        </w:rPr>
        <w:t> </w:t>
      </w:r>
      <w:r>
        <w:rPr>
          <w:color w:val="1F1F1F"/>
          <w:position w:val="-11"/>
        </w:rPr>
        <w:drawing>
          <wp:inline distT="0" distB="0" distL="0" distR="0">
            <wp:extent cx="199480" cy="200769"/>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199480" cy="200769"/>
                    </a:xfrm>
                    <a:prstGeom prst="rect">
                      <a:avLst/>
                    </a:prstGeom>
                  </pic:spPr>
                </pic:pic>
              </a:graphicData>
            </a:graphic>
          </wp:inline>
        </w:drawing>
      </w:r>
      <w:r>
        <w:rPr>
          <w:color w:val="1F1F1F"/>
          <w:position w:val="-11"/>
        </w:rPr>
      </w:r>
      <w:r>
        <w:rPr>
          <w:rFonts w:ascii="Times New Roman"/>
          <w:color w:val="1F1F1F"/>
        </w:rPr>
        <w:tab/>
      </w:r>
      <w:r>
        <w:rPr>
          <w:color w:val="1F1F1F"/>
          <w:w w:val="105"/>
        </w:rPr>
        <w:t>Charlotte, NC 12345</w:t>
      </w:r>
    </w:p>
    <w:p>
      <w:pPr>
        <w:pStyle w:val="BodyText"/>
        <w:spacing w:before="88"/>
      </w:pPr>
    </w:p>
    <w:p>
      <w:pPr>
        <w:spacing w:before="0"/>
        <w:ind w:left="139" w:right="0" w:firstLine="0"/>
        <w:jc w:val="left"/>
        <w:rPr>
          <w:b/>
          <w:sz w:val="20"/>
        </w:rPr>
      </w:pPr>
      <w:r>
        <w:rPr>
          <w:b/>
          <w:color w:val="073762"/>
          <w:sz w:val="20"/>
        </w:rPr>
        <w:t>KEY</w:t>
      </w:r>
      <w:r>
        <w:rPr>
          <w:b/>
          <w:color w:val="073762"/>
          <w:spacing w:val="3"/>
          <w:sz w:val="20"/>
        </w:rPr>
        <w:t> </w:t>
      </w:r>
      <w:r>
        <w:rPr>
          <w:b/>
          <w:color w:val="073762"/>
          <w:spacing w:val="-2"/>
          <w:sz w:val="20"/>
        </w:rPr>
        <w:t>SKILLS</w:t>
      </w:r>
    </w:p>
    <w:p>
      <w:pPr>
        <w:pStyle w:val="ListParagraph"/>
        <w:numPr>
          <w:ilvl w:val="0"/>
          <w:numId w:val="1"/>
        </w:numPr>
        <w:tabs>
          <w:tab w:pos="696" w:val="left" w:leader="none"/>
        </w:tabs>
        <w:spacing w:line="295" w:lineRule="auto" w:before="224" w:after="0"/>
        <w:ind w:left="696" w:right="798" w:hanging="298"/>
        <w:jc w:val="left"/>
        <w:rPr>
          <w:sz w:val="18"/>
        </w:rPr>
      </w:pPr>
      <w:r>
        <w:rPr>
          <w:color w:val="1F1F1F"/>
          <w:w w:val="105"/>
          <w:sz w:val="18"/>
        </w:rPr>
        <w:t>HVAC</w:t>
      </w:r>
      <w:r>
        <w:rPr>
          <w:color w:val="1F1F1F"/>
          <w:spacing w:val="-14"/>
          <w:w w:val="105"/>
          <w:sz w:val="18"/>
        </w:rPr>
        <w:t> </w:t>
      </w:r>
      <w:r>
        <w:rPr>
          <w:color w:val="1F1F1F"/>
          <w:w w:val="105"/>
          <w:sz w:val="18"/>
        </w:rPr>
        <w:t>diagnostics</w:t>
      </w:r>
      <w:r>
        <w:rPr>
          <w:color w:val="1F1F1F"/>
          <w:spacing w:val="-13"/>
          <w:w w:val="105"/>
          <w:sz w:val="18"/>
        </w:rPr>
        <w:t> </w:t>
      </w:r>
      <w:r>
        <w:rPr>
          <w:color w:val="1F1F1F"/>
          <w:w w:val="105"/>
          <w:sz w:val="18"/>
        </w:rPr>
        <w:t>and refrigerant recovery</w:t>
      </w:r>
    </w:p>
    <w:p>
      <w:pPr>
        <w:pStyle w:val="ListParagraph"/>
        <w:numPr>
          <w:ilvl w:val="0"/>
          <w:numId w:val="1"/>
        </w:numPr>
        <w:tabs>
          <w:tab w:pos="696" w:val="left" w:leader="none"/>
        </w:tabs>
        <w:spacing w:line="295" w:lineRule="auto" w:before="91" w:after="0"/>
        <w:ind w:left="696" w:right="165" w:hanging="298"/>
        <w:jc w:val="left"/>
        <w:rPr>
          <w:sz w:val="18"/>
        </w:rPr>
      </w:pPr>
      <w:r>
        <w:rPr>
          <w:color w:val="1F1F1F"/>
          <w:spacing w:val="-2"/>
          <w:w w:val="105"/>
          <w:sz w:val="18"/>
        </w:rPr>
        <w:t>Plumbing</w:t>
      </w:r>
      <w:r>
        <w:rPr>
          <w:color w:val="1F1F1F"/>
          <w:spacing w:val="-10"/>
          <w:w w:val="105"/>
          <w:sz w:val="18"/>
        </w:rPr>
        <w:t> </w:t>
      </w:r>
      <w:r>
        <w:rPr>
          <w:color w:val="1F1F1F"/>
          <w:spacing w:val="-2"/>
          <w:w w:val="105"/>
          <w:sz w:val="18"/>
        </w:rPr>
        <w:t>repair</w:t>
      </w:r>
      <w:r>
        <w:rPr>
          <w:color w:val="1F1F1F"/>
          <w:spacing w:val="-10"/>
          <w:w w:val="105"/>
          <w:sz w:val="18"/>
        </w:rPr>
        <w:t> </w:t>
      </w:r>
      <w:r>
        <w:rPr>
          <w:color w:val="1F1F1F"/>
          <w:spacing w:val="-2"/>
          <w:w w:val="105"/>
          <w:sz w:val="18"/>
        </w:rPr>
        <w:t>(PEX,</w:t>
      </w:r>
      <w:r>
        <w:rPr>
          <w:color w:val="1F1F1F"/>
          <w:spacing w:val="-10"/>
          <w:w w:val="105"/>
          <w:sz w:val="18"/>
        </w:rPr>
        <w:t> </w:t>
      </w:r>
      <w:r>
        <w:rPr>
          <w:color w:val="1F1F1F"/>
          <w:spacing w:val="-2"/>
          <w:w w:val="105"/>
          <w:sz w:val="18"/>
        </w:rPr>
        <w:t>copper, </w:t>
      </w:r>
      <w:r>
        <w:rPr>
          <w:color w:val="1F1F1F"/>
          <w:w w:val="105"/>
          <w:sz w:val="18"/>
        </w:rPr>
        <w:t>drain clearing)</w:t>
      </w:r>
    </w:p>
    <w:p>
      <w:pPr>
        <w:pStyle w:val="ListParagraph"/>
        <w:numPr>
          <w:ilvl w:val="0"/>
          <w:numId w:val="1"/>
        </w:numPr>
        <w:tabs>
          <w:tab w:pos="696" w:val="left" w:leader="none"/>
        </w:tabs>
        <w:spacing w:line="240" w:lineRule="auto" w:before="90" w:after="0"/>
        <w:ind w:left="696" w:right="0" w:hanging="298"/>
        <w:jc w:val="left"/>
        <w:rPr>
          <w:sz w:val="18"/>
        </w:rPr>
      </w:pPr>
      <w:r>
        <w:rPr>
          <w:color w:val="1F1F1F"/>
          <w:sz w:val="18"/>
        </w:rPr>
        <w:t>120/240V</w:t>
      </w:r>
      <w:r>
        <w:rPr>
          <w:color w:val="1F1F1F"/>
          <w:spacing w:val="14"/>
          <w:sz w:val="18"/>
        </w:rPr>
        <w:t> </w:t>
      </w:r>
      <w:r>
        <w:rPr>
          <w:color w:val="1F1F1F"/>
          <w:sz w:val="18"/>
        </w:rPr>
        <w:t>residential</w:t>
      </w:r>
      <w:r>
        <w:rPr>
          <w:color w:val="1F1F1F"/>
          <w:spacing w:val="14"/>
          <w:sz w:val="18"/>
        </w:rPr>
        <w:t> </w:t>
      </w:r>
      <w:r>
        <w:rPr>
          <w:color w:val="1F1F1F"/>
          <w:spacing w:val="-2"/>
          <w:sz w:val="18"/>
        </w:rPr>
        <w:t>electrical</w:t>
      </w:r>
    </w:p>
    <w:p>
      <w:pPr>
        <w:pStyle w:val="ListParagraph"/>
        <w:numPr>
          <w:ilvl w:val="0"/>
          <w:numId w:val="1"/>
        </w:numPr>
        <w:tabs>
          <w:tab w:pos="696" w:val="left" w:leader="none"/>
        </w:tabs>
        <w:spacing w:line="295" w:lineRule="auto" w:before="138" w:after="0"/>
        <w:ind w:left="696" w:right="753" w:hanging="298"/>
        <w:jc w:val="left"/>
        <w:rPr>
          <w:sz w:val="18"/>
        </w:rPr>
      </w:pPr>
      <w:r>
        <w:rPr>
          <w:color w:val="1F1F1F"/>
          <w:w w:val="105"/>
          <w:sz w:val="18"/>
        </w:rPr>
        <w:t>CMMS:</w:t>
      </w:r>
      <w:r>
        <w:rPr>
          <w:color w:val="1F1F1F"/>
          <w:spacing w:val="-14"/>
          <w:w w:val="105"/>
          <w:sz w:val="18"/>
        </w:rPr>
        <w:t> </w:t>
      </w:r>
      <w:r>
        <w:rPr>
          <w:color w:val="1F1F1F"/>
          <w:w w:val="105"/>
          <w:sz w:val="18"/>
        </w:rPr>
        <w:t>UpKeep,</w:t>
      </w:r>
      <w:r>
        <w:rPr>
          <w:color w:val="1F1F1F"/>
          <w:spacing w:val="-13"/>
          <w:w w:val="105"/>
          <w:sz w:val="18"/>
        </w:rPr>
        <w:t> </w:t>
      </w:r>
      <w:r>
        <w:rPr>
          <w:color w:val="1F1F1F"/>
          <w:w w:val="105"/>
          <w:sz w:val="18"/>
        </w:rPr>
        <w:t>Yardi </w:t>
      </w:r>
      <w:r>
        <w:rPr>
          <w:color w:val="1F1F1F"/>
          <w:spacing w:val="-2"/>
          <w:w w:val="105"/>
          <w:sz w:val="18"/>
        </w:rPr>
        <w:t>Maintenance,</w:t>
      </w:r>
      <w:r>
        <w:rPr>
          <w:color w:val="1F1F1F"/>
          <w:spacing w:val="-9"/>
          <w:w w:val="105"/>
          <w:sz w:val="18"/>
        </w:rPr>
        <w:t> </w:t>
      </w:r>
      <w:r>
        <w:rPr>
          <w:color w:val="1F1F1F"/>
          <w:spacing w:val="-2"/>
          <w:w w:val="105"/>
          <w:sz w:val="18"/>
        </w:rPr>
        <w:t>AppFolio</w:t>
      </w:r>
    </w:p>
    <w:p>
      <w:pPr>
        <w:pStyle w:val="ListParagraph"/>
        <w:numPr>
          <w:ilvl w:val="0"/>
          <w:numId w:val="1"/>
        </w:numPr>
        <w:tabs>
          <w:tab w:pos="696" w:val="left" w:leader="none"/>
        </w:tabs>
        <w:spacing w:line="295" w:lineRule="auto" w:before="91" w:after="0"/>
        <w:ind w:left="696" w:right="684" w:hanging="298"/>
        <w:jc w:val="left"/>
        <w:rPr>
          <w:sz w:val="18"/>
        </w:rPr>
      </w:pPr>
      <w:r>
        <w:rPr>
          <w:color w:val="1F1F1F"/>
          <w:spacing w:val="-2"/>
          <w:w w:val="105"/>
          <w:sz w:val="18"/>
        </w:rPr>
        <w:t>Preventive</w:t>
      </w:r>
      <w:r>
        <w:rPr>
          <w:color w:val="1F1F1F"/>
          <w:spacing w:val="-12"/>
          <w:w w:val="105"/>
          <w:sz w:val="18"/>
        </w:rPr>
        <w:t> </w:t>
      </w:r>
      <w:r>
        <w:rPr>
          <w:color w:val="1F1F1F"/>
          <w:spacing w:val="-2"/>
          <w:w w:val="105"/>
          <w:sz w:val="18"/>
        </w:rPr>
        <w:t>maintenance scheduling</w:t>
      </w:r>
    </w:p>
    <w:p>
      <w:pPr>
        <w:pStyle w:val="ListParagraph"/>
        <w:numPr>
          <w:ilvl w:val="0"/>
          <w:numId w:val="1"/>
        </w:numPr>
        <w:tabs>
          <w:tab w:pos="696" w:val="left" w:leader="none"/>
        </w:tabs>
        <w:spacing w:line="240" w:lineRule="auto" w:before="91" w:after="0"/>
        <w:ind w:left="696" w:right="0" w:hanging="298"/>
        <w:jc w:val="left"/>
        <w:rPr>
          <w:sz w:val="18"/>
        </w:rPr>
      </w:pPr>
      <w:r>
        <w:rPr>
          <w:color w:val="1F1F1F"/>
          <w:w w:val="105"/>
          <w:sz w:val="18"/>
        </w:rPr>
        <w:t>Make-ready</w:t>
      </w:r>
      <w:r>
        <w:rPr>
          <w:color w:val="1F1F1F"/>
          <w:spacing w:val="-10"/>
          <w:w w:val="105"/>
          <w:sz w:val="18"/>
        </w:rPr>
        <w:t> </w:t>
      </w:r>
      <w:r>
        <w:rPr>
          <w:color w:val="1F1F1F"/>
          <w:w w:val="105"/>
          <w:sz w:val="18"/>
        </w:rPr>
        <w:t>and</w:t>
      </w:r>
      <w:r>
        <w:rPr>
          <w:color w:val="1F1F1F"/>
          <w:spacing w:val="-10"/>
          <w:w w:val="105"/>
          <w:sz w:val="18"/>
        </w:rPr>
        <w:t> </w:t>
      </w:r>
      <w:r>
        <w:rPr>
          <w:color w:val="1F1F1F"/>
          <w:w w:val="105"/>
          <w:sz w:val="18"/>
        </w:rPr>
        <w:t>turn</w:t>
      </w:r>
      <w:r>
        <w:rPr>
          <w:color w:val="1F1F1F"/>
          <w:spacing w:val="-9"/>
          <w:w w:val="105"/>
          <w:sz w:val="18"/>
        </w:rPr>
        <w:t> </w:t>
      </w:r>
      <w:r>
        <w:rPr>
          <w:color w:val="1F1F1F"/>
          <w:spacing w:val="-4"/>
          <w:w w:val="105"/>
          <w:sz w:val="18"/>
        </w:rPr>
        <w:t>work</w:t>
      </w:r>
    </w:p>
    <w:p>
      <w:pPr>
        <w:pStyle w:val="ListParagraph"/>
        <w:numPr>
          <w:ilvl w:val="0"/>
          <w:numId w:val="1"/>
        </w:numPr>
        <w:tabs>
          <w:tab w:pos="696" w:val="left" w:leader="none"/>
        </w:tabs>
        <w:spacing w:line="240" w:lineRule="auto" w:before="138" w:after="0"/>
        <w:ind w:left="696" w:right="0" w:hanging="298"/>
        <w:jc w:val="left"/>
        <w:rPr>
          <w:sz w:val="18"/>
        </w:rPr>
      </w:pPr>
      <w:r>
        <w:rPr>
          <w:color w:val="1F1F1F"/>
          <w:spacing w:val="-2"/>
          <w:w w:val="105"/>
          <w:sz w:val="18"/>
        </w:rPr>
        <w:t>Pool</w:t>
      </w:r>
      <w:r>
        <w:rPr>
          <w:color w:val="1F1F1F"/>
          <w:spacing w:val="-5"/>
          <w:w w:val="105"/>
          <w:sz w:val="18"/>
        </w:rPr>
        <w:t> </w:t>
      </w:r>
      <w:r>
        <w:rPr>
          <w:color w:val="1F1F1F"/>
          <w:spacing w:val="-2"/>
          <w:w w:val="105"/>
          <w:sz w:val="18"/>
        </w:rPr>
        <w:t>chemistry</w:t>
      </w:r>
      <w:r>
        <w:rPr>
          <w:color w:val="1F1F1F"/>
          <w:spacing w:val="-4"/>
          <w:w w:val="105"/>
          <w:sz w:val="18"/>
        </w:rPr>
        <w:t> </w:t>
      </w:r>
      <w:r>
        <w:rPr>
          <w:color w:val="1F1F1F"/>
          <w:spacing w:val="-2"/>
          <w:w w:val="105"/>
          <w:sz w:val="18"/>
        </w:rPr>
        <w:t>and</w:t>
      </w:r>
      <w:r>
        <w:rPr>
          <w:color w:val="1F1F1F"/>
          <w:spacing w:val="-4"/>
          <w:w w:val="105"/>
          <w:sz w:val="18"/>
        </w:rPr>
        <w:t> </w:t>
      </w:r>
      <w:r>
        <w:rPr>
          <w:color w:val="1F1F1F"/>
          <w:spacing w:val="-2"/>
          <w:w w:val="105"/>
          <w:sz w:val="18"/>
        </w:rPr>
        <w:t>CPO</w:t>
      </w:r>
      <w:r>
        <w:rPr>
          <w:color w:val="1F1F1F"/>
          <w:spacing w:val="-5"/>
          <w:w w:val="105"/>
          <w:sz w:val="18"/>
        </w:rPr>
        <w:t> </w:t>
      </w:r>
      <w:r>
        <w:rPr>
          <w:color w:val="1F1F1F"/>
          <w:spacing w:val="-2"/>
          <w:w w:val="105"/>
          <w:sz w:val="18"/>
        </w:rPr>
        <w:t>basics</w:t>
      </w:r>
    </w:p>
    <w:p>
      <w:pPr>
        <w:pStyle w:val="ListParagraph"/>
        <w:numPr>
          <w:ilvl w:val="0"/>
          <w:numId w:val="1"/>
        </w:numPr>
        <w:tabs>
          <w:tab w:pos="696" w:val="left" w:leader="none"/>
        </w:tabs>
        <w:spacing w:line="240" w:lineRule="auto" w:before="138" w:after="0"/>
        <w:ind w:left="696" w:right="0" w:hanging="298"/>
        <w:jc w:val="left"/>
        <w:rPr>
          <w:sz w:val="18"/>
        </w:rPr>
      </w:pPr>
      <w:r>
        <w:rPr>
          <w:color w:val="1F1F1F"/>
          <w:sz w:val="18"/>
        </w:rPr>
        <w:t>Vendor</w:t>
      </w:r>
      <w:r>
        <w:rPr>
          <w:color w:val="1F1F1F"/>
          <w:spacing w:val="2"/>
          <w:sz w:val="18"/>
        </w:rPr>
        <w:t> </w:t>
      </w:r>
      <w:r>
        <w:rPr>
          <w:color w:val="1F1F1F"/>
          <w:spacing w:val="-2"/>
          <w:sz w:val="18"/>
        </w:rPr>
        <w:t>coordination</w:t>
      </w:r>
    </w:p>
    <w:p>
      <w:pPr>
        <w:pStyle w:val="ListParagraph"/>
        <w:numPr>
          <w:ilvl w:val="0"/>
          <w:numId w:val="1"/>
        </w:numPr>
        <w:tabs>
          <w:tab w:pos="696" w:val="left" w:leader="none"/>
        </w:tabs>
        <w:spacing w:line="240" w:lineRule="auto" w:before="138" w:after="0"/>
        <w:ind w:left="696" w:right="0" w:hanging="298"/>
        <w:jc w:val="left"/>
        <w:rPr>
          <w:sz w:val="18"/>
        </w:rPr>
      </w:pPr>
      <w:r>
        <w:rPr>
          <w:color w:val="1F1F1F"/>
          <w:sz w:val="18"/>
        </w:rPr>
        <w:t>Lockout/tagout,</w:t>
      </w:r>
      <w:r>
        <w:rPr>
          <w:color w:val="1F1F1F"/>
          <w:spacing w:val="23"/>
          <w:sz w:val="18"/>
        </w:rPr>
        <w:t> </w:t>
      </w:r>
      <w:r>
        <w:rPr>
          <w:color w:val="1F1F1F"/>
          <w:sz w:val="18"/>
        </w:rPr>
        <w:t>OSHA</w:t>
      </w:r>
      <w:r>
        <w:rPr>
          <w:color w:val="1F1F1F"/>
          <w:spacing w:val="23"/>
          <w:sz w:val="18"/>
        </w:rPr>
        <w:t> </w:t>
      </w:r>
      <w:r>
        <w:rPr>
          <w:color w:val="1F1F1F"/>
          <w:spacing w:val="-5"/>
          <w:sz w:val="18"/>
        </w:rPr>
        <w:t>10</w:t>
      </w:r>
    </w:p>
    <w:p>
      <w:pPr>
        <w:spacing w:line="292" w:lineRule="auto" w:before="70"/>
        <w:ind w:left="221" w:right="149" w:firstLine="0"/>
        <w:jc w:val="center"/>
        <w:rPr>
          <w:sz w:val="20"/>
        </w:rPr>
      </w:pPr>
      <w:r>
        <w:rPr/>
        <w:br w:type="column"/>
      </w:r>
      <w:r>
        <w:rPr>
          <w:color w:val="1F1F1F"/>
          <w:w w:val="105"/>
          <w:sz w:val="20"/>
        </w:rPr>
        <w:t>Maintenance technician with 7 years across multifamily housing and light industrial sites. Strong on HVAC diagnostics, plumbing repair, and PM scheduling using CMMS platforms. Known for closing work orders same day and keeping resident complaints low.</w:t>
      </w:r>
    </w:p>
    <w:p>
      <w:pPr>
        <w:pStyle w:val="BodyText"/>
        <w:spacing w:before="8"/>
        <w:rPr>
          <w:sz w:val="15"/>
        </w:rPr>
      </w:pPr>
      <w:r>
        <w:rPr>
          <w:sz w:val="15"/>
        </w:rPr>
        <mc:AlternateContent>
          <mc:Choice Requires="wps">
            <w:drawing>
              <wp:anchor distT="0" distB="0" distL="0" distR="0" allowOverlap="1" layoutInCell="1" locked="0" behindDoc="1" simplePos="0" relativeHeight="487587840">
                <wp:simplePos x="0" y="0"/>
                <wp:positionH relativeFrom="page">
                  <wp:posOffset>2619374</wp:posOffset>
                </wp:positionH>
                <wp:positionV relativeFrom="paragraph">
                  <wp:posOffset>130420</wp:posOffset>
                </wp:positionV>
                <wp:extent cx="4629150"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4629150" cy="9525"/>
                        </a:xfrm>
                        <a:custGeom>
                          <a:avLst/>
                          <a:gdLst/>
                          <a:ahLst/>
                          <a:cxnLst/>
                          <a:rect l="l" t="t" r="r" b="b"/>
                          <a:pathLst>
                            <a:path w="4629150" h="9525">
                              <a:moveTo>
                                <a:pt x="4629149" y="9524"/>
                              </a:moveTo>
                              <a:lnTo>
                                <a:pt x="0" y="9524"/>
                              </a:lnTo>
                              <a:lnTo>
                                <a:pt x="0" y="0"/>
                              </a:lnTo>
                              <a:lnTo>
                                <a:pt x="4629149" y="0"/>
                              </a:lnTo>
                              <a:lnTo>
                                <a:pt x="4629149" y="9524"/>
                              </a:lnTo>
                              <a:close/>
                            </a:path>
                          </a:pathLst>
                        </a:custGeom>
                        <a:solidFill>
                          <a:srgbClr val="1F1F1F">
                            <a:alpha val="36079"/>
                          </a:srgbClr>
                        </a:solidFill>
                      </wps:spPr>
                      <wps:bodyPr wrap="square" lIns="0" tIns="0" rIns="0" bIns="0" rtlCol="0">
                        <a:prstTxWarp prst="textNoShape">
                          <a:avLst/>
                        </a:prstTxWarp>
                        <a:noAutofit/>
                      </wps:bodyPr>
                    </wps:wsp>
                  </a:graphicData>
                </a:graphic>
              </wp:anchor>
            </w:drawing>
          </mc:Choice>
          <mc:Fallback>
            <w:pict>
              <v:rect style="position:absolute;margin-left:206.249985pt;margin-top:10.269292pt;width:364.499971pt;height:.75pt;mso-position-horizontal-relative:page;mso-position-vertical-relative:paragraph;z-index:-15728640;mso-wrap-distance-left:0;mso-wrap-distance-right:0" id="docshape4" filled="true" fillcolor="#1f1f1f" stroked="false">
                <v:fill opacity="23645f" type="solid"/>
                <w10:wrap type="topAndBottom"/>
              </v:rect>
            </w:pict>
          </mc:Fallback>
        </mc:AlternateContent>
      </w:r>
    </w:p>
    <w:p>
      <w:pPr>
        <w:pStyle w:val="BodyText"/>
        <w:spacing w:before="182"/>
        <w:rPr>
          <w:sz w:val="20"/>
        </w:rPr>
      </w:pPr>
    </w:p>
    <w:p>
      <w:pPr>
        <w:spacing w:before="0"/>
        <w:ind w:left="139" w:right="0" w:firstLine="0"/>
        <w:jc w:val="left"/>
        <w:rPr>
          <w:b/>
          <w:sz w:val="20"/>
        </w:rPr>
      </w:pPr>
      <w:r>
        <w:rPr>
          <w:b/>
          <w:color w:val="073762"/>
          <w:sz w:val="20"/>
        </w:rPr>
        <w:t>PROFESSIONAL</w:t>
      </w:r>
      <w:r>
        <w:rPr>
          <w:b/>
          <w:color w:val="073762"/>
          <w:spacing w:val="17"/>
          <w:sz w:val="20"/>
        </w:rPr>
        <w:t> </w:t>
      </w:r>
      <w:r>
        <w:rPr>
          <w:b/>
          <w:color w:val="073762"/>
          <w:spacing w:val="-2"/>
          <w:sz w:val="20"/>
        </w:rPr>
        <w:t>EXPERIENCE</w:t>
      </w:r>
    </w:p>
    <w:p>
      <w:pPr>
        <w:spacing w:before="205"/>
        <w:ind w:left="139" w:right="0" w:firstLine="0"/>
        <w:jc w:val="left"/>
        <w:rPr>
          <w:sz w:val="20"/>
        </w:rPr>
      </w:pPr>
      <w:r>
        <w:rPr>
          <w:color w:val="1F1F1F"/>
          <w:sz w:val="20"/>
        </w:rPr>
        <w:t>Lead</w:t>
      </w:r>
      <w:r>
        <w:rPr>
          <w:color w:val="1F1F1F"/>
          <w:spacing w:val="10"/>
          <w:sz w:val="20"/>
        </w:rPr>
        <w:t> </w:t>
      </w:r>
      <w:r>
        <w:rPr>
          <w:color w:val="1F1F1F"/>
          <w:sz w:val="20"/>
        </w:rPr>
        <w:t>Maintenance</w:t>
      </w:r>
      <w:r>
        <w:rPr>
          <w:color w:val="1F1F1F"/>
          <w:spacing w:val="6"/>
          <w:sz w:val="20"/>
        </w:rPr>
        <w:t> </w:t>
      </w:r>
      <w:r>
        <w:rPr>
          <w:color w:val="1F1F1F"/>
          <w:spacing w:val="-2"/>
          <w:sz w:val="20"/>
        </w:rPr>
        <w:t>Technician</w:t>
      </w:r>
    </w:p>
    <w:p>
      <w:pPr>
        <w:spacing w:before="130"/>
        <w:ind w:left="139" w:right="0" w:firstLine="0"/>
        <w:jc w:val="left"/>
        <w:rPr>
          <w:sz w:val="20"/>
        </w:rPr>
      </w:pPr>
      <w:r>
        <w:rPr>
          <w:sz w:val="20"/>
        </w:rPr>
        <w:t>Harborline</w:t>
      </w:r>
      <w:r>
        <w:rPr>
          <w:spacing w:val="8"/>
          <w:sz w:val="20"/>
        </w:rPr>
        <w:t> </w:t>
      </w:r>
      <w:r>
        <w:rPr>
          <w:sz w:val="20"/>
        </w:rPr>
        <w:t>Residential</w:t>
      </w:r>
      <w:r>
        <w:rPr>
          <w:spacing w:val="8"/>
          <w:sz w:val="20"/>
        </w:rPr>
        <w:t> </w:t>
      </w:r>
      <w:r>
        <w:rPr>
          <w:sz w:val="20"/>
        </w:rPr>
        <w:t>Group,</w:t>
      </w:r>
      <w:r>
        <w:rPr>
          <w:spacing w:val="9"/>
          <w:sz w:val="20"/>
        </w:rPr>
        <w:t> </w:t>
      </w:r>
      <w:r>
        <w:rPr>
          <w:sz w:val="20"/>
        </w:rPr>
        <w:t>Charlotte,</w:t>
      </w:r>
      <w:r>
        <w:rPr>
          <w:spacing w:val="8"/>
          <w:sz w:val="20"/>
        </w:rPr>
        <w:t> </w:t>
      </w:r>
      <w:r>
        <w:rPr>
          <w:sz w:val="20"/>
        </w:rPr>
        <w:t>NC</w:t>
      </w:r>
      <w:r>
        <w:rPr>
          <w:spacing w:val="8"/>
          <w:sz w:val="20"/>
        </w:rPr>
        <w:t> </w:t>
      </w:r>
      <w:r>
        <w:rPr>
          <w:sz w:val="20"/>
        </w:rPr>
        <w:t>|</w:t>
      </w:r>
      <w:r>
        <w:rPr>
          <w:spacing w:val="9"/>
          <w:sz w:val="20"/>
        </w:rPr>
        <w:t> </w:t>
      </w:r>
      <w:r>
        <w:rPr>
          <w:sz w:val="20"/>
        </w:rPr>
        <w:t>2021</w:t>
      </w:r>
      <w:r>
        <w:rPr>
          <w:spacing w:val="8"/>
          <w:sz w:val="20"/>
        </w:rPr>
        <w:t> </w:t>
      </w:r>
      <w:r>
        <w:rPr>
          <w:sz w:val="20"/>
        </w:rPr>
        <w:t>-</w:t>
      </w:r>
      <w:r>
        <w:rPr>
          <w:spacing w:val="8"/>
          <w:sz w:val="20"/>
        </w:rPr>
        <w:t> </w:t>
      </w:r>
      <w:r>
        <w:rPr>
          <w:spacing w:val="-2"/>
          <w:sz w:val="20"/>
        </w:rPr>
        <w:t>Present</w:t>
      </w:r>
    </w:p>
    <w:p>
      <w:pPr>
        <w:pStyle w:val="ListParagraph"/>
        <w:numPr>
          <w:ilvl w:val="1"/>
          <w:numId w:val="1"/>
        </w:numPr>
        <w:tabs>
          <w:tab w:pos="975" w:val="left" w:leader="none"/>
        </w:tabs>
        <w:spacing w:line="295" w:lineRule="auto" w:before="134" w:after="0"/>
        <w:ind w:left="975" w:right="138" w:hanging="302"/>
        <w:jc w:val="left"/>
        <w:rPr>
          <w:sz w:val="18"/>
        </w:rPr>
      </w:pPr>
      <w:r>
        <w:rPr>
          <w:color w:val="1F1F1F"/>
          <w:w w:val="105"/>
          <w:sz w:val="18"/>
        </w:rPr>
        <w:t>Manage HVAC, plumbing, electrical, and appliance repair across a 312-unit garden-style</w:t>
      </w:r>
      <w:r>
        <w:rPr>
          <w:color w:val="1F1F1F"/>
          <w:spacing w:val="-6"/>
          <w:w w:val="105"/>
          <w:sz w:val="18"/>
        </w:rPr>
        <w:t> </w:t>
      </w:r>
      <w:r>
        <w:rPr>
          <w:color w:val="1F1F1F"/>
          <w:w w:val="105"/>
          <w:sz w:val="18"/>
        </w:rPr>
        <w:t>property;</w:t>
      </w:r>
      <w:r>
        <w:rPr>
          <w:color w:val="1F1F1F"/>
          <w:spacing w:val="-6"/>
          <w:w w:val="105"/>
          <w:sz w:val="18"/>
        </w:rPr>
        <w:t> </w:t>
      </w:r>
      <w:r>
        <w:rPr>
          <w:color w:val="1F1F1F"/>
          <w:w w:val="105"/>
          <w:sz w:val="18"/>
        </w:rPr>
        <w:t>close</w:t>
      </w:r>
      <w:r>
        <w:rPr>
          <w:color w:val="1F1F1F"/>
          <w:spacing w:val="-6"/>
          <w:w w:val="105"/>
          <w:sz w:val="18"/>
        </w:rPr>
        <w:t> </w:t>
      </w:r>
      <w:r>
        <w:rPr>
          <w:color w:val="1F1F1F"/>
          <w:w w:val="105"/>
          <w:sz w:val="18"/>
        </w:rPr>
        <w:t>roughly</w:t>
      </w:r>
      <w:r>
        <w:rPr>
          <w:color w:val="1F1F1F"/>
          <w:spacing w:val="-6"/>
          <w:w w:val="105"/>
          <w:sz w:val="18"/>
        </w:rPr>
        <w:t> </w:t>
      </w:r>
      <w:r>
        <w:rPr>
          <w:color w:val="1F1F1F"/>
          <w:w w:val="105"/>
          <w:sz w:val="18"/>
        </w:rPr>
        <w:t>40</w:t>
      </w:r>
      <w:r>
        <w:rPr>
          <w:color w:val="1F1F1F"/>
          <w:spacing w:val="-6"/>
          <w:w w:val="105"/>
          <w:sz w:val="18"/>
        </w:rPr>
        <w:t> </w:t>
      </w:r>
      <w:r>
        <w:rPr>
          <w:color w:val="1F1F1F"/>
          <w:w w:val="105"/>
          <w:sz w:val="18"/>
        </w:rPr>
        <w:t>work</w:t>
      </w:r>
      <w:r>
        <w:rPr>
          <w:color w:val="1F1F1F"/>
          <w:spacing w:val="-6"/>
          <w:w w:val="105"/>
          <w:sz w:val="18"/>
        </w:rPr>
        <w:t> </w:t>
      </w:r>
      <w:r>
        <w:rPr>
          <w:color w:val="1F1F1F"/>
          <w:w w:val="105"/>
          <w:sz w:val="18"/>
        </w:rPr>
        <w:t>orders</w:t>
      </w:r>
      <w:r>
        <w:rPr>
          <w:color w:val="1F1F1F"/>
          <w:spacing w:val="-6"/>
          <w:w w:val="105"/>
          <w:sz w:val="18"/>
        </w:rPr>
        <w:t> </w:t>
      </w:r>
      <w:r>
        <w:rPr>
          <w:color w:val="1F1F1F"/>
          <w:w w:val="105"/>
          <w:sz w:val="18"/>
        </w:rPr>
        <w:t>per</w:t>
      </w:r>
      <w:r>
        <w:rPr>
          <w:color w:val="1F1F1F"/>
          <w:spacing w:val="-6"/>
          <w:w w:val="105"/>
          <w:sz w:val="18"/>
        </w:rPr>
        <w:t> </w:t>
      </w:r>
      <w:r>
        <w:rPr>
          <w:color w:val="1F1F1F"/>
          <w:w w:val="105"/>
          <w:sz w:val="18"/>
        </w:rPr>
        <w:t>week</w:t>
      </w:r>
      <w:r>
        <w:rPr>
          <w:color w:val="1F1F1F"/>
          <w:spacing w:val="-6"/>
          <w:w w:val="105"/>
          <w:sz w:val="18"/>
        </w:rPr>
        <w:t> </w:t>
      </w:r>
      <w:r>
        <w:rPr>
          <w:color w:val="1F1F1F"/>
          <w:w w:val="105"/>
          <w:sz w:val="18"/>
        </w:rPr>
        <w:t>with</w:t>
      </w:r>
      <w:r>
        <w:rPr>
          <w:color w:val="1F1F1F"/>
          <w:spacing w:val="-6"/>
          <w:w w:val="105"/>
          <w:sz w:val="18"/>
        </w:rPr>
        <w:t> </w:t>
      </w:r>
      <w:r>
        <w:rPr>
          <w:color w:val="1F1F1F"/>
          <w:w w:val="105"/>
          <w:sz w:val="18"/>
        </w:rPr>
        <w:t>a</w:t>
      </w:r>
      <w:r>
        <w:rPr>
          <w:color w:val="1F1F1F"/>
          <w:spacing w:val="-6"/>
          <w:w w:val="105"/>
          <w:sz w:val="18"/>
        </w:rPr>
        <w:t> </w:t>
      </w:r>
      <w:r>
        <w:rPr>
          <w:color w:val="1F1F1F"/>
          <w:w w:val="105"/>
          <w:sz w:val="18"/>
        </w:rPr>
        <w:t>same-day rate near 78 percent.</w:t>
      </w:r>
    </w:p>
    <w:p>
      <w:pPr>
        <w:pStyle w:val="ListParagraph"/>
        <w:numPr>
          <w:ilvl w:val="1"/>
          <w:numId w:val="1"/>
        </w:numPr>
        <w:tabs>
          <w:tab w:pos="975" w:val="left" w:leader="none"/>
        </w:tabs>
        <w:spacing w:line="295" w:lineRule="auto" w:before="91" w:after="0"/>
        <w:ind w:left="975" w:right="262" w:hanging="302"/>
        <w:jc w:val="left"/>
        <w:rPr>
          <w:sz w:val="18"/>
        </w:rPr>
      </w:pPr>
      <w:r>
        <w:rPr>
          <w:color w:val="1F1F1F"/>
          <w:w w:val="105"/>
          <w:sz w:val="18"/>
        </w:rPr>
        <w:t>Built</w:t>
      </w:r>
      <w:r>
        <w:rPr>
          <w:color w:val="1F1F1F"/>
          <w:spacing w:val="-5"/>
          <w:w w:val="105"/>
          <w:sz w:val="18"/>
        </w:rPr>
        <w:t> </w:t>
      </w:r>
      <w:r>
        <w:rPr>
          <w:color w:val="1F1F1F"/>
          <w:w w:val="105"/>
          <w:sz w:val="18"/>
        </w:rPr>
        <w:t>a</w:t>
      </w:r>
      <w:r>
        <w:rPr>
          <w:color w:val="1F1F1F"/>
          <w:spacing w:val="-5"/>
          <w:w w:val="105"/>
          <w:sz w:val="18"/>
        </w:rPr>
        <w:t> </w:t>
      </w:r>
      <w:r>
        <w:rPr>
          <w:color w:val="1F1F1F"/>
          <w:w w:val="105"/>
          <w:sz w:val="18"/>
        </w:rPr>
        <w:t>preventive</w:t>
      </w:r>
      <w:r>
        <w:rPr>
          <w:color w:val="1F1F1F"/>
          <w:spacing w:val="-5"/>
          <w:w w:val="105"/>
          <w:sz w:val="18"/>
        </w:rPr>
        <w:t> </w:t>
      </w:r>
      <w:r>
        <w:rPr>
          <w:color w:val="1F1F1F"/>
          <w:w w:val="105"/>
          <w:sz w:val="18"/>
        </w:rPr>
        <w:t>maintenance</w:t>
      </w:r>
      <w:r>
        <w:rPr>
          <w:color w:val="1F1F1F"/>
          <w:spacing w:val="-5"/>
          <w:w w:val="105"/>
          <w:sz w:val="18"/>
        </w:rPr>
        <w:t> </w:t>
      </w:r>
      <w:r>
        <w:rPr>
          <w:color w:val="1F1F1F"/>
          <w:w w:val="105"/>
          <w:sz w:val="18"/>
        </w:rPr>
        <w:t>calendar</w:t>
      </w:r>
      <w:r>
        <w:rPr>
          <w:color w:val="1F1F1F"/>
          <w:spacing w:val="-5"/>
          <w:w w:val="105"/>
          <w:sz w:val="18"/>
        </w:rPr>
        <w:t> </w:t>
      </w:r>
      <w:r>
        <w:rPr>
          <w:color w:val="1F1F1F"/>
          <w:w w:val="105"/>
          <w:sz w:val="18"/>
        </w:rPr>
        <w:t>covering</w:t>
      </w:r>
      <w:r>
        <w:rPr>
          <w:color w:val="1F1F1F"/>
          <w:spacing w:val="-5"/>
          <w:w w:val="105"/>
          <w:sz w:val="18"/>
        </w:rPr>
        <w:t> </w:t>
      </w:r>
      <w:r>
        <w:rPr>
          <w:color w:val="1F1F1F"/>
          <w:w w:val="105"/>
          <w:sz w:val="18"/>
        </w:rPr>
        <w:t>coil</w:t>
      </w:r>
      <w:r>
        <w:rPr>
          <w:color w:val="1F1F1F"/>
          <w:spacing w:val="-5"/>
          <w:w w:val="105"/>
          <w:sz w:val="18"/>
        </w:rPr>
        <w:t> </w:t>
      </w:r>
      <w:r>
        <w:rPr>
          <w:color w:val="1F1F1F"/>
          <w:w w:val="105"/>
          <w:sz w:val="18"/>
        </w:rPr>
        <w:t>cleanings,</w:t>
      </w:r>
      <w:r>
        <w:rPr>
          <w:color w:val="1F1F1F"/>
          <w:spacing w:val="-5"/>
          <w:w w:val="105"/>
          <w:sz w:val="18"/>
        </w:rPr>
        <w:t> </w:t>
      </w:r>
      <w:r>
        <w:rPr>
          <w:color w:val="1F1F1F"/>
          <w:w w:val="105"/>
          <w:sz w:val="18"/>
        </w:rPr>
        <w:t>dryer</w:t>
      </w:r>
      <w:r>
        <w:rPr>
          <w:color w:val="1F1F1F"/>
          <w:spacing w:val="-5"/>
          <w:w w:val="105"/>
          <w:sz w:val="18"/>
        </w:rPr>
        <w:t> </w:t>
      </w:r>
      <w:r>
        <w:rPr>
          <w:color w:val="1F1F1F"/>
          <w:w w:val="105"/>
          <w:sz w:val="18"/>
        </w:rPr>
        <w:t>vents, and water heater ﬂushes, which cut emergency after-hours calls by about a </w:t>
      </w:r>
      <w:r>
        <w:rPr>
          <w:color w:val="1F1F1F"/>
          <w:spacing w:val="-2"/>
          <w:w w:val="105"/>
          <w:sz w:val="18"/>
        </w:rPr>
        <w:t>third.</w:t>
      </w:r>
    </w:p>
    <w:p>
      <w:pPr>
        <w:pStyle w:val="ListParagraph"/>
        <w:numPr>
          <w:ilvl w:val="1"/>
          <w:numId w:val="1"/>
        </w:numPr>
        <w:tabs>
          <w:tab w:pos="975" w:val="left" w:leader="none"/>
        </w:tabs>
        <w:spacing w:line="295" w:lineRule="auto" w:before="91" w:after="0"/>
        <w:ind w:left="975" w:right="812" w:hanging="302"/>
        <w:jc w:val="left"/>
        <w:rPr>
          <w:sz w:val="18"/>
        </w:rPr>
      </w:pPr>
      <w:r>
        <w:rPr>
          <w:color w:val="1F1F1F"/>
          <w:w w:val="105"/>
          <w:sz w:val="18"/>
        </w:rPr>
        <w:t>Train</w:t>
      </w:r>
      <w:r>
        <w:rPr>
          <w:color w:val="1F1F1F"/>
          <w:spacing w:val="-13"/>
          <w:w w:val="105"/>
          <w:sz w:val="18"/>
        </w:rPr>
        <w:t> </w:t>
      </w:r>
      <w:r>
        <w:rPr>
          <w:color w:val="1F1F1F"/>
          <w:w w:val="105"/>
          <w:sz w:val="18"/>
        </w:rPr>
        <w:t>2</w:t>
      </w:r>
      <w:r>
        <w:rPr>
          <w:color w:val="1F1F1F"/>
          <w:spacing w:val="-13"/>
          <w:w w:val="105"/>
          <w:sz w:val="18"/>
        </w:rPr>
        <w:t> </w:t>
      </w:r>
      <w:r>
        <w:rPr>
          <w:color w:val="1F1F1F"/>
          <w:w w:val="105"/>
          <w:sz w:val="18"/>
        </w:rPr>
        <w:t>junior</w:t>
      </w:r>
      <w:r>
        <w:rPr>
          <w:color w:val="1F1F1F"/>
          <w:spacing w:val="-13"/>
          <w:w w:val="105"/>
          <w:sz w:val="18"/>
        </w:rPr>
        <w:t> </w:t>
      </w:r>
      <w:r>
        <w:rPr>
          <w:color w:val="1F1F1F"/>
          <w:w w:val="105"/>
          <w:sz w:val="18"/>
        </w:rPr>
        <w:t>techs</w:t>
      </w:r>
      <w:r>
        <w:rPr>
          <w:color w:val="1F1F1F"/>
          <w:spacing w:val="-13"/>
          <w:w w:val="105"/>
          <w:sz w:val="18"/>
        </w:rPr>
        <w:t> </w:t>
      </w:r>
      <w:r>
        <w:rPr>
          <w:color w:val="1F1F1F"/>
          <w:w w:val="105"/>
          <w:sz w:val="18"/>
        </w:rPr>
        <w:t>on</w:t>
      </w:r>
      <w:r>
        <w:rPr>
          <w:color w:val="1F1F1F"/>
          <w:spacing w:val="-13"/>
          <w:w w:val="105"/>
          <w:sz w:val="18"/>
        </w:rPr>
        <w:t> </w:t>
      </w:r>
      <w:r>
        <w:rPr>
          <w:color w:val="1F1F1F"/>
          <w:w w:val="105"/>
          <w:sz w:val="18"/>
        </w:rPr>
        <w:t>EPA</w:t>
      </w:r>
      <w:r>
        <w:rPr>
          <w:color w:val="1F1F1F"/>
          <w:spacing w:val="-13"/>
          <w:w w:val="105"/>
          <w:sz w:val="18"/>
        </w:rPr>
        <w:t> </w:t>
      </w:r>
      <w:r>
        <w:rPr>
          <w:color w:val="1F1F1F"/>
          <w:w w:val="105"/>
          <w:sz w:val="18"/>
        </w:rPr>
        <w:t>608</w:t>
      </w:r>
      <w:r>
        <w:rPr>
          <w:color w:val="1F1F1F"/>
          <w:spacing w:val="-13"/>
          <w:w w:val="105"/>
          <w:sz w:val="18"/>
        </w:rPr>
        <w:t> </w:t>
      </w:r>
      <w:r>
        <w:rPr>
          <w:color w:val="1F1F1F"/>
          <w:w w:val="105"/>
          <w:sz w:val="18"/>
        </w:rPr>
        <w:t>refrigerant</w:t>
      </w:r>
      <w:r>
        <w:rPr>
          <w:color w:val="1F1F1F"/>
          <w:spacing w:val="-13"/>
          <w:w w:val="105"/>
          <w:sz w:val="18"/>
        </w:rPr>
        <w:t> </w:t>
      </w:r>
      <w:r>
        <w:rPr>
          <w:color w:val="1F1F1F"/>
          <w:w w:val="105"/>
          <w:sz w:val="18"/>
        </w:rPr>
        <w:t>handling</w:t>
      </w:r>
      <w:r>
        <w:rPr>
          <w:color w:val="1F1F1F"/>
          <w:spacing w:val="-13"/>
          <w:w w:val="105"/>
          <w:sz w:val="18"/>
        </w:rPr>
        <w:t> </w:t>
      </w:r>
      <w:r>
        <w:rPr>
          <w:color w:val="1F1F1F"/>
          <w:w w:val="105"/>
          <w:sz w:val="18"/>
        </w:rPr>
        <w:t>and</w:t>
      </w:r>
      <w:r>
        <w:rPr>
          <w:color w:val="1F1F1F"/>
          <w:spacing w:val="-13"/>
          <w:w w:val="105"/>
          <w:sz w:val="18"/>
        </w:rPr>
        <w:t> </w:t>
      </w:r>
      <w:r>
        <w:rPr>
          <w:color w:val="1F1F1F"/>
          <w:w w:val="105"/>
          <w:sz w:val="18"/>
        </w:rPr>
        <w:t>lockout/tagout </w:t>
      </w:r>
      <w:r>
        <w:rPr>
          <w:color w:val="1F1F1F"/>
          <w:spacing w:val="-2"/>
          <w:w w:val="105"/>
          <w:sz w:val="18"/>
        </w:rPr>
        <w:t>procedures.</w:t>
      </w:r>
    </w:p>
    <w:p>
      <w:pPr>
        <w:pStyle w:val="ListParagraph"/>
        <w:numPr>
          <w:ilvl w:val="1"/>
          <w:numId w:val="1"/>
        </w:numPr>
        <w:tabs>
          <w:tab w:pos="975" w:val="left" w:leader="none"/>
        </w:tabs>
        <w:spacing w:line="295" w:lineRule="auto" w:before="91" w:after="0"/>
        <w:ind w:left="975" w:right="200" w:hanging="302"/>
        <w:jc w:val="left"/>
        <w:rPr>
          <w:sz w:val="18"/>
        </w:rPr>
      </w:pPr>
      <w:r>
        <w:rPr>
          <w:color w:val="1F1F1F"/>
          <w:w w:val="105"/>
          <w:sz w:val="18"/>
        </w:rPr>
        <w:t>Coordinate</w:t>
      </w:r>
      <w:r>
        <w:rPr>
          <w:color w:val="1F1F1F"/>
          <w:spacing w:val="-6"/>
          <w:w w:val="105"/>
          <w:sz w:val="18"/>
        </w:rPr>
        <w:t> </w:t>
      </w:r>
      <w:r>
        <w:rPr>
          <w:color w:val="1F1F1F"/>
          <w:w w:val="105"/>
          <w:sz w:val="18"/>
        </w:rPr>
        <w:t>with</w:t>
      </w:r>
      <w:r>
        <w:rPr>
          <w:color w:val="1F1F1F"/>
          <w:spacing w:val="-6"/>
          <w:w w:val="105"/>
          <w:sz w:val="18"/>
        </w:rPr>
        <w:t> </w:t>
      </w:r>
      <w:r>
        <w:rPr>
          <w:color w:val="1F1F1F"/>
          <w:w w:val="105"/>
          <w:sz w:val="18"/>
        </w:rPr>
        <w:t>vendors</w:t>
      </w:r>
      <w:r>
        <w:rPr>
          <w:color w:val="1F1F1F"/>
          <w:spacing w:val="-6"/>
          <w:w w:val="105"/>
          <w:sz w:val="18"/>
        </w:rPr>
        <w:t> </w:t>
      </w:r>
      <w:r>
        <w:rPr>
          <w:color w:val="1F1F1F"/>
          <w:w w:val="105"/>
          <w:sz w:val="18"/>
        </w:rPr>
        <w:t>on</w:t>
      </w:r>
      <w:r>
        <w:rPr>
          <w:color w:val="1F1F1F"/>
          <w:spacing w:val="-6"/>
          <w:w w:val="105"/>
          <w:sz w:val="18"/>
        </w:rPr>
        <w:t> </w:t>
      </w:r>
      <w:r>
        <w:rPr>
          <w:color w:val="1F1F1F"/>
          <w:w w:val="105"/>
          <w:sz w:val="18"/>
        </w:rPr>
        <w:t>rooﬁng</w:t>
      </w:r>
      <w:r>
        <w:rPr>
          <w:color w:val="1F1F1F"/>
          <w:spacing w:val="-6"/>
          <w:w w:val="105"/>
          <w:sz w:val="18"/>
        </w:rPr>
        <w:t> </w:t>
      </w:r>
      <w:r>
        <w:rPr>
          <w:color w:val="1F1F1F"/>
          <w:w w:val="105"/>
          <w:sz w:val="18"/>
        </w:rPr>
        <w:t>and</w:t>
      </w:r>
      <w:r>
        <w:rPr>
          <w:color w:val="1F1F1F"/>
          <w:spacing w:val="-6"/>
          <w:w w:val="105"/>
          <w:sz w:val="18"/>
        </w:rPr>
        <w:t> </w:t>
      </w:r>
      <w:r>
        <w:rPr>
          <w:color w:val="1F1F1F"/>
          <w:w w:val="105"/>
          <w:sz w:val="18"/>
        </w:rPr>
        <w:t>pool</w:t>
      </w:r>
      <w:r>
        <w:rPr>
          <w:color w:val="1F1F1F"/>
          <w:spacing w:val="-6"/>
          <w:w w:val="105"/>
          <w:sz w:val="18"/>
        </w:rPr>
        <w:t> </w:t>
      </w:r>
      <w:r>
        <w:rPr>
          <w:color w:val="1F1F1F"/>
          <w:w w:val="105"/>
          <w:sz w:val="18"/>
        </w:rPr>
        <w:t>work,</w:t>
      </w:r>
      <w:r>
        <w:rPr>
          <w:color w:val="1F1F1F"/>
          <w:spacing w:val="-6"/>
          <w:w w:val="105"/>
          <w:sz w:val="18"/>
        </w:rPr>
        <w:t> </w:t>
      </w:r>
      <w:r>
        <w:rPr>
          <w:color w:val="1F1F1F"/>
          <w:w w:val="105"/>
          <w:sz w:val="18"/>
        </w:rPr>
        <w:t>keeping</w:t>
      </w:r>
      <w:r>
        <w:rPr>
          <w:color w:val="1F1F1F"/>
          <w:spacing w:val="-6"/>
          <w:w w:val="105"/>
          <w:sz w:val="18"/>
        </w:rPr>
        <w:t> </w:t>
      </w:r>
      <w:r>
        <w:rPr>
          <w:color w:val="1F1F1F"/>
          <w:w w:val="105"/>
          <w:sz w:val="18"/>
        </w:rPr>
        <w:t>projects</w:t>
      </w:r>
      <w:r>
        <w:rPr>
          <w:color w:val="1F1F1F"/>
          <w:spacing w:val="-6"/>
          <w:w w:val="105"/>
          <w:sz w:val="18"/>
        </w:rPr>
        <w:t> </w:t>
      </w:r>
      <w:r>
        <w:rPr>
          <w:color w:val="1F1F1F"/>
          <w:w w:val="105"/>
          <w:sz w:val="18"/>
        </w:rPr>
        <w:t>within</w:t>
      </w:r>
      <w:r>
        <w:rPr>
          <w:color w:val="1F1F1F"/>
          <w:spacing w:val="-6"/>
          <w:w w:val="105"/>
          <w:sz w:val="18"/>
        </w:rPr>
        <w:t> </w:t>
      </w:r>
      <w:r>
        <w:rPr>
          <w:color w:val="1F1F1F"/>
          <w:w w:val="105"/>
          <w:sz w:val="18"/>
        </w:rPr>
        <w:t>the property R and M budget each year.</w:t>
      </w:r>
    </w:p>
    <w:p>
      <w:pPr>
        <w:spacing w:before="177"/>
        <w:ind w:left="139" w:right="0" w:firstLine="0"/>
        <w:jc w:val="left"/>
        <w:rPr>
          <w:sz w:val="20"/>
        </w:rPr>
      </w:pPr>
      <w:r>
        <w:rPr>
          <w:color w:val="1F1F1F"/>
          <w:sz w:val="20"/>
        </w:rPr>
        <w:t>Maintenance</w:t>
      </w:r>
      <w:r>
        <w:rPr>
          <w:color w:val="1F1F1F"/>
          <w:spacing w:val="-3"/>
          <w:sz w:val="20"/>
        </w:rPr>
        <w:t> </w:t>
      </w:r>
      <w:r>
        <w:rPr>
          <w:color w:val="1F1F1F"/>
          <w:sz w:val="20"/>
        </w:rPr>
        <w:t>Technician</w:t>
      </w:r>
      <w:r>
        <w:rPr>
          <w:color w:val="1F1F1F"/>
          <w:spacing w:val="2"/>
          <w:sz w:val="20"/>
        </w:rPr>
        <w:t> </w:t>
      </w:r>
      <w:r>
        <w:rPr>
          <w:color w:val="1F1F1F"/>
          <w:spacing w:val="-5"/>
          <w:sz w:val="20"/>
        </w:rPr>
        <w:t>II</w:t>
      </w:r>
    </w:p>
    <w:p>
      <w:pPr>
        <w:spacing w:before="130"/>
        <w:ind w:left="139" w:right="0" w:firstLine="0"/>
        <w:jc w:val="left"/>
        <w:rPr>
          <w:sz w:val="20"/>
        </w:rPr>
      </w:pPr>
      <w:r>
        <w:rPr>
          <w:sz w:val="20"/>
        </w:rPr>
        <w:t>Piedmont</w:t>
      </w:r>
      <w:r>
        <w:rPr>
          <w:spacing w:val="4"/>
          <w:sz w:val="20"/>
        </w:rPr>
        <w:t> </w:t>
      </w:r>
      <w:r>
        <w:rPr>
          <w:sz w:val="20"/>
        </w:rPr>
        <w:t>Commercial</w:t>
      </w:r>
      <w:r>
        <w:rPr>
          <w:spacing w:val="5"/>
          <w:sz w:val="20"/>
        </w:rPr>
        <w:t> </w:t>
      </w:r>
      <w:r>
        <w:rPr>
          <w:sz w:val="20"/>
        </w:rPr>
        <w:t>Realty,</w:t>
      </w:r>
      <w:r>
        <w:rPr>
          <w:spacing w:val="4"/>
          <w:sz w:val="20"/>
        </w:rPr>
        <w:t> </w:t>
      </w:r>
      <w:r>
        <w:rPr>
          <w:sz w:val="20"/>
        </w:rPr>
        <w:t>Greensboro,</w:t>
      </w:r>
      <w:r>
        <w:rPr>
          <w:spacing w:val="5"/>
          <w:sz w:val="20"/>
        </w:rPr>
        <w:t> </w:t>
      </w:r>
      <w:r>
        <w:rPr>
          <w:sz w:val="20"/>
        </w:rPr>
        <w:t>NC</w:t>
      </w:r>
      <w:r>
        <w:rPr>
          <w:spacing w:val="5"/>
          <w:sz w:val="20"/>
        </w:rPr>
        <w:t> </w:t>
      </w:r>
      <w:r>
        <w:rPr>
          <w:sz w:val="20"/>
        </w:rPr>
        <w:t>|</w:t>
      </w:r>
      <w:r>
        <w:rPr>
          <w:spacing w:val="4"/>
          <w:sz w:val="20"/>
        </w:rPr>
        <w:t> </w:t>
      </w:r>
      <w:r>
        <w:rPr>
          <w:sz w:val="20"/>
        </w:rPr>
        <w:t>2018</w:t>
      </w:r>
      <w:r>
        <w:rPr>
          <w:spacing w:val="5"/>
          <w:sz w:val="20"/>
        </w:rPr>
        <w:t> </w:t>
      </w:r>
      <w:r>
        <w:rPr>
          <w:sz w:val="20"/>
        </w:rPr>
        <w:t>-</w:t>
      </w:r>
      <w:r>
        <w:rPr>
          <w:spacing w:val="4"/>
          <w:sz w:val="20"/>
        </w:rPr>
        <w:t> </w:t>
      </w:r>
      <w:r>
        <w:rPr>
          <w:spacing w:val="-4"/>
          <w:sz w:val="20"/>
        </w:rPr>
        <w:t>2021</w:t>
      </w:r>
    </w:p>
    <w:p>
      <w:pPr>
        <w:pStyle w:val="ListParagraph"/>
        <w:numPr>
          <w:ilvl w:val="1"/>
          <w:numId w:val="1"/>
        </w:numPr>
        <w:tabs>
          <w:tab w:pos="975" w:val="left" w:leader="none"/>
        </w:tabs>
        <w:spacing w:line="295" w:lineRule="auto" w:before="134" w:after="0"/>
        <w:ind w:left="975" w:right="272" w:hanging="302"/>
        <w:jc w:val="left"/>
        <w:rPr>
          <w:sz w:val="18"/>
        </w:rPr>
      </w:pPr>
      <w:r>
        <w:rPr>
          <w:color w:val="1F1F1F"/>
          <w:w w:val="105"/>
          <w:sz w:val="18"/>
        </w:rPr>
        <w:t>Serviced</w:t>
      </w:r>
      <w:r>
        <w:rPr>
          <w:color w:val="1F1F1F"/>
          <w:spacing w:val="-2"/>
          <w:w w:val="105"/>
          <w:sz w:val="18"/>
        </w:rPr>
        <w:t> </w:t>
      </w:r>
      <w:r>
        <w:rPr>
          <w:color w:val="1F1F1F"/>
          <w:w w:val="105"/>
          <w:sz w:val="18"/>
        </w:rPr>
        <w:t>a</w:t>
      </w:r>
      <w:r>
        <w:rPr>
          <w:color w:val="1F1F1F"/>
          <w:spacing w:val="-2"/>
          <w:w w:val="105"/>
          <w:sz w:val="18"/>
        </w:rPr>
        <w:t> </w:t>
      </w:r>
      <w:r>
        <w:rPr>
          <w:color w:val="1F1F1F"/>
          <w:w w:val="105"/>
          <w:sz w:val="18"/>
        </w:rPr>
        <w:t>4-building</w:t>
      </w:r>
      <w:r>
        <w:rPr>
          <w:color w:val="1F1F1F"/>
          <w:spacing w:val="-2"/>
          <w:w w:val="105"/>
          <w:sz w:val="18"/>
        </w:rPr>
        <w:t> </w:t>
      </w:r>
      <w:r>
        <w:rPr>
          <w:color w:val="1F1F1F"/>
          <w:w w:val="105"/>
          <w:sz w:val="18"/>
        </w:rPr>
        <w:t>ofﬁce</w:t>
      </w:r>
      <w:r>
        <w:rPr>
          <w:color w:val="1F1F1F"/>
          <w:spacing w:val="-2"/>
          <w:w w:val="105"/>
          <w:sz w:val="18"/>
        </w:rPr>
        <w:t> </w:t>
      </w:r>
      <w:r>
        <w:rPr>
          <w:color w:val="1F1F1F"/>
          <w:w w:val="105"/>
          <w:sz w:val="18"/>
        </w:rPr>
        <w:t>complex</w:t>
      </w:r>
      <w:r>
        <w:rPr>
          <w:color w:val="1F1F1F"/>
          <w:spacing w:val="-2"/>
          <w:w w:val="105"/>
          <w:sz w:val="18"/>
        </w:rPr>
        <w:t> </w:t>
      </w:r>
      <w:r>
        <w:rPr>
          <w:color w:val="1F1F1F"/>
          <w:w w:val="105"/>
          <w:sz w:val="18"/>
        </w:rPr>
        <w:t>(around</w:t>
      </w:r>
      <w:r>
        <w:rPr>
          <w:color w:val="1F1F1F"/>
          <w:spacing w:val="-2"/>
          <w:w w:val="105"/>
          <w:sz w:val="18"/>
        </w:rPr>
        <w:t> </w:t>
      </w:r>
      <w:r>
        <w:rPr>
          <w:color w:val="1F1F1F"/>
          <w:w w:val="105"/>
          <w:sz w:val="18"/>
        </w:rPr>
        <w:t>220,000</w:t>
      </w:r>
      <w:r>
        <w:rPr>
          <w:color w:val="1F1F1F"/>
          <w:spacing w:val="-2"/>
          <w:w w:val="105"/>
          <w:sz w:val="18"/>
        </w:rPr>
        <w:t> </w:t>
      </w:r>
      <w:r>
        <w:rPr>
          <w:color w:val="1F1F1F"/>
          <w:w w:val="105"/>
          <w:sz w:val="18"/>
        </w:rPr>
        <w:t>sq</w:t>
      </w:r>
      <w:r>
        <w:rPr>
          <w:color w:val="1F1F1F"/>
          <w:spacing w:val="-2"/>
          <w:w w:val="105"/>
          <w:sz w:val="18"/>
        </w:rPr>
        <w:t> </w:t>
      </w:r>
      <w:r>
        <w:rPr>
          <w:color w:val="1F1F1F"/>
          <w:w w:val="105"/>
          <w:sz w:val="18"/>
        </w:rPr>
        <w:t>ft)</w:t>
      </w:r>
      <w:r>
        <w:rPr>
          <w:color w:val="1F1F1F"/>
          <w:spacing w:val="-2"/>
          <w:w w:val="105"/>
          <w:sz w:val="18"/>
        </w:rPr>
        <w:t> </w:t>
      </w:r>
      <w:r>
        <w:rPr>
          <w:color w:val="1F1F1F"/>
          <w:w w:val="105"/>
          <w:sz w:val="18"/>
        </w:rPr>
        <w:t>including</w:t>
      </w:r>
      <w:r>
        <w:rPr>
          <w:color w:val="1F1F1F"/>
          <w:spacing w:val="-2"/>
          <w:w w:val="105"/>
          <w:sz w:val="18"/>
        </w:rPr>
        <w:t> </w:t>
      </w:r>
      <w:r>
        <w:rPr>
          <w:color w:val="1F1F1F"/>
          <w:w w:val="105"/>
          <w:sz w:val="18"/>
        </w:rPr>
        <w:t>rooftop units,</w:t>
      </w:r>
      <w:r>
        <w:rPr>
          <w:color w:val="1F1F1F"/>
          <w:spacing w:val="-2"/>
          <w:w w:val="105"/>
          <w:sz w:val="18"/>
        </w:rPr>
        <w:t> </w:t>
      </w:r>
      <w:r>
        <w:rPr>
          <w:color w:val="1F1F1F"/>
          <w:w w:val="105"/>
          <w:sz w:val="18"/>
        </w:rPr>
        <w:t>VAV</w:t>
      </w:r>
      <w:r>
        <w:rPr>
          <w:color w:val="1F1F1F"/>
          <w:spacing w:val="-2"/>
          <w:w w:val="105"/>
          <w:sz w:val="18"/>
        </w:rPr>
        <w:t> </w:t>
      </w:r>
      <w:r>
        <w:rPr>
          <w:color w:val="1F1F1F"/>
          <w:w w:val="105"/>
          <w:sz w:val="18"/>
        </w:rPr>
        <w:t>boxes,</w:t>
      </w:r>
      <w:r>
        <w:rPr>
          <w:color w:val="1F1F1F"/>
          <w:spacing w:val="-2"/>
          <w:w w:val="105"/>
          <w:sz w:val="18"/>
        </w:rPr>
        <w:t> </w:t>
      </w:r>
      <w:r>
        <w:rPr>
          <w:color w:val="1F1F1F"/>
          <w:w w:val="105"/>
          <w:sz w:val="18"/>
        </w:rPr>
        <w:t>and</w:t>
      </w:r>
      <w:r>
        <w:rPr>
          <w:color w:val="1F1F1F"/>
          <w:spacing w:val="-2"/>
          <w:w w:val="105"/>
          <w:sz w:val="18"/>
        </w:rPr>
        <w:t> </w:t>
      </w:r>
      <w:r>
        <w:rPr>
          <w:color w:val="1F1F1F"/>
          <w:w w:val="105"/>
          <w:sz w:val="18"/>
        </w:rPr>
        <w:t>BAS</w:t>
      </w:r>
      <w:r>
        <w:rPr>
          <w:color w:val="1F1F1F"/>
          <w:spacing w:val="-2"/>
          <w:w w:val="105"/>
          <w:sz w:val="18"/>
        </w:rPr>
        <w:t> </w:t>
      </w:r>
      <w:r>
        <w:rPr>
          <w:color w:val="1F1F1F"/>
          <w:w w:val="105"/>
          <w:sz w:val="18"/>
        </w:rPr>
        <w:t>alerts</w:t>
      </w:r>
      <w:r>
        <w:rPr>
          <w:color w:val="1F1F1F"/>
          <w:spacing w:val="-2"/>
          <w:w w:val="105"/>
          <w:sz w:val="18"/>
        </w:rPr>
        <w:t> </w:t>
      </w:r>
      <w:r>
        <w:rPr>
          <w:color w:val="1F1F1F"/>
          <w:w w:val="105"/>
          <w:sz w:val="18"/>
        </w:rPr>
        <w:t>through</w:t>
      </w:r>
      <w:r>
        <w:rPr>
          <w:color w:val="1F1F1F"/>
          <w:spacing w:val="-2"/>
          <w:w w:val="105"/>
          <w:sz w:val="18"/>
        </w:rPr>
        <w:t> </w:t>
      </w:r>
      <w:r>
        <w:rPr>
          <w:color w:val="1F1F1F"/>
          <w:w w:val="105"/>
          <w:sz w:val="18"/>
        </w:rPr>
        <w:t>Johnson</w:t>
      </w:r>
      <w:r>
        <w:rPr>
          <w:color w:val="1F1F1F"/>
          <w:spacing w:val="-2"/>
          <w:w w:val="105"/>
          <w:sz w:val="18"/>
        </w:rPr>
        <w:t> </w:t>
      </w:r>
      <w:r>
        <w:rPr>
          <w:color w:val="1F1F1F"/>
          <w:w w:val="105"/>
          <w:sz w:val="18"/>
        </w:rPr>
        <w:t>Controls</w:t>
      </w:r>
      <w:r>
        <w:rPr>
          <w:color w:val="1F1F1F"/>
          <w:spacing w:val="-2"/>
          <w:w w:val="105"/>
          <w:sz w:val="18"/>
        </w:rPr>
        <w:t> </w:t>
      </w:r>
      <w:r>
        <w:rPr>
          <w:color w:val="1F1F1F"/>
          <w:w w:val="105"/>
          <w:sz w:val="18"/>
        </w:rPr>
        <w:t>Metasys.</w:t>
      </w:r>
    </w:p>
    <w:p>
      <w:pPr>
        <w:pStyle w:val="ListParagraph"/>
        <w:numPr>
          <w:ilvl w:val="1"/>
          <w:numId w:val="1"/>
        </w:numPr>
        <w:tabs>
          <w:tab w:pos="975" w:val="left" w:leader="none"/>
        </w:tabs>
        <w:spacing w:line="295" w:lineRule="auto" w:before="91" w:after="0"/>
        <w:ind w:left="975" w:right="596" w:hanging="302"/>
        <w:jc w:val="left"/>
        <w:rPr>
          <w:sz w:val="18"/>
        </w:rPr>
      </w:pPr>
      <w:r>
        <w:rPr>
          <w:color w:val="1F1F1F"/>
          <w:w w:val="105"/>
          <w:sz w:val="18"/>
        </w:rPr>
        <w:t>Replaced</w:t>
      </w:r>
      <w:r>
        <w:rPr>
          <w:color w:val="1F1F1F"/>
          <w:spacing w:val="-7"/>
          <w:w w:val="105"/>
          <w:sz w:val="18"/>
        </w:rPr>
        <w:t> </w:t>
      </w:r>
      <w:r>
        <w:rPr>
          <w:color w:val="1F1F1F"/>
          <w:w w:val="105"/>
          <w:sz w:val="18"/>
        </w:rPr>
        <w:t>18</w:t>
      </w:r>
      <w:r>
        <w:rPr>
          <w:color w:val="1F1F1F"/>
          <w:spacing w:val="-7"/>
          <w:w w:val="105"/>
          <w:sz w:val="18"/>
        </w:rPr>
        <w:t> </w:t>
      </w:r>
      <w:r>
        <w:rPr>
          <w:color w:val="1F1F1F"/>
          <w:w w:val="105"/>
          <w:sz w:val="18"/>
        </w:rPr>
        <w:t>condenser</w:t>
      </w:r>
      <w:r>
        <w:rPr>
          <w:color w:val="1F1F1F"/>
          <w:spacing w:val="-7"/>
          <w:w w:val="105"/>
          <w:sz w:val="18"/>
        </w:rPr>
        <w:t> </w:t>
      </w:r>
      <w:r>
        <w:rPr>
          <w:color w:val="1F1F1F"/>
          <w:w w:val="105"/>
          <w:sz w:val="18"/>
        </w:rPr>
        <w:t>fan</w:t>
      </w:r>
      <w:r>
        <w:rPr>
          <w:color w:val="1F1F1F"/>
          <w:spacing w:val="-7"/>
          <w:w w:val="105"/>
          <w:sz w:val="18"/>
        </w:rPr>
        <w:t> </w:t>
      </w:r>
      <w:r>
        <w:rPr>
          <w:color w:val="1F1F1F"/>
          <w:w w:val="105"/>
          <w:sz w:val="18"/>
        </w:rPr>
        <w:t>motors</w:t>
      </w:r>
      <w:r>
        <w:rPr>
          <w:color w:val="1F1F1F"/>
          <w:spacing w:val="-7"/>
          <w:w w:val="105"/>
          <w:sz w:val="18"/>
        </w:rPr>
        <w:t> </w:t>
      </w:r>
      <w:r>
        <w:rPr>
          <w:color w:val="1F1F1F"/>
          <w:w w:val="105"/>
          <w:sz w:val="18"/>
        </w:rPr>
        <w:t>and</w:t>
      </w:r>
      <w:r>
        <w:rPr>
          <w:color w:val="1F1F1F"/>
          <w:spacing w:val="-7"/>
          <w:w w:val="105"/>
          <w:sz w:val="18"/>
        </w:rPr>
        <w:t> </w:t>
      </w:r>
      <w:r>
        <w:rPr>
          <w:color w:val="1F1F1F"/>
          <w:w w:val="105"/>
          <w:sz w:val="18"/>
        </w:rPr>
        <w:t>6</w:t>
      </w:r>
      <w:r>
        <w:rPr>
          <w:color w:val="1F1F1F"/>
          <w:spacing w:val="-7"/>
          <w:w w:val="105"/>
          <w:sz w:val="18"/>
        </w:rPr>
        <w:t> </w:t>
      </w:r>
      <w:r>
        <w:rPr>
          <w:color w:val="1F1F1F"/>
          <w:w w:val="105"/>
          <w:sz w:val="18"/>
        </w:rPr>
        <w:t>compressors</w:t>
      </w:r>
      <w:r>
        <w:rPr>
          <w:color w:val="1F1F1F"/>
          <w:spacing w:val="-7"/>
          <w:w w:val="105"/>
          <w:sz w:val="18"/>
        </w:rPr>
        <w:t> </w:t>
      </w:r>
      <w:r>
        <w:rPr>
          <w:color w:val="1F1F1F"/>
          <w:w w:val="105"/>
          <w:sz w:val="18"/>
        </w:rPr>
        <w:t>over</w:t>
      </w:r>
      <w:r>
        <w:rPr>
          <w:color w:val="1F1F1F"/>
          <w:spacing w:val="-7"/>
          <w:w w:val="105"/>
          <w:sz w:val="18"/>
        </w:rPr>
        <w:t> </w:t>
      </w:r>
      <w:r>
        <w:rPr>
          <w:color w:val="1F1F1F"/>
          <w:w w:val="105"/>
          <w:sz w:val="18"/>
        </w:rPr>
        <w:t>two</w:t>
      </w:r>
      <w:r>
        <w:rPr>
          <w:color w:val="1F1F1F"/>
          <w:spacing w:val="-7"/>
          <w:w w:val="105"/>
          <w:sz w:val="18"/>
        </w:rPr>
        <w:t> </w:t>
      </w:r>
      <w:r>
        <w:rPr>
          <w:color w:val="1F1F1F"/>
          <w:w w:val="105"/>
          <w:sz w:val="18"/>
        </w:rPr>
        <w:t>summer seasons with no recurring callbacks.</w:t>
      </w:r>
    </w:p>
    <w:p>
      <w:pPr>
        <w:pStyle w:val="ListParagraph"/>
        <w:numPr>
          <w:ilvl w:val="1"/>
          <w:numId w:val="1"/>
        </w:numPr>
        <w:tabs>
          <w:tab w:pos="975" w:val="left" w:leader="none"/>
        </w:tabs>
        <w:spacing w:line="295" w:lineRule="auto" w:before="91" w:after="0"/>
        <w:ind w:left="975" w:right="452" w:hanging="302"/>
        <w:jc w:val="left"/>
        <w:rPr>
          <w:sz w:val="18"/>
        </w:rPr>
      </w:pPr>
      <w:r>
        <w:rPr>
          <w:color w:val="1F1F1F"/>
          <w:w w:val="105"/>
          <w:sz w:val="18"/>
        </w:rPr>
        <w:t>Logged</w:t>
      </w:r>
      <w:r>
        <w:rPr>
          <w:color w:val="1F1F1F"/>
          <w:spacing w:val="-4"/>
          <w:w w:val="105"/>
          <w:sz w:val="18"/>
        </w:rPr>
        <w:t> </w:t>
      </w:r>
      <w:r>
        <w:rPr>
          <w:color w:val="1F1F1F"/>
          <w:w w:val="105"/>
          <w:sz w:val="18"/>
        </w:rPr>
        <w:t>labor,</w:t>
      </w:r>
      <w:r>
        <w:rPr>
          <w:color w:val="1F1F1F"/>
          <w:spacing w:val="-4"/>
          <w:w w:val="105"/>
          <w:sz w:val="18"/>
        </w:rPr>
        <w:t> </w:t>
      </w:r>
      <w:r>
        <w:rPr>
          <w:color w:val="1F1F1F"/>
          <w:w w:val="105"/>
          <w:sz w:val="18"/>
        </w:rPr>
        <w:t>parts,</w:t>
      </w:r>
      <w:r>
        <w:rPr>
          <w:color w:val="1F1F1F"/>
          <w:spacing w:val="-4"/>
          <w:w w:val="105"/>
          <w:sz w:val="18"/>
        </w:rPr>
        <w:t> </w:t>
      </w:r>
      <w:r>
        <w:rPr>
          <w:color w:val="1F1F1F"/>
          <w:w w:val="105"/>
          <w:sz w:val="18"/>
        </w:rPr>
        <w:t>and</w:t>
      </w:r>
      <w:r>
        <w:rPr>
          <w:color w:val="1F1F1F"/>
          <w:spacing w:val="-4"/>
          <w:w w:val="105"/>
          <w:sz w:val="18"/>
        </w:rPr>
        <w:t> </w:t>
      </w:r>
      <w:r>
        <w:rPr>
          <w:color w:val="1F1F1F"/>
          <w:w w:val="105"/>
          <w:sz w:val="18"/>
        </w:rPr>
        <w:t>downtime</w:t>
      </w:r>
      <w:r>
        <w:rPr>
          <w:color w:val="1F1F1F"/>
          <w:spacing w:val="-4"/>
          <w:w w:val="105"/>
          <w:sz w:val="18"/>
        </w:rPr>
        <w:t> </w:t>
      </w:r>
      <w:r>
        <w:rPr>
          <w:color w:val="1F1F1F"/>
          <w:w w:val="105"/>
          <w:sz w:val="18"/>
        </w:rPr>
        <w:t>in</w:t>
      </w:r>
      <w:r>
        <w:rPr>
          <w:color w:val="1F1F1F"/>
          <w:spacing w:val="-4"/>
          <w:w w:val="105"/>
          <w:sz w:val="18"/>
        </w:rPr>
        <w:t> </w:t>
      </w:r>
      <w:r>
        <w:rPr>
          <w:color w:val="1F1F1F"/>
          <w:w w:val="105"/>
          <w:sz w:val="18"/>
        </w:rPr>
        <w:t>UpKeep</w:t>
      </w:r>
      <w:r>
        <w:rPr>
          <w:color w:val="1F1F1F"/>
          <w:spacing w:val="-4"/>
          <w:w w:val="105"/>
          <w:sz w:val="18"/>
        </w:rPr>
        <w:t> </w:t>
      </w:r>
      <w:r>
        <w:rPr>
          <w:color w:val="1F1F1F"/>
          <w:w w:val="105"/>
          <w:sz w:val="18"/>
        </w:rPr>
        <w:t>CMMS;</w:t>
      </w:r>
      <w:r>
        <w:rPr>
          <w:color w:val="1F1F1F"/>
          <w:spacing w:val="-4"/>
          <w:w w:val="105"/>
          <w:sz w:val="18"/>
        </w:rPr>
        <w:t> </w:t>
      </w:r>
      <w:r>
        <w:rPr>
          <w:color w:val="1F1F1F"/>
          <w:w w:val="105"/>
          <w:sz w:val="18"/>
        </w:rPr>
        <w:t>helped</w:t>
      </w:r>
      <w:r>
        <w:rPr>
          <w:color w:val="1F1F1F"/>
          <w:spacing w:val="-4"/>
          <w:w w:val="105"/>
          <w:sz w:val="18"/>
        </w:rPr>
        <w:t> </w:t>
      </w:r>
      <w:r>
        <w:rPr>
          <w:color w:val="1F1F1F"/>
          <w:w w:val="105"/>
          <w:sz w:val="18"/>
        </w:rPr>
        <w:t>the</w:t>
      </w:r>
      <w:r>
        <w:rPr>
          <w:color w:val="1F1F1F"/>
          <w:spacing w:val="-4"/>
          <w:w w:val="105"/>
          <w:sz w:val="18"/>
        </w:rPr>
        <w:t> </w:t>
      </w:r>
      <w:r>
        <w:rPr>
          <w:color w:val="1F1F1F"/>
          <w:w w:val="105"/>
          <w:sz w:val="18"/>
        </w:rPr>
        <w:t>property manager ﬂag two chronic chillers that justiﬁed capital replacement.</w:t>
      </w:r>
    </w:p>
    <w:p>
      <w:pPr>
        <w:pStyle w:val="ListParagraph"/>
        <w:numPr>
          <w:ilvl w:val="1"/>
          <w:numId w:val="1"/>
        </w:numPr>
        <w:tabs>
          <w:tab w:pos="975" w:val="left" w:leader="none"/>
        </w:tabs>
        <w:spacing w:line="240" w:lineRule="auto" w:before="91" w:after="0"/>
        <w:ind w:left="975" w:right="0" w:hanging="302"/>
        <w:jc w:val="left"/>
        <w:rPr>
          <w:sz w:val="18"/>
        </w:rPr>
      </w:pPr>
      <w:r>
        <w:rPr>
          <w:color w:val="1F1F1F"/>
          <w:w w:val="105"/>
          <w:sz w:val="18"/>
        </w:rPr>
        <w:t>Backed</w:t>
      </w:r>
      <w:r>
        <w:rPr>
          <w:color w:val="1F1F1F"/>
          <w:spacing w:val="-6"/>
          <w:w w:val="105"/>
          <w:sz w:val="18"/>
        </w:rPr>
        <w:t> </w:t>
      </w:r>
      <w:r>
        <w:rPr>
          <w:color w:val="1F1F1F"/>
          <w:w w:val="105"/>
          <w:sz w:val="18"/>
        </w:rPr>
        <w:t>up</w:t>
      </w:r>
      <w:r>
        <w:rPr>
          <w:color w:val="1F1F1F"/>
          <w:spacing w:val="-6"/>
          <w:w w:val="105"/>
          <w:sz w:val="18"/>
        </w:rPr>
        <w:t> </w:t>
      </w:r>
      <w:r>
        <w:rPr>
          <w:color w:val="1F1F1F"/>
          <w:w w:val="105"/>
          <w:sz w:val="18"/>
        </w:rPr>
        <w:t>the</w:t>
      </w:r>
      <w:r>
        <w:rPr>
          <w:color w:val="1F1F1F"/>
          <w:spacing w:val="-6"/>
          <w:w w:val="105"/>
          <w:sz w:val="18"/>
        </w:rPr>
        <w:t> </w:t>
      </w:r>
      <w:r>
        <w:rPr>
          <w:color w:val="1F1F1F"/>
          <w:w w:val="105"/>
          <w:sz w:val="18"/>
        </w:rPr>
        <w:t>chief</w:t>
      </w:r>
      <w:r>
        <w:rPr>
          <w:color w:val="1F1F1F"/>
          <w:spacing w:val="-5"/>
          <w:w w:val="105"/>
          <w:sz w:val="18"/>
        </w:rPr>
        <w:t> </w:t>
      </w:r>
      <w:r>
        <w:rPr>
          <w:color w:val="1F1F1F"/>
          <w:w w:val="105"/>
          <w:sz w:val="18"/>
        </w:rPr>
        <w:t>engineer</w:t>
      </w:r>
      <w:r>
        <w:rPr>
          <w:color w:val="1F1F1F"/>
          <w:spacing w:val="-6"/>
          <w:w w:val="105"/>
          <w:sz w:val="18"/>
        </w:rPr>
        <w:t> </w:t>
      </w:r>
      <w:r>
        <w:rPr>
          <w:color w:val="1F1F1F"/>
          <w:w w:val="105"/>
          <w:sz w:val="18"/>
        </w:rPr>
        <w:t>on</w:t>
      </w:r>
      <w:r>
        <w:rPr>
          <w:color w:val="1F1F1F"/>
          <w:spacing w:val="-6"/>
          <w:w w:val="105"/>
          <w:sz w:val="18"/>
        </w:rPr>
        <w:t> </w:t>
      </w:r>
      <w:r>
        <w:rPr>
          <w:color w:val="1F1F1F"/>
          <w:w w:val="105"/>
          <w:sz w:val="18"/>
        </w:rPr>
        <w:t>weekend</w:t>
      </w:r>
      <w:r>
        <w:rPr>
          <w:color w:val="1F1F1F"/>
          <w:spacing w:val="-6"/>
          <w:w w:val="105"/>
          <w:sz w:val="18"/>
        </w:rPr>
        <w:t> </w:t>
      </w:r>
      <w:r>
        <w:rPr>
          <w:color w:val="1F1F1F"/>
          <w:w w:val="105"/>
          <w:sz w:val="18"/>
        </w:rPr>
        <w:t>on-call</w:t>
      </w:r>
      <w:r>
        <w:rPr>
          <w:color w:val="1F1F1F"/>
          <w:spacing w:val="-5"/>
          <w:w w:val="105"/>
          <w:sz w:val="18"/>
        </w:rPr>
        <w:t> </w:t>
      </w:r>
      <w:r>
        <w:rPr>
          <w:color w:val="1F1F1F"/>
          <w:spacing w:val="-2"/>
          <w:w w:val="105"/>
          <w:sz w:val="18"/>
        </w:rPr>
        <w:t>rotation.</w:t>
      </w:r>
    </w:p>
    <w:p>
      <w:pPr>
        <w:pStyle w:val="ListParagraph"/>
        <w:spacing w:after="0" w:line="240" w:lineRule="auto"/>
        <w:jc w:val="left"/>
        <w:rPr>
          <w:sz w:val="18"/>
        </w:rPr>
        <w:sectPr>
          <w:type w:val="continuous"/>
          <w:pgSz w:w="11920" w:h="16860"/>
          <w:pgMar w:top="0" w:bottom="0" w:left="141" w:right="283"/>
          <w:cols w:num="2" w:equalWidth="0">
            <w:col w:w="3374" w:space="476"/>
            <w:col w:w="7646"/>
          </w:cols>
        </w:sectPr>
      </w:pPr>
    </w:p>
    <w:p>
      <w:pPr>
        <w:pStyle w:val="BodyText"/>
        <w:spacing w:before="219"/>
        <w:rPr>
          <w:sz w:val="20"/>
        </w:rPr>
      </w:pPr>
      <w:r>
        <w:rPr>
          <w:sz w:val="20"/>
        </w:rPr>
        <mc:AlternateContent>
          <mc:Choice Requires="wps">
            <w:drawing>
              <wp:anchor distT="0" distB="0" distL="0" distR="0" allowOverlap="1" layoutInCell="1" locked="0" behindDoc="1" simplePos="0" relativeHeight="487521280">
                <wp:simplePos x="0" y="0"/>
                <wp:positionH relativeFrom="page">
                  <wp:posOffset>0</wp:posOffset>
                </wp:positionH>
                <wp:positionV relativeFrom="page">
                  <wp:posOffset>0</wp:posOffset>
                </wp:positionV>
                <wp:extent cx="7568565" cy="1070483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7568565" cy="10704830"/>
                        </a:xfrm>
                        <a:custGeom>
                          <a:avLst/>
                          <a:gdLst/>
                          <a:ahLst/>
                          <a:cxnLst/>
                          <a:rect l="l" t="t" r="r" b="b"/>
                          <a:pathLst>
                            <a:path w="7568565" h="10704830">
                              <a:moveTo>
                                <a:pt x="7568183" y="10704575"/>
                              </a:moveTo>
                              <a:lnTo>
                                <a:pt x="0" y="10704575"/>
                              </a:lnTo>
                              <a:lnTo>
                                <a:pt x="0" y="0"/>
                              </a:lnTo>
                              <a:lnTo>
                                <a:pt x="7568183" y="0"/>
                              </a:lnTo>
                              <a:lnTo>
                                <a:pt x="7568183" y="10704575"/>
                              </a:lnTo>
                              <a:close/>
                            </a:path>
                          </a:pathLst>
                        </a:custGeom>
                        <a:solidFill>
                          <a:srgbClr val="FBF5F5"/>
                        </a:solidFill>
                      </wps:spPr>
                      <wps:bodyPr wrap="square" lIns="0" tIns="0" rIns="0" bIns="0" rtlCol="0">
                        <a:prstTxWarp prst="textNoShape">
                          <a:avLst/>
                        </a:prstTxWarp>
                        <a:noAutofit/>
                      </wps:bodyPr>
                    </wps:wsp>
                  </a:graphicData>
                </a:graphic>
              </wp:anchor>
            </w:drawing>
          </mc:Choice>
          <mc:Fallback>
            <w:pict>
              <v:rect style="position:absolute;margin-left:0pt;margin-top:.000028pt;width:595.919953pt;height:842.879963pt;mso-position-horizontal-relative:page;mso-position-vertical-relative:page;z-index:-15795200" id="docshape5" filled="true" fillcolor="#fbf5f5" stroked="false">
                <v:fill type="solid"/>
                <w10:wrap type="none"/>
              </v:rect>
            </w:pict>
          </mc:Fallback>
        </mc:AlternateContent>
      </w:r>
      <w:r>
        <w:rPr>
          <w:sz w:val="20"/>
        </w:rPr>
        <mc:AlternateContent>
          <mc:Choice Requires="wps">
            <w:drawing>
              <wp:anchor distT="0" distB="0" distL="0" distR="0" allowOverlap="1" layoutInCell="1" locked="0" behindDoc="1" simplePos="0" relativeHeight="487522304">
                <wp:simplePos x="0" y="0"/>
                <wp:positionH relativeFrom="page">
                  <wp:posOffset>-77006</wp:posOffset>
                </wp:positionH>
                <wp:positionV relativeFrom="page">
                  <wp:posOffset>0</wp:posOffset>
                </wp:positionV>
                <wp:extent cx="7722234" cy="29718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7722234" cy="2971800"/>
                          <a:chExt cx="7722234" cy="2971800"/>
                        </a:xfrm>
                      </wpg:grpSpPr>
                      <wps:wsp>
                        <wps:cNvPr id="10" name="Graphic 10"/>
                        <wps:cNvSpPr/>
                        <wps:spPr>
                          <a:xfrm>
                            <a:off x="2524931" y="380999"/>
                            <a:ext cx="9525" cy="2114550"/>
                          </a:xfrm>
                          <a:custGeom>
                            <a:avLst/>
                            <a:gdLst/>
                            <a:ahLst/>
                            <a:cxnLst/>
                            <a:rect l="l" t="t" r="r" b="b"/>
                            <a:pathLst>
                              <a:path w="9525" h="2114550">
                                <a:moveTo>
                                  <a:pt x="0" y="2114550"/>
                                </a:moveTo>
                                <a:lnTo>
                                  <a:pt x="9524" y="2114550"/>
                                </a:lnTo>
                                <a:lnTo>
                                  <a:pt x="9524" y="0"/>
                                </a:lnTo>
                                <a:lnTo>
                                  <a:pt x="0" y="0"/>
                                </a:lnTo>
                                <a:lnTo>
                                  <a:pt x="0" y="2114550"/>
                                </a:lnTo>
                                <a:close/>
                              </a:path>
                            </a:pathLst>
                          </a:custGeom>
                          <a:solidFill>
                            <a:srgbClr val="1F1F1F">
                              <a:alpha val="23529"/>
                            </a:srgbClr>
                          </a:solidFill>
                        </wps:spPr>
                        <wps:bodyPr wrap="square" lIns="0" tIns="0" rIns="0" bIns="0" rtlCol="0">
                          <a:prstTxWarp prst="textNoShape">
                            <a:avLst/>
                          </a:prstTxWarp>
                          <a:noAutofit/>
                        </wps:bodyPr>
                      </wps:wsp>
                      <wps:wsp>
                        <wps:cNvPr id="11" name="Graphic 11"/>
                        <wps:cNvSpPr/>
                        <wps:spPr>
                          <a:xfrm>
                            <a:off x="77006" y="0"/>
                            <a:ext cx="7568565" cy="2495550"/>
                          </a:xfrm>
                          <a:custGeom>
                            <a:avLst/>
                            <a:gdLst/>
                            <a:ahLst/>
                            <a:cxnLst/>
                            <a:rect l="l" t="t" r="r" b="b"/>
                            <a:pathLst>
                              <a:path w="7568565" h="2495550">
                                <a:moveTo>
                                  <a:pt x="7568183" y="2495549"/>
                                </a:moveTo>
                                <a:lnTo>
                                  <a:pt x="0" y="2495549"/>
                                </a:lnTo>
                                <a:lnTo>
                                  <a:pt x="0" y="0"/>
                                </a:lnTo>
                                <a:lnTo>
                                  <a:pt x="7568183" y="0"/>
                                </a:lnTo>
                                <a:lnTo>
                                  <a:pt x="7568183" y="2495549"/>
                                </a:lnTo>
                                <a:close/>
                              </a:path>
                            </a:pathLst>
                          </a:custGeom>
                          <a:solidFill>
                            <a:srgbClr val="073762">
                              <a:alpha val="50199"/>
                            </a:srgbClr>
                          </a:solidFill>
                        </wps:spPr>
                        <wps:bodyPr wrap="square" lIns="0" tIns="0" rIns="0" bIns="0" rtlCol="0">
                          <a:prstTxWarp prst="textNoShape">
                            <a:avLst/>
                          </a:prstTxWarp>
                          <a:noAutofit/>
                        </wps:bodyPr>
                      </wps:wsp>
                      <wps:wsp>
                        <wps:cNvPr id="12" name="Graphic 12"/>
                        <wps:cNvSpPr/>
                        <wps:spPr>
                          <a:xfrm>
                            <a:off x="77006" y="266409"/>
                            <a:ext cx="7568565" cy="2178050"/>
                          </a:xfrm>
                          <a:custGeom>
                            <a:avLst/>
                            <a:gdLst/>
                            <a:ahLst/>
                            <a:cxnLst/>
                            <a:rect l="l" t="t" r="r" b="b"/>
                            <a:pathLst>
                              <a:path w="7568565" h="2178050">
                                <a:moveTo>
                                  <a:pt x="7568183" y="2177732"/>
                                </a:moveTo>
                                <a:lnTo>
                                  <a:pt x="0" y="2177732"/>
                                </a:lnTo>
                                <a:lnTo>
                                  <a:pt x="0" y="355440"/>
                                </a:lnTo>
                                <a:lnTo>
                                  <a:pt x="7568183" y="0"/>
                                </a:lnTo>
                                <a:lnTo>
                                  <a:pt x="7568183" y="2177732"/>
                                </a:lnTo>
                                <a:close/>
                              </a:path>
                            </a:pathLst>
                          </a:custGeom>
                          <a:solidFill>
                            <a:srgbClr val="073762"/>
                          </a:solidFill>
                        </wps:spPr>
                        <wps:bodyPr wrap="square" lIns="0" tIns="0" rIns="0" bIns="0" rtlCol="0">
                          <a:prstTxWarp prst="textNoShape">
                            <a:avLst/>
                          </a:prstTxWarp>
                          <a:noAutofit/>
                        </wps:bodyPr>
                      </wps:wsp>
                      <wps:wsp>
                        <wps:cNvPr id="13" name="Graphic 13"/>
                        <wps:cNvSpPr/>
                        <wps:spPr>
                          <a:xfrm>
                            <a:off x="77006" y="2367135"/>
                            <a:ext cx="7568565" cy="154305"/>
                          </a:xfrm>
                          <a:custGeom>
                            <a:avLst/>
                            <a:gdLst/>
                            <a:ahLst/>
                            <a:cxnLst/>
                            <a:rect l="l" t="t" r="r" b="b"/>
                            <a:pathLst>
                              <a:path w="7568565" h="154305">
                                <a:moveTo>
                                  <a:pt x="0" y="0"/>
                                </a:moveTo>
                                <a:lnTo>
                                  <a:pt x="7568183" y="0"/>
                                </a:lnTo>
                                <a:lnTo>
                                  <a:pt x="7568183" y="154012"/>
                                </a:lnTo>
                                <a:lnTo>
                                  <a:pt x="0" y="154012"/>
                                </a:lnTo>
                                <a:lnTo>
                                  <a:pt x="0"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77006" y="266409"/>
                            <a:ext cx="7568565" cy="355600"/>
                          </a:xfrm>
                          <a:custGeom>
                            <a:avLst/>
                            <a:gdLst/>
                            <a:ahLst/>
                            <a:cxnLst/>
                            <a:rect l="l" t="t" r="r" b="b"/>
                            <a:pathLst>
                              <a:path w="7568565" h="355600">
                                <a:moveTo>
                                  <a:pt x="7568183" y="0"/>
                                </a:moveTo>
                                <a:lnTo>
                                  <a:pt x="0" y="355440"/>
                                </a:lnTo>
                              </a:path>
                            </a:pathLst>
                          </a:custGeom>
                          <a:ln w="154012">
                            <a:solidFill>
                              <a:srgbClr val="FFFFFF"/>
                            </a:solidFill>
                            <a:prstDash val="solid"/>
                          </a:ln>
                        </wps:spPr>
                        <wps:bodyPr wrap="square" lIns="0" tIns="0" rIns="0" bIns="0" rtlCol="0">
                          <a:prstTxWarp prst="textNoShape">
                            <a:avLst/>
                          </a:prstTxWarp>
                          <a:noAutofit/>
                        </wps:bodyPr>
                      </wps:wsp>
                      <pic:pic>
                        <pic:nvPicPr>
                          <pic:cNvPr id="15" name="Image 15"/>
                          <pic:cNvPicPr/>
                        </pic:nvPicPr>
                        <pic:blipFill>
                          <a:blip r:embed="rId9" cstate="print"/>
                          <a:stretch>
                            <a:fillRect/>
                          </a:stretch>
                        </pic:blipFill>
                        <pic:spPr>
                          <a:xfrm>
                            <a:off x="324656" y="850899"/>
                            <a:ext cx="2124074" cy="2120899"/>
                          </a:xfrm>
                          <a:prstGeom prst="rect">
                            <a:avLst/>
                          </a:prstGeom>
                        </pic:spPr>
                      </pic:pic>
                    </wpg:wgp>
                  </a:graphicData>
                </a:graphic>
              </wp:anchor>
            </w:drawing>
          </mc:Choice>
          <mc:Fallback>
            <w:pict>
              <v:group style="position:absolute;margin-left:-6.063495pt;margin-top:.000033pt;width:608.050pt;height:234pt;mso-position-horizontal-relative:page;mso-position-vertical-relative:page;z-index:-15794176" id="docshapegroup6" coordorigin="-121,0" coordsize="12161,4680">
                <v:rect style="position:absolute;left:3855;top:600;width:15;height:3330" id="docshape7" filled="true" fillcolor="#1f1f1f" stroked="false">
                  <v:fill opacity="15420f" type="solid"/>
                </v:rect>
                <v:rect style="position:absolute;left:0;top:0;width:11919;height:3930" id="docshape8" filled="true" fillcolor="#073762" stroked="false">
                  <v:fill opacity="32899f" type="solid"/>
                </v:rect>
                <v:shape style="position:absolute;left:0;top:419;width:11919;height:3430" id="docshape9" coordorigin="0,420" coordsize="11919,3430" path="m11918,3849l0,3849,0,979,11918,420,11918,3849xe" filled="true" fillcolor="#073762" stroked="false">
                  <v:path arrowok="t"/>
                  <v:fill type="solid"/>
                </v:shape>
                <v:rect style="position:absolute;left:0;top:3727;width:11919;height:243" id="docshape10" filled="true" fillcolor="#ffffff" stroked="false">
                  <v:fill type="solid"/>
                </v:rect>
                <v:line style="position:absolute" from="11918,420" to="0,979" stroked="true" strokeweight="12.126967pt" strokecolor="#ffffff">
                  <v:stroke dashstyle="solid"/>
                </v:line>
                <v:shape style="position:absolute;left:390;top:1340;width:3345;height:3340" type="#_x0000_t75" id="docshape11" stroked="false">
                  <v:imagedata r:id="rId9" o:title=""/>
                </v:shape>
                <w10:wrap type="none"/>
              </v:group>
            </w:pict>
          </mc:Fallback>
        </mc:AlternateContent>
      </w:r>
    </w:p>
    <w:p>
      <w:pPr>
        <w:spacing w:before="0"/>
        <w:ind w:left="3989" w:right="0" w:firstLine="0"/>
        <w:jc w:val="left"/>
        <w:rPr>
          <w:b/>
          <w:sz w:val="20"/>
        </w:rPr>
      </w:pPr>
      <w:r>
        <w:rPr>
          <w:b/>
          <w:color w:val="073762"/>
          <w:spacing w:val="-2"/>
          <w:sz w:val="20"/>
        </w:rPr>
        <w:t>EDUCATION</w:t>
      </w:r>
    </w:p>
    <w:p>
      <w:pPr>
        <w:spacing w:line="453" w:lineRule="auto" w:before="220"/>
        <w:ind w:left="3989" w:right="1602" w:firstLine="0"/>
        <w:jc w:val="left"/>
        <w:rPr>
          <w:sz w:val="20"/>
        </w:rPr>
      </w:pPr>
      <w:r>
        <w:rPr>
          <w:color w:val="1F1F1F"/>
          <w:sz w:val="20"/>
        </w:rPr>
        <w:t>HVAC Certiﬁcate, Central Piedmont Community College, 2017 EPA 608 Universal Certiﬁcation, 2017</w:t>
      </w:r>
    </w:p>
    <w:p>
      <w:pPr>
        <w:spacing w:before="16"/>
        <w:ind w:left="3989" w:right="0" w:firstLine="0"/>
        <w:jc w:val="left"/>
        <w:rPr>
          <w:sz w:val="20"/>
        </w:rPr>
      </w:pPr>
      <w:r>
        <w:rPr>
          <w:color w:val="1F1F1F"/>
          <w:sz w:val="20"/>
        </w:rPr>
        <w:t>NC</w:t>
      </w:r>
      <w:r>
        <w:rPr>
          <w:color w:val="1F1F1F"/>
          <w:spacing w:val="7"/>
          <w:sz w:val="20"/>
        </w:rPr>
        <w:t> </w:t>
      </w:r>
      <w:r>
        <w:rPr>
          <w:color w:val="1F1F1F"/>
          <w:sz w:val="20"/>
        </w:rPr>
        <w:t>State</w:t>
      </w:r>
      <w:r>
        <w:rPr>
          <w:color w:val="1F1F1F"/>
          <w:spacing w:val="8"/>
          <w:sz w:val="20"/>
        </w:rPr>
        <w:t> </w:t>
      </w:r>
      <w:r>
        <w:rPr>
          <w:color w:val="1F1F1F"/>
          <w:sz w:val="20"/>
        </w:rPr>
        <w:t>Electrical</w:t>
      </w:r>
      <w:r>
        <w:rPr>
          <w:color w:val="1F1F1F"/>
          <w:spacing w:val="-5"/>
          <w:sz w:val="20"/>
        </w:rPr>
        <w:t> </w:t>
      </w:r>
      <w:r>
        <w:rPr>
          <w:color w:val="1F1F1F"/>
          <w:sz w:val="20"/>
        </w:rPr>
        <w:t>Apprentice</w:t>
      </w:r>
      <w:r>
        <w:rPr>
          <w:color w:val="1F1F1F"/>
          <w:spacing w:val="8"/>
          <w:sz w:val="20"/>
        </w:rPr>
        <w:t> </w:t>
      </w:r>
      <w:r>
        <w:rPr>
          <w:color w:val="1F1F1F"/>
          <w:sz w:val="20"/>
        </w:rPr>
        <w:t>Card</w:t>
      </w:r>
      <w:r>
        <w:rPr>
          <w:color w:val="1F1F1F"/>
          <w:spacing w:val="8"/>
          <w:sz w:val="20"/>
        </w:rPr>
        <w:t> </w:t>
      </w:r>
      <w:r>
        <w:rPr>
          <w:color w:val="1F1F1F"/>
          <w:spacing w:val="-2"/>
          <w:sz w:val="20"/>
        </w:rPr>
        <w:t>(active)</w:t>
      </w:r>
    </w:p>
    <w:sectPr>
      <w:type w:val="continuous"/>
      <w:pgSz w:w="11920" w:h="16860"/>
      <w:pgMar w:top="0" w:bottom="0" w:left="141"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500000pt;height:7.500000pt" o:bullet="t">
        <v:imagedata r:id="rId1" o:title="image4.png"/>
      </v:shape>
    </w:pict>
  </w:numPicBullet>
  <w:numPicBullet w:numPicBulletId="1">
    <w:pict>
      <v:shape id="_x0000_i1076" type="#_x0000_t75" style="width:7.500000pt;height:7.500000pt" o:bullet="t">
        <v:imagedata r:id="rId2" o:title="image5.png"/>
      </v:shape>
    </w:pict>
  </w:numPicBullet>
  <w:abstractNum w:abstractNumId="0">
    <w:multiLevelType w:val="hybridMultilevel"/>
    <w:lvl w:ilvl="0">
      <w:start w:val="0"/>
      <w:numFmt w:val="bullet"/>
      <w:lvlText w:val="&amp;"/>
      <w:lvlPicBulletId w:val="0"/>
      <w:lvlJc w:val="left"/>
      <w:pPr>
        <w:ind w:left="696" w:hanging="298"/>
      </w:pPr>
      <w:rPr>
        <w:rFonts w:hint="default" w:ascii="Times New Roman" w:hAnsi="Times New Roman" w:eastAsia="Times New Roman" w:cs="Times New Roman"/>
        <w:b w:val="0"/>
        <w:bCs w:val="0"/>
        <w:i w:val="0"/>
        <w:iCs w:val="0"/>
        <w:w w:val="100"/>
        <w:position w:val="2"/>
        <w:sz w:val="12"/>
        <w:szCs w:val="12"/>
        <w:lang w:val="en-US" w:eastAsia="en-US" w:bidi="ar-SA"/>
      </w:rPr>
    </w:lvl>
    <w:lvl w:ilvl="1">
      <w:start w:val="0"/>
      <w:numFmt w:val="bullet"/>
      <w:lvlText w:val="&amp;"/>
      <w:lvlPicBulletId w:val="1"/>
      <w:lvlJc w:val="left"/>
      <w:pPr>
        <w:ind w:left="975" w:hanging="302"/>
      </w:pPr>
      <w:rPr>
        <w:rFonts w:hint="default" w:ascii="Times New Roman" w:hAnsi="Times New Roman" w:eastAsia="Times New Roman" w:cs="Times New Roman"/>
        <w:b w:val="0"/>
        <w:bCs w:val="0"/>
        <w:i w:val="0"/>
        <w:iCs w:val="0"/>
        <w:w w:val="100"/>
        <w:position w:val="0"/>
        <w:sz w:val="12"/>
        <w:szCs w:val="12"/>
        <w:lang w:val="en-US" w:eastAsia="en-US" w:bidi="ar-SA"/>
      </w:rPr>
    </w:lvl>
    <w:lvl w:ilvl="2">
      <w:start w:val="0"/>
      <w:numFmt w:val="bullet"/>
      <w:lvlText w:val="•"/>
      <w:lvlJc w:val="left"/>
      <w:pPr>
        <w:ind w:left="818" w:hanging="302"/>
      </w:pPr>
      <w:rPr>
        <w:rFonts w:hint="default"/>
        <w:lang w:val="en-US" w:eastAsia="en-US" w:bidi="ar-SA"/>
      </w:rPr>
    </w:lvl>
    <w:lvl w:ilvl="3">
      <w:start w:val="0"/>
      <w:numFmt w:val="bullet"/>
      <w:lvlText w:val="•"/>
      <w:lvlJc w:val="left"/>
      <w:pPr>
        <w:ind w:left="656" w:hanging="302"/>
      </w:pPr>
      <w:rPr>
        <w:rFonts w:hint="default"/>
        <w:lang w:val="en-US" w:eastAsia="en-US" w:bidi="ar-SA"/>
      </w:rPr>
    </w:lvl>
    <w:lvl w:ilvl="4">
      <w:start w:val="0"/>
      <w:numFmt w:val="bullet"/>
      <w:lvlText w:val="•"/>
      <w:lvlJc w:val="left"/>
      <w:pPr>
        <w:ind w:left="494" w:hanging="302"/>
      </w:pPr>
      <w:rPr>
        <w:rFonts w:hint="default"/>
        <w:lang w:val="en-US" w:eastAsia="en-US" w:bidi="ar-SA"/>
      </w:rPr>
    </w:lvl>
    <w:lvl w:ilvl="5">
      <w:start w:val="0"/>
      <w:numFmt w:val="bullet"/>
      <w:lvlText w:val="•"/>
      <w:lvlJc w:val="left"/>
      <w:pPr>
        <w:ind w:left="332" w:hanging="302"/>
      </w:pPr>
      <w:rPr>
        <w:rFonts w:hint="default"/>
        <w:lang w:val="en-US" w:eastAsia="en-US" w:bidi="ar-SA"/>
      </w:rPr>
    </w:lvl>
    <w:lvl w:ilvl="6">
      <w:start w:val="0"/>
      <w:numFmt w:val="bullet"/>
      <w:lvlText w:val="•"/>
      <w:lvlJc w:val="left"/>
      <w:pPr>
        <w:ind w:left="171" w:hanging="302"/>
      </w:pPr>
      <w:rPr>
        <w:rFonts w:hint="default"/>
        <w:lang w:val="en-US" w:eastAsia="en-US" w:bidi="ar-SA"/>
      </w:rPr>
    </w:lvl>
    <w:lvl w:ilvl="7">
      <w:start w:val="0"/>
      <w:numFmt w:val="bullet"/>
      <w:lvlText w:val="•"/>
      <w:lvlJc w:val="left"/>
      <w:pPr>
        <w:ind w:left="9" w:hanging="302"/>
      </w:pPr>
      <w:rPr>
        <w:rFonts w:hint="default"/>
        <w:lang w:val="en-US" w:eastAsia="en-US" w:bidi="ar-SA"/>
      </w:rPr>
    </w:lvl>
    <w:lvl w:ilvl="8">
      <w:start w:val="0"/>
      <w:numFmt w:val="bullet"/>
      <w:lvlText w:val="•"/>
      <w:lvlJc w:val="left"/>
      <w:pPr>
        <w:ind w:left="-153" w:hanging="30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91"/>
    </w:pPr>
    <w:rPr>
      <w:rFonts w:ascii="Arial" w:hAnsi="Arial" w:eastAsia="Arial" w:cs="Arial"/>
      <w:sz w:val="18"/>
      <w:szCs w:val="18"/>
      <w:lang w:val="en-US" w:eastAsia="en-US" w:bidi="ar-SA"/>
    </w:rPr>
  </w:style>
  <w:style w:styleId="Heading1" w:type="paragraph">
    <w:name w:val="Heading 1"/>
    <w:basedOn w:val="Normal"/>
    <w:uiPriority w:val="1"/>
    <w:qFormat/>
    <w:pPr>
      <w:spacing w:line="1022" w:lineRule="exact"/>
      <w:ind w:left="4017" w:right="18"/>
      <w:jc w:val="center"/>
      <w:outlineLvl w:val="1"/>
    </w:pPr>
    <w:rPr>
      <w:rFonts w:ascii="Arial" w:hAnsi="Arial" w:eastAsia="Arial" w:cs="Arial"/>
      <w:b/>
      <w:bCs/>
      <w:sz w:val="89"/>
      <w:szCs w:val="89"/>
      <w:lang w:val="en-US" w:eastAsia="en-US" w:bidi="ar-SA"/>
    </w:rPr>
  </w:style>
  <w:style w:styleId="ListParagraph" w:type="paragraph">
    <w:name w:val="List Paragraph"/>
    <w:basedOn w:val="Normal"/>
    <w:uiPriority w:val="1"/>
    <w:qFormat/>
    <w:pPr>
      <w:spacing w:before="91"/>
      <w:ind w:left="696" w:hanging="29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mailto:m.delacroix@example.com" TargetMode="External"/><Relationship Id="rId8" Type="http://schemas.openxmlformats.org/officeDocument/2006/relationships/image" Target="media/image3.png"/><Relationship Id="rId9" Type="http://schemas.openxmlformats.org/officeDocument/2006/relationships/image" Target="media/image6.png"/><Relationship Id="rId10"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2026-07-17T17:50:08Z</dcterms:created>
  <dcterms:modified xsi:type="dcterms:W3CDTF">2026-07-17T17:50:08Z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2026-07-17T00:00:00Z</vt:filetime>
  </property>
  <property fmtid="{D5CDD505-2E9C-101B-9397-08002B2CF9AE}" pid="3" name="Creator">
    <vt:lpwstr>Chromium</vt:lpwstr>
  </property>
  <property fmtid="{D5CDD505-2E9C-101B-9397-08002B2CF9AE}" pid="4" name="LastSaved">
    <vt:filetime>2026-07-17T00:00:00Z</vt:filetime>
  </property>
  <property fmtid="{D5CDD505-2E9C-101B-9397-08002B2CF9AE}" pid="5" name="Producer">
    <vt:lpwstr>Skia/PDF m121</vt:lpwstr>
  </property>
</Properties>
</file>