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DEVONTE</w:t>
      </w:r>
    </w:p>
    <w:p>
      <w:pPr>
        <w:spacing w:before="34"/>
        <w:ind w:left="3939" w:right="0" w:firstLine="0"/>
        <w:jc w:val="center"/>
        <w:rPr>
          <w:sz w:val="74"/>
        </w:rPr>
      </w:pPr>
      <w:r>
        <w:rPr>
          <w:color w:val="FFFFFF"/>
          <w:spacing w:val="8"/>
          <w:sz w:val="74"/>
        </w:rPr>
        <w:t>ASHWORTH</w:t>
      </w:r>
    </w:p>
    <w:p>
      <w:pPr>
        <w:pStyle w:val="Heading3"/>
      </w:pPr>
      <w:r>
        <w:rPr>
          <w:color w:val="FFFFFF"/>
          <w:spacing w:val="2"/>
        </w:rPr>
        <w:t>Correctional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Officer</w:t>
      </w:r>
    </w:p>
    <w:p>
      <w:pPr>
        <w:pStyle w:val="BodyText"/>
        <w:spacing w:line="273" w:lineRule="auto" w:before="153"/>
        <w:ind w:left="4216" w:right="77"/>
        <w:jc w:val="center"/>
      </w:pPr>
      <w:r>
        <w:rPr>
          <w:color w:val="FFFFFF"/>
          <w:w w:val="105"/>
        </w:rPr>
        <w:t>Correctional officer with 9 years across maximum-security and reception/classification units. Member of the facility CERT team for 5 years, with extra duty assignments on transport and gang intelligence. Known for clean paperwork and steady decision-making during disturbances.</w:t>
      </w: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2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505087"/>
                            <a:ext cx="5079365" cy="819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199755">
                                <a:moveTo>
                                  <a:pt x="5078984" y="280352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3525"/>
                                </a:lnTo>
                                <a:lnTo>
                                  <a:pt x="0" y="2892425"/>
                                </a:lnTo>
                                <a:lnTo>
                                  <a:pt x="0" y="8199488"/>
                                </a:lnTo>
                                <a:lnTo>
                                  <a:pt x="5078984" y="8199488"/>
                                </a:lnTo>
                                <a:lnTo>
                                  <a:pt x="5078984" y="2803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05075">
                                <a:moveTo>
                                  <a:pt x="7568183" y="2505074"/>
                                </a:moveTo>
                                <a:lnTo>
                                  <a:pt x="0" y="25050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05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3333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3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6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8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7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9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8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4000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3019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3432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6575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419474"/>
                            <a:ext cx="2733675" cy="475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4752975">
                                <a:moveTo>
                                  <a:pt x="47625" y="4725822"/>
                                </a:moveTo>
                                <a:lnTo>
                                  <a:pt x="27165" y="4705350"/>
                                </a:lnTo>
                                <a:lnTo>
                                  <a:pt x="20472" y="4705350"/>
                                </a:lnTo>
                                <a:lnTo>
                                  <a:pt x="0" y="4725822"/>
                                </a:lnTo>
                                <a:lnTo>
                                  <a:pt x="0" y="4729391"/>
                                </a:lnTo>
                                <a:lnTo>
                                  <a:pt x="0" y="4732515"/>
                                </a:lnTo>
                                <a:lnTo>
                                  <a:pt x="20472" y="4752975"/>
                                </a:lnTo>
                                <a:lnTo>
                                  <a:pt x="27165" y="4752975"/>
                                </a:lnTo>
                                <a:lnTo>
                                  <a:pt x="47625" y="4732515"/>
                                </a:lnTo>
                                <a:lnTo>
                                  <a:pt x="47625" y="47258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4373397"/>
                                </a:moveTo>
                                <a:lnTo>
                                  <a:pt x="27165" y="4352925"/>
                                </a:lnTo>
                                <a:lnTo>
                                  <a:pt x="20472" y="4352925"/>
                                </a:lnTo>
                                <a:lnTo>
                                  <a:pt x="0" y="4373397"/>
                                </a:lnTo>
                                <a:lnTo>
                                  <a:pt x="0" y="4376966"/>
                                </a:lnTo>
                                <a:lnTo>
                                  <a:pt x="0" y="4380090"/>
                                </a:lnTo>
                                <a:lnTo>
                                  <a:pt x="20472" y="4400550"/>
                                </a:lnTo>
                                <a:lnTo>
                                  <a:pt x="27165" y="4400550"/>
                                </a:lnTo>
                                <a:lnTo>
                                  <a:pt x="47625" y="4380090"/>
                                </a:lnTo>
                                <a:lnTo>
                                  <a:pt x="47625" y="4373397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3192297"/>
                                </a:moveTo>
                                <a:lnTo>
                                  <a:pt x="2713215" y="3171825"/>
                                </a:lnTo>
                                <a:lnTo>
                                  <a:pt x="2706522" y="3171825"/>
                                </a:lnTo>
                                <a:lnTo>
                                  <a:pt x="2686050" y="3192297"/>
                                </a:lnTo>
                                <a:lnTo>
                                  <a:pt x="2686050" y="3195866"/>
                                </a:lnTo>
                                <a:lnTo>
                                  <a:pt x="2686050" y="3198990"/>
                                </a:lnTo>
                                <a:lnTo>
                                  <a:pt x="2706522" y="3219450"/>
                                </a:lnTo>
                                <a:lnTo>
                                  <a:pt x="2713215" y="3219450"/>
                                </a:lnTo>
                                <a:lnTo>
                                  <a:pt x="2733675" y="3198990"/>
                                </a:lnTo>
                                <a:lnTo>
                                  <a:pt x="2733675" y="3192297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2839872"/>
                                </a:moveTo>
                                <a:lnTo>
                                  <a:pt x="2713215" y="2819400"/>
                                </a:lnTo>
                                <a:lnTo>
                                  <a:pt x="2706522" y="2819400"/>
                                </a:lnTo>
                                <a:lnTo>
                                  <a:pt x="2686050" y="2839872"/>
                                </a:lnTo>
                                <a:lnTo>
                                  <a:pt x="2686050" y="2843441"/>
                                </a:lnTo>
                                <a:lnTo>
                                  <a:pt x="2686050" y="2846565"/>
                                </a:lnTo>
                                <a:lnTo>
                                  <a:pt x="2706522" y="2867025"/>
                                </a:lnTo>
                                <a:lnTo>
                                  <a:pt x="2713215" y="2867025"/>
                                </a:lnTo>
                                <a:lnTo>
                                  <a:pt x="2733675" y="2846565"/>
                                </a:lnTo>
                                <a:lnTo>
                                  <a:pt x="2733675" y="2839872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1449222"/>
                                </a:moveTo>
                                <a:lnTo>
                                  <a:pt x="2713215" y="1428750"/>
                                </a:lnTo>
                                <a:lnTo>
                                  <a:pt x="2706522" y="1428750"/>
                                </a:lnTo>
                                <a:lnTo>
                                  <a:pt x="2686050" y="1449222"/>
                                </a:lnTo>
                                <a:lnTo>
                                  <a:pt x="2686050" y="1452791"/>
                                </a:lnTo>
                                <a:lnTo>
                                  <a:pt x="2686050" y="1455915"/>
                                </a:lnTo>
                                <a:lnTo>
                                  <a:pt x="2706522" y="1476375"/>
                                </a:lnTo>
                                <a:lnTo>
                                  <a:pt x="2713215" y="1476375"/>
                                </a:lnTo>
                                <a:lnTo>
                                  <a:pt x="2733675" y="1455915"/>
                                </a:lnTo>
                                <a:lnTo>
                                  <a:pt x="2733675" y="14492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382422"/>
                                </a:moveTo>
                                <a:lnTo>
                                  <a:pt x="2713215" y="361950"/>
                                </a:lnTo>
                                <a:lnTo>
                                  <a:pt x="2706522" y="361950"/>
                                </a:lnTo>
                                <a:lnTo>
                                  <a:pt x="2686050" y="382422"/>
                                </a:lnTo>
                                <a:lnTo>
                                  <a:pt x="2686050" y="385991"/>
                                </a:lnTo>
                                <a:lnTo>
                                  <a:pt x="2686050" y="389115"/>
                                </a:lnTo>
                                <a:lnTo>
                                  <a:pt x="2706522" y="409575"/>
                                </a:lnTo>
                                <a:lnTo>
                                  <a:pt x="2713215" y="409575"/>
                                </a:lnTo>
                                <a:lnTo>
                                  <a:pt x="2733675" y="389115"/>
                                </a:lnTo>
                                <a:lnTo>
                                  <a:pt x="2733675" y="382422"/>
                                </a:lnTo>
                                <a:close/>
                              </a:path>
                              <a:path w="2733675" h="47529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0112" id="docshapegroup1" coordorigin="0,0" coordsize="11919,16858">
                <v:shape style="position:absolute;left:3920;top:3945;width:7999;height:12913" id="docshape2" coordorigin="3920,3945" coordsize="7999,12913" path="m11918,8360l11918,3945,3930,3945,3920,394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945" id="docshape3" filled="true" fillcolor="#21a699" stroked="false">
                  <v:fill type="solid"/>
                </v:rect>
                <v:shape style="position:absolute;left:435;top:525;width:3000;height:3000" id="docshape4" coordorigin="435,525" coordsize="3000,3000" path="m435,2026l435,2024,435,2005,438,1932,444,1859,454,1786,467,1713,484,1642,505,1571,529,1502,556,1433,587,1366,621,1301,658,1238,698,1176,741,1116,787,1059,836,1004,887,951,941,901,997,854,1056,809,1116,767,1179,729,1243,693,1310,661,1377,632,1446,607,1516,584,1587,566,1659,550,1732,539,1805,531,1879,526,1934,525,1936,525,2010,527,2083,532,2156,541,2229,554,2300,570,2371,590,2441,613,2510,639,2577,669,2643,702,2707,738,2769,778,2829,820,2887,865,2943,913,2996,964,3047,1017,3095,1073,3140,1131,3182,1191,3222,1253,3258,1317,3291,1383,3321,1450,3347,1519,3370,1589,3390,1660,3406,1731,3419,1804,3428,1877,3433,1950,3435,2024,3435,2026,3433,2100,3428,2173,3419,2246,3406,2319,3390,2390,3370,2461,3347,2531,3321,2600,3291,2667,3258,2733,3222,2797,3182,2859,3140,2919,3095,2977,3047,3033,2996,3086,2943,3137,2887,3185,2829,3230,2769,3272,2707,3312,2643,3348,2577,3381,2510,3411,2441,3437,2371,3460,2300,3480,2229,3496,2156,3509,2083,3518,2010,3523,1936,3525,1934,3525,1860,3523,1787,3518,1714,3509,1641,3496,1570,3480,1499,3460,1429,3437,1360,3411,1293,3381,1227,3348,1163,3312,1101,3272,1041,3230,983,3185,927,3137,874,3086,823,3033,775,2977,730,2919,688,2859,648,2797,612,2733,579,2667,549,2600,523,2531,500,2461,480,2390,464,2319,451,2246,442,2173,437,2100,435,2026xe" filled="false" stroked="true" strokeweight="4.5pt" strokecolor="#ffffff">
                  <v:path arrowok="t"/>
                  <v:stroke dashstyle="solid"/>
                </v:shape>
                <v:shape style="position:absolute;left:525;top:630;width:2820;height:2820" type="#_x0000_t75" id="docshape5" stroked="false">
                  <v:imagedata r:id="rId5" o:title=""/>
                </v:shape>
                <v:shape style="position:absolute;left:510;top:4755;width:317;height:317" type="#_x0000_t75" id="docshape6" stroked="false">
                  <v:imagedata r:id="rId6" o:title=""/>
                </v:shape>
                <v:shape style="position:absolute;left:530;top:5265;width:275;height:317" type="#_x0000_t75" id="docshape7" stroked="false">
                  <v:imagedata r:id="rId7" o:title=""/>
                </v:shape>
                <v:shape style="position:absolute;left:511;top:5760;width:315;height:317" type="#_x0000_t75" id="docshape8" stroked="false">
                  <v:imagedata r:id="rId8" o:title=""/>
                </v:shape>
                <v:shape style="position:absolute;left:509;top:5385;width:4305;height:7485" id="docshape9" coordorigin="510,5385" coordsize="4305,7485" path="m585,12827l584,12822,580,12813,578,12809,571,12802,567,12800,558,12796,553,12795,542,12795,537,12796,528,12800,524,12802,517,12809,515,12813,511,12822,510,12827,510,12833,510,12838,511,12843,515,12852,517,12856,524,12863,528,12865,537,12869,542,12870,553,12870,558,12869,567,12865,571,12863,578,12856,580,12852,584,12843,585,12838,585,12827xm585,12272l584,12267,580,12258,578,12254,571,12247,567,12245,558,12241,553,12240,542,12240,537,12241,528,12245,524,12247,517,12254,515,12258,511,12267,510,12272,510,12278,510,12283,511,12288,515,12297,517,12301,524,12308,528,12310,537,12314,542,12315,553,12315,558,12314,567,12310,571,12308,578,12301,580,12297,584,12288,585,12283,585,12272xm585,11942l584,11937,580,11928,578,11924,571,11917,567,11915,558,11911,553,11910,542,11910,537,11911,528,11915,524,11917,517,11924,515,11928,511,11937,510,11942,510,11948,510,11953,511,11958,515,11967,517,11971,524,11978,528,11980,537,11984,542,11985,553,11985,558,11984,567,11980,571,11978,578,11971,580,11967,584,11958,585,11953,585,11942xm585,11387l584,11382,580,11373,578,11369,571,11362,567,11360,558,11356,553,11355,542,11355,537,11356,528,11360,524,11362,517,11369,515,11373,511,11382,510,11387,510,11393,510,11398,511,11403,515,11412,517,11416,524,11423,528,11425,537,11429,542,11430,553,11430,558,11429,567,11425,571,11423,578,11416,580,11412,584,11403,585,11398,585,11387xm585,11057l584,11052,580,11043,578,11039,571,11032,567,11030,558,11026,553,11025,542,11025,537,11026,528,11030,524,11032,517,11039,515,11043,511,11052,510,11057,510,11063,510,11068,511,11073,515,11082,517,11086,524,11093,528,11095,537,11099,542,11100,553,11100,558,11099,567,11095,571,11093,578,11086,580,11082,584,11073,585,11068,585,11057xm585,10502l584,10497,580,10488,578,10484,571,10477,567,10475,558,10471,553,10470,542,10470,537,10471,528,10475,524,10477,517,10484,515,10488,511,10497,510,10502,510,10508,510,10513,511,10518,515,10527,517,10531,524,10538,528,10540,537,10544,542,10545,553,10545,558,10544,567,10540,571,10538,578,10531,580,10527,584,10518,585,10513,585,10502xm585,9947l584,9942,580,9933,578,9929,571,9922,567,9920,558,9916,553,9915,542,9915,537,9916,528,9920,524,9922,517,9929,515,9933,511,9942,510,9947,510,9953,510,9958,511,9963,515,9972,517,9976,524,9983,528,9985,537,9989,542,9990,553,9990,558,9989,567,9985,571,9983,578,9976,580,9972,584,9963,585,9958,585,9947xm585,9617l584,9612,580,9603,578,9599,571,9592,567,9590,558,9586,553,9585,542,9585,537,9586,528,9590,524,9592,517,9599,515,9603,511,9612,510,9617,510,9623,510,9628,511,9633,515,9642,517,9646,524,9653,528,9655,537,9659,542,9660,553,9660,558,9659,567,9655,571,9653,578,9646,580,9642,584,9633,585,9628,585,9617xm585,9287l584,9282,580,9273,578,9269,571,9262,567,9260,558,9256,553,9255,542,9255,537,9256,528,9260,524,9262,517,9269,515,9273,511,9282,510,9287,510,9293,510,9298,511,9303,515,9312,517,9316,524,9323,528,9325,537,9329,542,9330,553,9330,558,9329,567,9325,571,9323,578,9316,580,9312,584,9303,585,9298,585,9287xm585,8732l584,8727,580,8718,578,8714,571,8707,567,8705,558,8701,553,8700,542,8700,537,8701,528,8705,524,8707,517,8714,515,8718,511,8727,510,8732,510,8738,510,8743,511,8748,515,8757,517,8761,524,8768,528,8770,537,8774,542,8775,553,8775,558,8774,567,8770,571,8768,578,8761,580,8757,584,8748,585,8743,585,8732xm4815,10967l4814,10962,4810,10953,4808,10949,4801,10942,4797,10940,4788,10936,4783,10935,4772,10935,4767,10936,4758,10940,4754,10942,4747,10949,4745,10953,4741,10962,4740,10967,4740,10973,4740,10978,4741,10983,4745,10992,4747,10996,4754,11003,4758,11005,4767,11009,4772,11010,4783,11010,4788,11009,4797,11005,4801,11003,4808,10996,4810,10992,4814,10983,4815,10978,4815,1096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57l4814,9852,4810,9843,4808,9839,4801,9832,4797,9830,4788,9826,4783,9825,4772,9825,4767,9826,4758,9830,4754,9832,4747,9839,4745,9843,4741,9852,4740,9857,4740,9863,4740,9868,4741,9873,4745,9882,4747,9886,4754,9893,4758,9895,4767,9899,4772,9900,4783,9900,4788,9899,4797,9895,4801,9893,4808,9886,4810,9882,4814,9873,4815,9868,4815,9857xm4815,9062l4814,9057,4810,9048,4808,9044,4801,9037,4797,9035,4788,9031,4783,9030,4772,9030,4767,9031,4758,9035,4754,9037,4747,9044,4745,9048,4741,9057,4740,9062,4740,9068,4740,9073,4741,9078,4745,9087,4747,9091,4754,9098,4758,9100,4767,9104,4772,9105,4783,9105,4788,9104,4797,9100,4801,9098,4808,9091,4810,9087,4814,9078,4815,9073,4815,9062xm4815,7667l4814,7662,4810,7653,4808,7649,4801,7642,4797,7640,4788,7636,4783,7635,4772,7635,4767,7636,4758,7640,4754,7642,4747,7649,4745,7653,4741,7662,4740,7667,4740,7673,4740,7678,4741,7683,4745,7692,4747,7696,4754,7703,4758,7705,4767,7709,4772,7710,4783,7710,4788,7709,4797,7705,4801,7703,4808,7696,4810,7692,4814,7683,4815,7678,4815,7667xm4815,7097l4814,7092,4810,7083,4808,7079,4801,7072,4797,7070,4788,7066,4783,7065,4772,7065,4767,7066,4758,7070,4754,7072,4747,7079,4745,7083,4741,7092,4740,7097,4740,7103,4740,7108,4741,7113,4745,7122,4747,7126,4754,7133,4758,7135,4767,7139,4772,7140,4783,7140,4788,7139,4797,7135,4801,7133,4808,7126,4810,7122,4814,7113,4815,7108,4815,7097xm4815,6542l4814,6537,4810,6528,4808,6524,4801,6517,4797,6515,4788,6511,4783,6510,4772,6510,4767,6511,4758,6515,4754,6517,4747,6524,4745,6528,4741,6537,4740,6542,4740,6548,4740,6553,4741,6558,4745,6567,4747,6571,4754,6578,4758,6580,4767,6584,4772,6585,4783,6585,4788,6584,4797,6580,4801,6578,4808,6571,4810,6567,4814,6558,4815,6553,4815,6542xm4815,5987l4814,5982,4810,5973,4808,5969,4801,5962,4797,5960,4788,5956,4783,5955,4772,5955,4767,5956,4758,5960,4754,5962,4747,5969,4745,5973,4741,5982,4740,5987,4740,5993,4740,5998,4741,6003,4745,6012,4747,6016,4754,6023,4758,6025,4767,6029,4772,6030,4783,6030,4788,6029,4797,6025,4801,6023,4808,6016,4810,6012,4814,6003,4815,5998,4815,5987xm4815,5417l4814,5412,4810,5403,4808,5399,4801,5392,4797,5390,4788,5386,4783,5385,4772,5385,4767,5386,4758,5390,4754,5392,4747,5399,4745,5403,4741,5412,4740,5417,4740,5423,4740,5428,4741,5433,4745,5442,4747,5446,4754,5453,4758,5455,4767,5459,4772,5460,4783,5460,4788,5459,4797,5455,4801,5453,4808,5446,4810,5442,4814,5433,4815,5428,4815,54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21A699"/>
        </w:rPr>
        <w:t>Contact</w:t>
      </w:r>
      <w:r>
        <w:rPr>
          <w:smallCaps/>
          <w:color w:val="21A699"/>
          <w:spacing w:val="3"/>
        </w:rPr>
        <w:t> </w:t>
      </w:r>
      <w:r>
        <w:rPr>
          <w:smallCaps/>
          <w:color w:val="21A699"/>
          <w:spacing w:val="-2"/>
        </w:rPr>
        <w:t>information</w:t>
      </w:r>
    </w:p>
    <w:p>
      <w:pPr>
        <w:pStyle w:val="BodyText"/>
        <w:spacing w:before="72"/>
        <w:ind w:left="0"/>
      </w:pPr>
    </w:p>
    <w:p>
      <w:pPr>
        <w:pStyle w:val="BodyText"/>
        <w:ind w:left="826"/>
      </w:pPr>
      <w:r>
        <w:rPr/>
        <w:t>(815)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0167</w:t>
      </w:r>
    </w:p>
    <w:p>
      <w:pPr>
        <w:pStyle w:val="BodyText"/>
        <w:spacing w:before="81"/>
        <w:ind w:left="0"/>
      </w:pPr>
    </w:p>
    <w:p>
      <w:pPr>
        <w:pStyle w:val="BodyText"/>
        <w:spacing w:line="590" w:lineRule="auto"/>
        <w:ind w:left="826" w:right="361"/>
      </w:pPr>
      <w:hyperlink r:id="rId9">
        <w:r>
          <w:rPr>
            <w:spacing w:val="-2"/>
          </w:rPr>
          <w:t>d.ashworth@example.com</w:t>
        </w:r>
      </w:hyperlink>
      <w:r>
        <w:rPr>
          <w:spacing w:val="-2"/>
        </w:rPr>
        <w:t> </w:t>
      </w:r>
      <w:r>
        <w:rPr>
          <w:w w:val="105"/>
        </w:rPr>
        <w:t>Joliet, IL 12345</w:t>
      </w:r>
    </w:p>
    <w:p>
      <w:pPr>
        <w:pStyle w:val="Heading2"/>
        <w:spacing w:line="232" w:lineRule="exact"/>
      </w:pPr>
      <w:r>
        <w:rPr>
          <w:smallCaps/>
          <w:color w:val="21A699"/>
          <w:spacing w:val="-2"/>
          <w:w w:val="105"/>
        </w:rPr>
        <w:t>Education</w:t>
      </w:r>
    </w:p>
    <w:p>
      <w:pPr>
        <w:pStyle w:val="BodyText"/>
        <w:spacing w:before="28"/>
        <w:ind w:left="0"/>
      </w:pPr>
    </w:p>
    <w:p>
      <w:pPr>
        <w:pStyle w:val="BodyText"/>
        <w:spacing w:line="278" w:lineRule="auto"/>
        <w:ind w:left="362"/>
      </w:pPr>
      <w:r>
        <w:rPr>
          <w:color w:val="21A699"/>
          <w:w w:val="105"/>
        </w:rPr>
        <w:t>Illinois Department of Corrections </w:t>
      </w:r>
      <w:r>
        <w:rPr>
          <w:color w:val="21A699"/>
          <w:spacing w:val="-2"/>
          <w:w w:val="105"/>
        </w:rPr>
        <w:t>Training</w:t>
      </w:r>
      <w:r>
        <w:rPr>
          <w:color w:val="21A699"/>
          <w:spacing w:val="-8"/>
          <w:w w:val="105"/>
        </w:rPr>
        <w:t> </w:t>
      </w:r>
      <w:r>
        <w:rPr>
          <w:color w:val="21A699"/>
          <w:spacing w:val="-2"/>
          <w:w w:val="105"/>
        </w:rPr>
        <w:t>Academy,</w:t>
      </w:r>
      <w:r>
        <w:rPr>
          <w:color w:val="21A699"/>
          <w:spacing w:val="-8"/>
          <w:w w:val="105"/>
        </w:rPr>
        <w:t> </w:t>
      </w:r>
      <w:r>
        <w:rPr>
          <w:color w:val="21A699"/>
          <w:spacing w:val="-2"/>
          <w:w w:val="105"/>
        </w:rPr>
        <w:t>Graduated</w:t>
      </w:r>
      <w:r>
        <w:rPr>
          <w:color w:val="21A699"/>
          <w:spacing w:val="-8"/>
          <w:w w:val="105"/>
        </w:rPr>
        <w:t> </w:t>
      </w:r>
      <w:r>
        <w:rPr>
          <w:color w:val="21A699"/>
          <w:spacing w:val="-2"/>
          <w:w w:val="105"/>
        </w:rPr>
        <w:t>2016</w:t>
      </w:r>
    </w:p>
    <w:p>
      <w:pPr>
        <w:pStyle w:val="BodyText"/>
        <w:spacing w:line="261" w:lineRule="auto" w:before="195"/>
        <w:ind w:left="362" w:right="749"/>
      </w:pPr>
      <w:r>
        <w:rPr>
          <w:color w:val="21A699"/>
          <w:spacing w:val="-2"/>
          <w:w w:val="105"/>
        </w:rPr>
        <w:t>B.S.</w:t>
      </w:r>
      <w:r>
        <w:rPr>
          <w:color w:val="21A699"/>
          <w:spacing w:val="-9"/>
          <w:w w:val="105"/>
        </w:rPr>
        <w:t> </w:t>
      </w:r>
      <w:r>
        <w:rPr>
          <w:color w:val="21A699"/>
          <w:spacing w:val="-2"/>
          <w:w w:val="105"/>
        </w:rPr>
        <w:t>Criminal</w:t>
      </w:r>
      <w:r>
        <w:rPr>
          <w:color w:val="21A699"/>
          <w:spacing w:val="-9"/>
          <w:w w:val="105"/>
        </w:rPr>
        <w:t> </w:t>
      </w:r>
      <w:r>
        <w:rPr>
          <w:color w:val="21A699"/>
          <w:spacing w:val="-2"/>
          <w:w w:val="105"/>
        </w:rPr>
        <w:t>Justice,</w:t>
      </w:r>
      <w:r>
        <w:rPr>
          <w:color w:val="21A699"/>
          <w:spacing w:val="-9"/>
          <w:w w:val="105"/>
        </w:rPr>
        <w:t> </w:t>
      </w:r>
      <w:r>
        <w:rPr>
          <w:color w:val="21A699"/>
          <w:spacing w:val="-2"/>
          <w:w w:val="105"/>
        </w:rPr>
        <w:t>Lewis </w:t>
      </w:r>
      <w:r>
        <w:rPr>
          <w:color w:val="21A699"/>
          <w:w w:val="105"/>
        </w:rPr>
        <w:t>University, 2015</w:t>
      </w:r>
    </w:p>
    <w:p>
      <w:pPr>
        <w:pStyle w:val="BodyText"/>
        <w:spacing w:before="24"/>
        <w:ind w:left="0"/>
      </w:pPr>
    </w:p>
    <w:p>
      <w:pPr>
        <w:pStyle w:val="Heading2"/>
      </w:pPr>
      <w:r>
        <w:rPr>
          <w:smallCaps/>
          <w:color w:val="21A699"/>
        </w:rPr>
        <w:t>Key</w:t>
      </w:r>
      <w:r>
        <w:rPr>
          <w:smallCaps/>
          <w:color w:val="21A699"/>
          <w:spacing w:val="4"/>
        </w:rPr>
        <w:t> </w:t>
      </w:r>
      <w:r>
        <w:rPr>
          <w:smallCaps/>
          <w:color w:val="21A699"/>
          <w:spacing w:val="-2"/>
        </w:rPr>
        <w:t>skills</w:t>
      </w:r>
    </w:p>
    <w:p>
      <w:pPr>
        <w:pStyle w:val="BodyText"/>
        <w:spacing w:before="27"/>
        <w:ind w:left="0"/>
      </w:pPr>
    </w:p>
    <w:p>
      <w:pPr>
        <w:pStyle w:val="BodyText"/>
        <w:spacing w:line="261" w:lineRule="auto" w:before="1"/>
      </w:pPr>
      <w:r>
        <w:rPr>
          <w:spacing w:val="-2"/>
          <w:w w:val="105"/>
        </w:rPr>
        <w:t>Maximum-security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housing operations</w:t>
      </w:r>
    </w:p>
    <w:p>
      <w:pPr>
        <w:pStyle w:val="BodyText"/>
        <w:spacing w:line="381" w:lineRule="auto" w:before="103"/>
        <w:ind w:right="361"/>
      </w:pPr>
      <w:r>
        <w:rPr>
          <w:w w:val="105"/>
        </w:rPr>
        <w:t>CERT</w:t>
      </w:r>
      <w:r>
        <w:rPr>
          <w:spacing w:val="-14"/>
          <w:w w:val="105"/>
        </w:rPr>
        <w:t> </w:t>
      </w:r>
      <w:r>
        <w:rPr>
          <w:w w:val="105"/>
        </w:rPr>
        <w:t>/</w:t>
      </w:r>
      <w:r>
        <w:rPr>
          <w:spacing w:val="-13"/>
          <w:w w:val="105"/>
        </w:rPr>
        <w:t> </w:t>
      </w:r>
      <w:r>
        <w:rPr>
          <w:w w:val="105"/>
        </w:rPr>
        <w:t>cell</w:t>
      </w:r>
      <w:r>
        <w:rPr>
          <w:spacing w:val="-13"/>
          <w:w w:val="105"/>
        </w:rPr>
        <w:t> </w:t>
      </w:r>
      <w:r>
        <w:rPr>
          <w:w w:val="105"/>
        </w:rPr>
        <w:t>extraction</w:t>
      </w:r>
      <w:r>
        <w:rPr>
          <w:spacing w:val="-13"/>
          <w:w w:val="105"/>
        </w:rPr>
        <w:t> </w:t>
      </w:r>
      <w:r>
        <w:rPr>
          <w:w w:val="105"/>
        </w:rPr>
        <w:t>tactics High-risk transport</w:t>
      </w:r>
    </w:p>
    <w:p>
      <w:pPr>
        <w:pStyle w:val="BodyText"/>
        <w:spacing w:line="261" w:lineRule="auto" w:before="2"/>
      </w:pPr>
      <w:r>
        <w:rPr>
          <w:w w:val="105"/>
        </w:rPr>
        <w:t>Intake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classiﬁcation </w:t>
      </w:r>
      <w:r>
        <w:rPr>
          <w:spacing w:val="-2"/>
          <w:w w:val="105"/>
        </w:rPr>
        <w:t>procedures</w:t>
      </w:r>
    </w:p>
    <w:p>
      <w:pPr>
        <w:pStyle w:val="BodyText"/>
        <w:spacing w:line="278" w:lineRule="auto" w:before="104"/>
      </w:pPr>
      <w:r>
        <w:rPr>
          <w:w w:val="105"/>
        </w:rPr>
        <w:t>Gang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STG</w:t>
      </w:r>
      <w:r>
        <w:rPr>
          <w:spacing w:val="-13"/>
          <w:w w:val="105"/>
        </w:rPr>
        <w:t> </w:t>
      </w:r>
      <w:r>
        <w:rPr>
          <w:w w:val="105"/>
        </w:rPr>
        <w:t>identiﬁcation </w:t>
      </w:r>
      <w:r>
        <w:rPr>
          <w:spacing w:val="-2"/>
          <w:w w:val="105"/>
        </w:rPr>
        <w:t>basics</w:t>
      </w:r>
    </w:p>
    <w:p>
      <w:pPr>
        <w:pStyle w:val="BodyText"/>
        <w:spacing w:before="75"/>
      </w:pPr>
      <w:r>
        <w:rPr>
          <w:spacing w:val="-2"/>
          <w:w w:val="105"/>
        </w:rPr>
        <w:t>Use-of-force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reporting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(IDOC)</w:t>
      </w:r>
    </w:p>
    <w:p>
      <w:pPr>
        <w:pStyle w:val="BodyText"/>
        <w:spacing w:line="278" w:lineRule="auto" w:before="123"/>
      </w:pPr>
      <w:r>
        <w:rPr>
          <w:w w:val="105"/>
        </w:rPr>
        <w:t>Suicide</w:t>
      </w:r>
      <w:r>
        <w:rPr>
          <w:spacing w:val="-13"/>
          <w:w w:val="105"/>
        </w:rPr>
        <w:t> </w:t>
      </w:r>
      <w:r>
        <w:rPr>
          <w:w w:val="105"/>
        </w:rPr>
        <w:t>watch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mental</w:t>
      </w:r>
      <w:r>
        <w:rPr>
          <w:spacing w:val="-13"/>
          <w:w w:val="105"/>
        </w:rPr>
        <w:t> </w:t>
      </w:r>
      <w:r>
        <w:rPr>
          <w:w w:val="105"/>
        </w:rPr>
        <w:t>health </w:t>
      </w:r>
      <w:r>
        <w:rPr>
          <w:spacing w:val="-2"/>
          <w:w w:val="105"/>
        </w:rPr>
        <w:t>observation</w:t>
      </w:r>
    </w:p>
    <w:p>
      <w:pPr>
        <w:pStyle w:val="BodyText"/>
        <w:spacing w:before="75"/>
      </w:pPr>
      <w:r>
        <w:rPr>
          <w:spacing w:val="-2"/>
          <w:w w:val="105"/>
        </w:rPr>
        <w:t>OC,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baton,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Taser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certiﬁed</w:t>
      </w:r>
    </w:p>
    <w:p>
      <w:pPr>
        <w:pStyle w:val="BodyText"/>
        <w:spacing w:line="278" w:lineRule="auto" w:before="123"/>
      </w:pPr>
      <w:r>
        <w:rPr>
          <w:spacing w:val="-2"/>
          <w:w w:val="105"/>
        </w:rPr>
        <w:t>Crisis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negotiation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(40-hour course)</w:t>
      </w:r>
    </w:p>
    <w:p>
      <w:pPr>
        <w:pStyle w:val="BodyText"/>
        <w:spacing w:before="74"/>
      </w:pPr>
      <w:r>
        <w:rPr>
          <w:w w:val="105"/>
        </w:rPr>
        <w:t>Field</w:t>
      </w:r>
      <w:r>
        <w:rPr>
          <w:spacing w:val="-12"/>
          <w:w w:val="105"/>
        </w:rPr>
        <w:t> </w:t>
      </w:r>
      <w:r>
        <w:rPr>
          <w:w w:val="105"/>
        </w:rPr>
        <w:t>training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junior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ofﬁcers</w:t>
      </w:r>
    </w:p>
    <w:p>
      <w:pPr>
        <w:pStyle w:val="Heading2"/>
        <w:spacing w:before="66"/>
      </w:pPr>
      <w:r>
        <w:rPr/>
        <w:br w:type="column"/>
      </w:r>
      <w:r>
        <w:rPr>
          <w:smallCaps/>
          <w:color w:val="21A699"/>
          <w:spacing w:val="2"/>
        </w:rPr>
        <w:t>Professional</w:t>
      </w:r>
      <w:r>
        <w:rPr>
          <w:smallCaps/>
          <w:color w:val="21A699"/>
          <w:spacing w:val="50"/>
        </w:rPr>
        <w:t> </w:t>
      </w:r>
      <w:r>
        <w:rPr>
          <w:smallCaps/>
          <w:color w:val="21A699"/>
          <w:spacing w:val="-2"/>
        </w:rPr>
        <w:t>experience</w:t>
      </w:r>
    </w:p>
    <w:p>
      <w:pPr>
        <w:pStyle w:val="BodyText"/>
        <w:spacing w:line="278" w:lineRule="auto" w:before="144"/>
        <w:ind w:left="120" w:right="1071"/>
      </w:pPr>
      <w:r>
        <w:rPr>
          <w:color w:val="21A699"/>
          <w:w w:val="105"/>
        </w:rPr>
        <w:t>Correctional Officer, CERT Team </w:t>
      </w:r>
      <w:r>
        <w:rPr>
          <w:w w:val="105"/>
        </w:rPr>
        <w:t>| Northbrook State Prison, Joliet, IL 2019 - Present</w:t>
      </w:r>
    </w:p>
    <w:p>
      <w:pPr>
        <w:pStyle w:val="BodyText"/>
        <w:spacing w:line="261" w:lineRule="auto" w:before="180"/>
        <w:ind w:left="901" w:right="258"/>
      </w:pPr>
      <w:r>
        <w:rPr>
          <w:w w:val="105"/>
        </w:rPr>
        <w:t>Hold post in a 320-bed maximum-security housing unit, running counts, feed-up,</w:t>
      </w:r>
      <w:r>
        <w:rPr>
          <w:spacing w:val="36"/>
          <w:w w:val="105"/>
        </w:rPr>
        <w:t> </w:t>
      </w:r>
      <w:r>
        <w:rPr>
          <w:w w:val="105"/>
        </w:rPr>
        <w:t>med</w:t>
      </w:r>
      <w:r>
        <w:rPr>
          <w:spacing w:val="36"/>
          <w:w w:val="105"/>
        </w:rPr>
        <w:t> </w:t>
      </w:r>
      <w:r>
        <w:rPr>
          <w:w w:val="105"/>
        </w:rPr>
        <w:t>pass</w:t>
      </w:r>
      <w:r>
        <w:rPr>
          <w:spacing w:val="36"/>
          <w:w w:val="105"/>
        </w:rPr>
        <w:t> </w:t>
      </w:r>
      <w:r>
        <w:rPr>
          <w:w w:val="105"/>
        </w:rPr>
        <w:t>escorts,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recreation</w:t>
      </w:r>
      <w:r>
        <w:rPr>
          <w:spacing w:val="36"/>
          <w:w w:val="105"/>
        </w:rPr>
        <w:t> </w:t>
      </w:r>
      <w:r>
        <w:rPr>
          <w:w w:val="105"/>
        </w:rPr>
        <w:t>moves</w:t>
      </w:r>
      <w:r>
        <w:rPr>
          <w:spacing w:val="36"/>
          <w:w w:val="105"/>
        </w:rPr>
        <w:t> </w:t>
      </w:r>
      <w:r>
        <w:rPr>
          <w:w w:val="105"/>
        </w:rPr>
        <w:t>on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36"/>
          <w:w w:val="105"/>
        </w:rPr>
        <w:t> </w:t>
      </w:r>
      <w:r>
        <w:rPr>
          <w:w w:val="105"/>
        </w:rPr>
        <w:t>rotating</w:t>
      </w:r>
      <w:r>
        <w:rPr>
          <w:spacing w:val="36"/>
          <w:w w:val="105"/>
        </w:rPr>
        <w:t> </w:t>
      </w:r>
      <w:r>
        <w:rPr>
          <w:w w:val="105"/>
        </w:rPr>
        <w:t>shift.</w:t>
      </w:r>
    </w:p>
    <w:p>
      <w:pPr>
        <w:pStyle w:val="BodyText"/>
        <w:spacing w:line="261" w:lineRule="auto" w:before="104"/>
        <w:ind w:left="901" w:right="96"/>
      </w:pPr>
      <w:r>
        <w:rPr>
          <w:w w:val="105"/>
        </w:rPr>
        <w:t>Active member of Correctional Emergency Response Team, called out for 12-15 cell extractions and disturbance responses per year.</w:t>
      </w:r>
    </w:p>
    <w:p>
      <w:pPr>
        <w:pStyle w:val="BodyText"/>
        <w:spacing w:line="278" w:lineRule="auto" w:before="104"/>
        <w:ind w:left="901"/>
      </w:pPr>
      <w:r>
        <w:rPr>
          <w:w w:val="105"/>
        </w:rPr>
        <w:t>Recovered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w w:val="105"/>
        </w:rPr>
        <w:t>shank</w:t>
      </w:r>
      <w:r>
        <w:rPr>
          <w:spacing w:val="19"/>
          <w:w w:val="105"/>
        </w:rPr>
        <w:t> </w:t>
      </w:r>
      <w:r>
        <w:rPr>
          <w:w w:val="105"/>
        </w:rPr>
        <w:t>during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w w:val="105"/>
        </w:rPr>
        <w:t>routine</w:t>
      </w:r>
      <w:r>
        <w:rPr>
          <w:spacing w:val="19"/>
          <w:w w:val="105"/>
        </w:rPr>
        <w:t> </w:t>
      </w:r>
      <w:r>
        <w:rPr>
          <w:w w:val="105"/>
        </w:rPr>
        <w:t>pat-down</w:t>
      </w:r>
      <w:r>
        <w:rPr>
          <w:spacing w:val="19"/>
          <w:w w:val="105"/>
        </w:rPr>
        <w:t> </w:t>
      </w:r>
      <w:r>
        <w:rPr>
          <w:w w:val="105"/>
        </w:rPr>
        <w:t>that</w:t>
      </w:r>
      <w:r>
        <w:rPr>
          <w:spacing w:val="19"/>
          <w:w w:val="105"/>
        </w:rPr>
        <w:t> </w:t>
      </w:r>
      <w:r>
        <w:rPr>
          <w:w w:val="105"/>
        </w:rPr>
        <w:t>intelligence</w:t>
      </w:r>
      <w:r>
        <w:rPr>
          <w:spacing w:val="19"/>
          <w:w w:val="105"/>
        </w:rPr>
        <w:t> </w:t>
      </w:r>
      <w:r>
        <w:rPr>
          <w:w w:val="105"/>
        </w:rPr>
        <w:t>later</w:t>
      </w:r>
      <w:r>
        <w:rPr>
          <w:spacing w:val="19"/>
          <w:w w:val="105"/>
        </w:rPr>
        <w:t> </w:t>
      </w:r>
      <w:r>
        <w:rPr>
          <w:w w:val="105"/>
        </w:rPr>
        <w:t>tied</w:t>
      </w:r>
      <w:r>
        <w:rPr>
          <w:spacing w:val="19"/>
          <w:w w:val="105"/>
        </w:rPr>
        <w:t> </w:t>
      </w:r>
      <w:r>
        <w:rPr>
          <w:w w:val="105"/>
        </w:rPr>
        <w:t>to a planned assault, written up in the weekly intel bulletin.</w:t>
      </w:r>
    </w:p>
    <w:p>
      <w:pPr>
        <w:pStyle w:val="BodyText"/>
        <w:spacing w:line="278" w:lineRule="auto" w:before="74"/>
        <w:ind w:left="901"/>
      </w:pPr>
      <w:r>
        <w:rPr>
          <w:w w:val="105"/>
        </w:rPr>
        <w:t>Mentor 3-4 junior officers per cycle on report writing and use-of-force documentation under IDOC directives.</w:t>
      </w:r>
    </w:p>
    <w:p>
      <w:pPr>
        <w:pStyle w:val="BodyText"/>
        <w:spacing w:line="261" w:lineRule="auto" w:before="90"/>
        <w:ind w:left="901" w:right="258"/>
      </w:pPr>
      <w:r>
        <w:rPr>
          <w:w w:val="105"/>
        </w:rPr>
        <w:t>Selected for transport detail on high-risk court writs and outside medical</w:t>
      </w:r>
      <w:r>
        <w:rPr>
          <w:spacing w:val="40"/>
          <w:w w:val="105"/>
        </w:rPr>
        <w:t> </w:t>
      </w:r>
      <w:r>
        <w:rPr>
          <w:w w:val="105"/>
        </w:rPr>
        <w:t>trips, with no escape or transport incidents on record.</w:t>
      </w:r>
    </w:p>
    <w:p>
      <w:pPr>
        <w:pStyle w:val="BodyText"/>
        <w:spacing w:before="92"/>
        <w:ind w:left="0"/>
      </w:pPr>
    </w:p>
    <w:p>
      <w:pPr>
        <w:pStyle w:val="BodyText"/>
        <w:spacing w:line="261" w:lineRule="auto"/>
        <w:ind w:left="120"/>
      </w:pPr>
      <w:r>
        <w:rPr>
          <w:color w:val="21A699"/>
          <w:w w:val="105"/>
        </w:rPr>
        <w:t>Correctional Officer </w:t>
      </w:r>
      <w:r>
        <w:rPr>
          <w:w w:val="105"/>
        </w:rPr>
        <w:t>| Maplewood Reception &amp; Classification Center, Springfield, IL 2016 - 2019</w:t>
      </w:r>
    </w:p>
    <w:p>
      <w:pPr>
        <w:pStyle w:val="BodyText"/>
        <w:spacing w:line="268" w:lineRule="auto" w:before="194"/>
        <w:ind w:left="901"/>
      </w:pPr>
      <w:r>
        <w:rPr>
          <w:w w:val="105"/>
        </w:rPr>
        <w:t>Processed 60-80 new commitments per shift through intake, including searches, property logging, medical screening hand-offs, and housing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assignment.</w:t>
      </w:r>
    </w:p>
    <w:p>
      <w:pPr>
        <w:pStyle w:val="BodyText"/>
        <w:spacing w:line="261" w:lineRule="auto" w:before="99"/>
        <w:ind w:left="901" w:right="258"/>
      </w:pPr>
      <w:r>
        <w:rPr>
          <w:w w:val="105"/>
        </w:rPr>
        <w:t>Helped reduce intake processing time by roughly 18 minutes per inmate</w:t>
      </w:r>
      <w:r>
        <w:rPr>
          <w:spacing w:val="40"/>
          <w:w w:val="105"/>
        </w:rPr>
        <w:t> </w:t>
      </w:r>
      <w:r>
        <w:rPr>
          <w:w w:val="105"/>
        </w:rPr>
        <w:t>after</w:t>
      </w:r>
      <w:r>
        <w:rPr>
          <w:spacing w:val="40"/>
          <w:w w:val="105"/>
        </w:rPr>
        <w:t> </w:t>
      </w:r>
      <w:r>
        <w:rPr>
          <w:w w:val="105"/>
        </w:rPr>
        <w:t>suggesting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property-bag</w:t>
      </w:r>
      <w:r>
        <w:rPr>
          <w:spacing w:val="40"/>
          <w:w w:val="105"/>
        </w:rPr>
        <w:t> </w:t>
      </w:r>
      <w:r>
        <w:rPr>
          <w:w w:val="105"/>
        </w:rPr>
        <w:t>staging</w:t>
      </w:r>
      <w:r>
        <w:rPr>
          <w:spacing w:val="40"/>
          <w:w w:val="105"/>
        </w:rPr>
        <w:t> </w:t>
      </w:r>
      <w:r>
        <w:rPr>
          <w:w w:val="105"/>
        </w:rPr>
        <w:t>change</w:t>
      </w:r>
      <w:r>
        <w:rPr>
          <w:spacing w:val="40"/>
          <w:w w:val="105"/>
        </w:rPr>
        <w:t> </w:t>
      </w:r>
      <w:r>
        <w:rPr>
          <w:w w:val="105"/>
        </w:rPr>
        <w:t>adopted</w:t>
      </w:r>
      <w:r>
        <w:rPr>
          <w:spacing w:val="40"/>
          <w:w w:val="105"/>
        </w:rPr>
        <w:t> </w:t>
      </w:r>
      <w:r>
        <w:rPr>
          <w:w w:val="105"/>
        </w:rPr>
        <w:t>unit-wide.</w:t>
      </w:r>
    </w:p>
    <w:p>
      <w:pPr>
        <w:pStyle w:val="BodyText"/>
        <w:spacing w:line="278" w:lineRule="auto" w:before="104"/>
        <w:ind w:left="901" w:right="328"/>
      </w:pPr>
      <w:r>
        <w:rPr>
          <w:w w:val="105"/>
        </w:rPr>
        <w:t>Worked the floor in segregation housing, conducting suicide-watch checks at 15-minute intervals per policy.</w:t>
      </w:r>
    </w:p>
    <w:p>
      <w:pPr>
        <w:pStyle w:val="BodyText"/>
        <w:spacing w:line="261" w:lineRule="auto" w:before="90"/>
        <w:ind w:left="901"/>
      </w:pPr>
      <w:r>
        <w:rPr>
          <w:w w:val="105"/>
        </w:rPr>
        <w:t>Earned</w:t>
      </w:r>
      <w:r>
        <w:rPr>
          <w:spacing w:val="13"/>
          <w:w w:val="105"/>
        </w:rPr>
        <w:t> </w:t>
      </w:r>
      <w:r>
        <w:rPr>
          <w:w w:val="105"/>
        </w:rPr>
        <w:t>IDOC</w:t>
      </w:r>
      <w:r>
        <w:rPr>
          <w:spacing w:val="13"/>
          <w:w w:val="105"/>
        </w:rPr>
        <w:t> </w:t>
      </w:r>
      <w:r>
        <w:rPr>
          <w:w w:val="105"/>
        </w:rPr>
        <w:t>Officer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13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Quarter</w:t>
      </w:r>
      <w:r>
        <w:rPr>
          <w:spacing w:val="13"/>
          <w:w w:val="105"/>
        </w:rPr>
        <w:t> </w:t>
      </w:r>
      <w:r>
        <w:rPr>
          <w:w w:val="105"/>
        </w:rPr>
        <w:t>recognition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3"/>
          <w:w w:val="105"/>
        </w:rPr>
        <w:t> </w:t>
      </w:r>
      <w:r>
        <w:rPr>
          <w:w w:val="105"/>
        </w:rPr>
        <w:t>Q3</w:t>
      </w:r>
      <w:r>
        <w:rPr>
          <w:spacing w:val="13"/>
          <w:w w:val="105"/>
        </w:rPr>
        <w:t> </w:t>
      </w:r>
      <w:r>
        <w:rPr>
          <w:w w:val="105"/>
        </w:rPr>
        <w:t>2018</w:t>
      </w:r>
      <w:r>
        <w:rPr>
          <w:spacing w:val="13"/>
          <w:w w:val="105"/>
        </w:rPr>
        <w:t> </w:t>
      </w:r>
      <w:r>
        <w:rPr>
          <w:w w:val="105"/>
        </w:rPr>
        <w:t>for</w:t>
      </w:r>
      <w:r>
        <w:rPr>
          <w:spacing w:val="13"/>
          <w:w w:val="105"/>
        </w:rPr>
        <w:t> </w:t>
      </w:r>
      <w:r>
        <w:rPr>
          <w:w w:val="105"/>
        </w:rPr>
        <w:t>response</w:t>
      </w:r>
      <w:r>
        <w:rPr>
          <w:spacing w:val="13"/>
          <w:w w:val="105"/>
        </w:rPr>
        <w:t> </w:t>
      </w:r>
      <w:r>
        <w:rPr>
          <w:w w:val="105"/>
        </w:rPr>
        <w:t>to a dorm fight involving 7 inmates.</w:t>
      </w:r>
    </w:p>
    <w:sectPr>
      <w:type w:val="continuous"/>
      <w:pgSz w:w="11920" w:h="16860"/>
      <w:pgMar w:top="600" w:bottom="280" w:left="141" w:right="425"/>
      <w:cols w:num="2" w:equalWidth="0">
        <w:col w:w="3407" w:space="592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5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393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39"/>
      <w:ind w:left="3950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.ashworth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2026-07-19T14:20:09Z</dcterms:created>
  <dcterms:modified xsi:type="dcterms:W3CDTF">2026-07-19T14:20:09Z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