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Robert</w:t>
      </w:r>
      <w:r>
        <w:rPr>
          <w:color w:val="FFFFFF"/>
          <w:spacing w:val="34"/>
        </w:rPr>
        <w:t> </w:t>
      </w:r>
      <w:r>
        <w:rPr>
          <w:color w:val="FFFFFF"/>
          <w:spacing w:val="10"/>
        </w:rPr>
        <w:t>Johnson</w:t>
      </w:r>
    </w:p>
    <w:p>
      <w:pPr>
        <w:pStyle w:val="Heading3"/>
      </w:pPr>
      <w:r>
        <w:rPr>
          <w:color w:val="FFFFFF"/>
        </w:rPr>
        <w:t>Medical</w:t>
      </w:r>
      <w:r>
        <w:rPr>
          <w:color w:val="FFFFFF"/>
          <w:spacing w:val="34"/>
        </w:rPr>
        <w:t> </w:t>
      </w:r>
      <w:r>
        <w:rPr>
          <w:color w:val="FFFFFF"/>
          <w:spacing w:val="-2"/>
        </w:rPr>
        <w:t>Doctor</w:t>
      </w:r>
    </w:p>
    <w:p>
      <w:pPr>
        <w:spacing w:line="273" w:lineRule="auto" w:before="178"/>
        <w:ind w:left="274" w:right="194" w:firstLine="0"/>
        <w:jc w:val="left"/>
        <w:rPr>
          <w:sz w:val="16"/>
        </w:rPr>
      </w:pPr>
      <w:r>
        <w:rPr>
          <w:color w:val="FFFFFF"/>
          <w:w w:val="105"/>
          <w:sz w:val="16"/>
        </w:rPr>
        <w:t>Cardiology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fellow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(PGY-5)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focused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training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advanced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heart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failure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structural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imaging.</w:t>
      </w:r>
      <w:r>
        <w:rPr>
          <w:color w:val="FFFFFF"/>
          <w:spacing w:val="7"/>
          <w:w w:val="105"/>
          <w:sz w:val="16"/>
        </w:rPr>
        <w:t> </w:t>
      </w:r>
      <w:r>
        <w:rPr>
          <w:color w:val="FFFFFF"/>
          <w:w w:val="105"/>
          <w:sz w:val="16"/>
        </w:rPr>
        <w:t>Active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clinical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research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TAVR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outcomes in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patients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low-flow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low-gradient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aortic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stenosis.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Preparing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an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interventional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or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advanced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imaging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career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track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after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fellowship.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Heading2"/>
        <w:spacing w:line="266" w:lineRule="auto" w:before="31"/>
      </w:pPr>
      <w:r>
        <w:rPr>
          <w:color w:val="7D7D7D"/>
          <w:spacing w:val="-2"/>
          <w:sz w:val="44"/>
        </w:rPr>
        <w:t>C</w:t>
      </w:r>
      <w:r>
        <w:rPr>
          <w:color w:val="7D7D7D"/>
          <w:spacing w:val="-2"/>
        </w:rPr>
        <w:t>ONTACT INFORMATION</w:t>
      </w:r>
    </w:p>
    <w:p>
      <w:pPr>
        <w:pStyle w:val="BodyText"/>
        <w:spacing w:before="105"/>
        <w:rPr>
          <w:b/>
          <w:sz w:val="24"/>
        </w:rPr>
      </w:pPr>
    </w:p>
    <w:p>
      <w:pPr>
        <w:pStyle w:val="BodyText"/>
        <w:ind w:left="665"/>
      </w:pPr>
      <w:r>
        <w:rPr>
          <w:color w:val="424242"/>
        </w:rPr>
        <w:t>(612)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0167</w:t>
      </w:r>
    </w:p>
    <w:p>
      <w:pPr>
        <w:pStyle w:val="BodyText"/>
        <w:spacing w:before="156"/>
      </w:pPr>
    </w:p>
    <w:p>
      <w:pPr>
        <w:pStyle w:val="BodyText"/>
        <w:ind w:left="665"/>
      </w:pPr>
      <w:hyperlink r:id="rId5">
        <w:r>
          <w:rPr>
            <w:color w:val="424242"/>
            <w:spacing w:val="-2"/>
          </w:rPr>
          <w:t>d.okafor@example.com</w:t>
        </w:r>
      </w:hyperlink>
    </w:p>
    <w:p>
      <w:pPr>
        <w:pStyle w:val="BodyText"/>
        <w:spacing w:before="22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2"/>
      </w:pPr>
      <w:r>
        <w:rPr>
          <w:color w:val="7D7D7D"/>
          <w:spacing w:val="2"/>
          <w:sz w:val="44"/>
        </w:rPr>
        <w:t>P</w:t>
      </w:r>
      <w:r>
        <w:rPr>
          <w:color w:val="7D7D7D"/>
          <w:spacing w:val="2"/>
        </w:rPr>
        <w:t>ROFESSIONAL</w:t>
      </w:r>
      <w:r>
        <w:rPr>
          <w:color w:val="7D7D7D"/>
          <w:spacing w:val="60"/>
        </w:rPr>
        <w:t> </w:t>
      </w:r>
      <w:r>
        <w:rPr>
          <w:color w:val="7D7D7D"/>
          <w:spacing w:val="-2"/>
        </w:rPr>
        <w:t>EXPERIENCE</w:t>
      </w:r>
    </w:p>
    <w:p>
      <w:pPr>
        <w:pStyle w:val="BodyText"/>
        <w:spacing w:before="170"/>
        <w:rPr>
          <w:b/>
          <w:sz w:val="24"/>
        </w:rPr>
      </w:pPr>
    </w:p>
    <w:p>
      <w:pPr>
        <w:pStyle w:val="BodyText"/>
        <w:spacing w:line="268" w:lineRule="auto"/>
        <w:ind w:left="442"/>
      </w:pPr>
      <w:r>
        <w:rPr>
          <w:w w:val="105"/>
        </w:rPr>
        <w:t>CARDIOVASCULAR DISEASE FELLOW (PGY-5) </w:t>
      </w:r>
      <w:r>
        <w:rPr>
          <w:w w:val="105"/>
          <w:position w:val="2"/>
        </w:rPr>
        <w:t>| </w:t>
      </w:r>
      <w:r>
        <w:rPr>
          <w:w w:val="105"/>
        </w:rPr>
        <w:t>NORTHERN PINES HEART INSTITUTE, MINNEAPOLIS, MN,</w:t>
      </w:r>
    </w:p>
    <w:p>
      <w:pPr>
        <w:pStyle w:val="BodyText"/>
        <w:spacing w:before="8"/>
        <w:ind w:left="442"/>
      </w:pPr>
      <w:r>
        <w:rPr>
          <w:w w:val="105"/>
        </w:rPr>
        <w:t>2023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480" w:bottom="280" w:left="283" w:right="141"/>
          <w:cols w:num="2" w:equalWidth="0">
            <w:col w:w="2622" w:space="912"/>
            <w:col w:w="7962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BodyText"/>
        <w:spacing w:before="158"/>
        <w:ind w:left="665"/>
      </w:pPr>
      <w:r>
        <w:rPr>
          <w:color w:val="424242"/>
          <w:spacing w:val="-2"/>
          <w:w w:val="105"/>
        </w:rPr>
        <w:t>Minneapolis, MN</w:t>
      </w:r>
      <w:r>
        <w:rPr>
          <w:color w:val="424242"/>
          <w:spacing w:val="-1"/>
          <w:w w:val="105"/>
        </w:rPr>
        <w:t> </w:t>
      </w:r>
      <w:r>
        <w:rPr>
          <w:color w:val="424242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Heading2"/>
      </w:pPr>
      <w:r>
        <w:rPr>
          <w:color w:val="7D7D7D"/>
          <w:spacing w:val="-2"/>
          <w:sz w:val="44"/>
        </w:rPr>
        <w:t>E</w:t>
      </w:r>
      <w:r>
        <w:rPr>
          <w:color w:val="7D7D7D"/>
          <w:spacing w:val="-2"/>
        </w:rPr>
        <w:t>DUCATION</w:t>
      </w:r>
    </w:p>
    <w:p>
      <w:pPr>
        <w:pStyle w:val="BodyText"/>
        <w:spacing w:before="137"/>
        <w:rPr>
          <w:b/>
          <w:sz w:val="24"/>
        </w:rPr>
      </w:pPr>
    </w:p>
    <w:p>
      <w:pPr>
        <w:pStyle w:val="BodyText"/>
        <w:spacing w:line="268" w:lineRule="auto"/>
        <w:ind w:left="200"/>
      </w:pPr>
      <w:r>
        <w:rPr>
          <w:color w:val="424242"/>
          <w:w w:val="105"/>
        </w:rPr>
        <w:t>Internal Medicine Residency, St. Albright Health System, 2019-</w:t>
      </w:r>
      <w:r>
        <w:rPr>
          <w:color w:val="424242"/>
          <w:spacing w:val="-4"/>
          <w:w w:val="105"/>
        </w:rPr>
        <w:t>2022</w:t>
      </w:r>
    </w:p>
    <w:p>
      <w:pPr>
        <w:pStyle w:val="BodyText"/>
        <w:spacing w:before="162"/>
      </w:pPr>
    </w:p>
    <w:p>
      <w:pPr>
        <w:pStyle w:val="BodyText"/>
        <w:spacing w:line="278" w:lineRule="auto"/>
        <w:ind w:left="200"/>
      </w:pPr>
      <w:r>
        <w:rPr>
          <w:color w:val="424242"/>
          <w:w w:val="105"/>
        </w:rPr>
        <w:t>MD, Mayo Clinic Alix School of Medicine, 2019</w:t>
      </w:r>
    </w:p>
    <w:p>
      <w:pPr>
        <w:pStyle w:val="BodyText"/>
        <w:spacing w:before="153"/>
      </w:pPr>
    </w:p>
    <w:p>
      <w:pPr>
        <w:pStyle w:val="BodyText"/>
        <w:spacing w:line="278" w:lineRule="auto"/>
        <w:ind w:left="200"/>
      </w:pPr>
      <w:r>
        <w:rPr>
          <w:color w:val="424242"/>
        </w:rPr>
        <w:t>BS in Chemistry, University of Minnesota, 2015</w:t>
      </w:r>
    </w:p>
    <w:p>
      <w:pPr>
        <w:pStyle w:val="BodyText"/>
        <w:spacing w:before="153"/>
      </w:pPr>
    </w:p>
    <w:p>
      <w:pPr>
        <w:pStyle w:val="BodyText"/>
        <w:spacing w:line="278" w:lineRule="auto"/>
        <w:ind w:left="200"/>
      </w:pPr>
      <w:r>
        <w:rPr>
          <w:color w:val="424242"/>
          <w:w w:val="105"/>
        </w:rPr>
        <w:t>Board Certified, ABIM Internal Medicine (2022)</w:t>
      </w:r>
    </w:p>
    <w:p>
      <w:pPr>
        <w:pStyle w:val="BodyText"/>
        <w:spacing w:before="164"/>
      </w:pPr>
    </w:p>
    <w:p>
      <w:pPr>
        <w:pStyle w:val="Heading2"/>
      </w:pPr>
      <w:r>
        <w:rPr>
          <w:color w:val="7D7D7D"/>
          <w:spacing w:val="13"/>
          <w:sz w:val="44"/>
        </w:rPr>
        <w:t>K</w:t>
      </w:r>
      <w:r>
        <w:rPr>
          <w:color w:val="7D7D7D"/>
          <w:spacing w:val="13"/>
        </w:rPr>
        <w:t>EY</w:t>
      </w:r>
      <w:r>
        <w:rPr>
          <w:color w:val="7D7D7D"/>
          <w:spacing w:val="10"/>
        </w:rPr>
        <w:t> </w:t>
      </w:r>
      <w:r>
        <w:rPr>
          <w:color w:val="7D7D7D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51" w:after="0"/>
        <w:ind w:left="516" w:right="12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Independently interpret 25-30 echocardiograms per day on the imaging service,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with attending overread within 24 hours.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98" w:after="0"/>
        <w:ind w:left="516" w:right="377" w:hanging="298"/>
        <w:jc w:val="left"/>
        <w:rPr>
          <w:position w:val="-4"/>
          <w:sz w:val="31"/>
        </w:rPr>
      </w:pPr>
      <w:r>
        <w:rPr>
          <w:w w:val="105"/>
          <w:sz w:val="18"/>
        </w:rPr>
        <w:t>Performed 140+ right and left heart catheterizations and assisted on 28 TAVR cases during the first 18 months of fellowship.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2" w:after="0"/>
        <w:ind w:left="516" w:right="549" w:hanging="298"/>
        <w:jc w:val="left"/>
        <w:rPr>
          <w:position w:val="-4"/>
          <w:sz w:val="31"/>
        </w:rPr>
      </w:pPr>
      <w:r>
        <w:rPr>
          <w:w w:val="105"/>
          <w:sz w:val="18"/>
        </w:rPr>
        <w:t>First-authored a manuscript on echo-derived strain in low-flow AS, currently under review at a major cardiology journal.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09" w:after="0"/>
        <w:ind w:left="516" w:right="36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Cover CCU on a 1-in-5 call rotation, managing cardiogenic shock, post-arrest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care, and Impella weaning.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09" w:after="0"/>
        <w:ind w:left="516" w:right="259" w:hanging="298"/>
        <w:jc w:val="left"/>
        <w:rPr>
          <w:position w:val="-4"/>
          <w:sz w:val="31"/>
        </w:rPr>
      </w:pPr>
      <w:r>
        <w:rPr>
          <w:w w:val="105"/>
          <w:sz w:val="18"/>
        </w:rPr>
        <w:t>Teach echo basics to internal medicine residents through a quarterly hands-on workshop with simulator stations.</w:t>
      </w: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spacing w:line="268" w:lineRule="auto"/>
        <w:ind w:left="70" w:right="139"/>
      </w:pPr>
      <w:r>
        <w:rPr>
          <w:w w:val="105"/>
        </w:rPr>
        <w:t>CHIEF RESIDENT, INTERNAL</w:t>
      </w:r>
      <w:r>
        <w:rPr>
          <w:spacing w:val="-3"/>
          <w:w w:val="105"/>
        </w:rPr>
        <w:t> </w:t>
      </w:r>
      <w:r>
        <w:rPr>
          <w:w w:val="105"/>
        </w:rPr>
        <w:t>MEDICINE </w:t>
      </w:r>
      <w:r>
        <w:rPr>
          <w:w w:val="105"/>
          <w:position w:val="2"/>
        </w:rPr>
        <w:t>| </w:t>
      </w:r>
      <w:r>
        <w:rPr>
          <w:w w:val="105"/>
        </w:rPr>
        <w:t>ST.</w:t>
      </w:r>
      <w:r>
        <w:rPr>
          <w:spacing w:val="-7"/>
          <w:w w:val="105"/>
        </w:rPr>
        <w:t> </w:t>
      </w:r>
      <w:r>
        <w:rPr>
          <w:w w:val="105"/>
        </w:rPr>
        <w:t>ALBRIGHT HEALTH SYSTEM, SAINT PAUL, MN,</w:t>
      </w:r>
    </w:p>
    <w:p>
      <w:pPr>
        <w:pStyle w:val="BodyText"/>
        <w:spacing w:before="8"/>
        <w:ind w:left="70"/>
      </w:pPr>
      <w:r>
        <w:rPr>
          <w:w w:val="105"/>
        </w:rPr>
        <w:t>2022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0" w:after="0"/>
        <w:ind w:left="516" w:right="19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the call schedule for 48 residents and ran weekly chiefs' meetings with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program director.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1" w:after="0"/>
        <w:ind w:left="516" w:right="269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the rollout of a new admission triage tool that cut average bed assignment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time, saving an estimated $185,000 in annualized boarding costs (system</w:t>
      </w:r>
    </w:p>
    <w:p>
      <w:pPr>
        <w:pStyle w:val="BodyText"/>
        <w:spacing w:before="41"/>
        <w:ind w:left="516"/>
      </w:pPr>
      <w:r>
        <w:rPr>
          <w:w w:val="105"/>
        </w:rPr>
        <w:t>finance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estimate).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74" w:after="0"/>
        <w:ind w:left="516" w:right="501" w:hanging="298"/>
        <w:jc w:val="left"/>
        <w:rPr>
          <w:position w:val="-4"/>
          <w:sz w:val="31"/>
        </w:rPr>
      </w:pPr>
      <w:r>
        <w:rPr>
          <w:w w:val="105"/>
          <w:sz w:val="18"/>
        </w:rPr>
        <w:t>Served as primary contact for resident wellness issues, working closely with GME on 6 individual support plans.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2988" w:space="918"/>
            <w:col w:w="7590"/>
          </w:cols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79" w:after="0"/>
        <w:ind w:left="497" w:right="9064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704576"/>
                            <a:ext cx="238125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1905">
                                <a:moveTo>
                                  <a:pt x="0" y="1522"/>
                                </a:moveTo>
                                <a:lnTo>
                                  <a:pt x="2381249" y="1522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0163173"/>
                            <a:ext cx="238125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542925">
                                <a:moveTo>
                                  <a:pt x="0" y="542924"/>
                                </a:moveTo>
                                <a:lnTo>
                                  <a:pt x="2381249" y="542924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2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90700">
                                <a:moveTo>
                                  <a:pt x="7568183" y="1790699"/>
                                </a:moveTo>
                                <a:lnTo>
                                  <a:pt x="0" y="17906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9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790699"/>
                            <a:ext cx="2381250" cy="837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8372475">
                                <a:moveTo>
                                  <a:pt x="2381249" y="8372474"/>
                                </a:moveTo>
                                <a:lnTo>
                                  <a:pt x="0" y="8372474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8372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2781299"/>
                            <a:ext cx="188862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3" y="3133724"/>
                            <a:ext cx="188854" cy="217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14" y="3514724"/>
                            <a:ext cx="188833" cy="190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15028" y="1481821"/>
                            <a:ext cx="585343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3430" h="679450">
                                <a:moveTo>
                                  <a:pt x="4740612" y="679371"/>
                                </a:moveTo>
                                <a:lnTo>
                                  <a:pt x="4676227" y="679397"/>
                                </a:lnTo>
                                <a:lnTo>
                                  <a:pt x="4610905" y="678822"/>
                                </a:lnTo>
                                <a:lnTo>
                                  <a:pt x="4544670" y="677627"/>
                                </a:lnTo>
                                <a:lnTo>
                                  <a:pt x="4477542" y="675795"/>
                                </a:lnTo>
                                <a:lnTo>
                                  <a:pt x="4409545" y="673308"/>
                                </a:lnTo>
                                <a:lnTo>
                                  <a:pt x="4340702" y="670148"/>
                                </a:lnTo>
                                <a:lnTo>
                                  <a:pt x="4271034" y="666298"/>
                                </a:lnTo>
                                <a:lnTo>
                                  <a:pt x="4200564" y="661741"/>
                                </a:lnTo>
                                <a:lnTo>
                                  <a:pt x="4129315" y="656459"/>
                                </a:lnTo>
                                <a:lnTo>
                                  <a:pt x="4057309" y="650433"/>
                                </a:lnTo>
                                <a:lnTo>
                                  <a:pt x="3984568" y="643648"/>
                                </a:lnTo>
                                <a:lnTo>
                                  <a:pt x="3911115" y="636084"/>
                                </a:lnTo>
                                <a:lnTo>
                                  <a:pt x="3836972" y="627725"/>
                                </a:lnTo>
                                <a:lnTo>
                                  <a:pt x="3762162" y="618553"/>
                                </a:lnTo>
                                <a:lnTo>
                                  <a:pt x="3686706" y="608551"/>
                                </a:lnTo>
                                <a:lnTo>
                                  <a:pt x="3610629" y="597700"/>
                                </a:lnTo>
                                <a:lnTo>
                                  <a:pt x="3533951" y="585983"/>
                                </a:lnTo>
                                <a:lnTo>
                                  <a:pt x="3456696" y="573383"/>
                                </a:lnTo>
                                <a:lnTo>
                                  <a:pt x="3378886" y="559882"/>
                                </a:lnTo>
                                <a:lnTo>
                                  <a:pt x="3221831" y="530853"/>
                                </a:lnTo>
                                <a:lnTo>
                                  <a:pt x="3143608" y="516912"/>
                                </a:lnTo>
                                <a:lnTo>
                                  <a:pt x="3065892" y="503624"/>
                                </a:lnTo>
                                <a:lnTo>
                                  <a:pt x="2988703" y="490972"/>
                                </a:lnTo>
                                <a:lnTo>
                                  <a:pt x="2912059" y="478939"/>
                                </a:lnTo>
                                <a:lnTo>
                                  <a:pt x="2835979" y="467507"/>
                                </a:lnTo>
                                <a:lnTo>
                                  <a:pt x="2760482" y="456661"/>
                                </a:lnTo>
                                <a:lnTo>
                                  <a:pt x="2685586" y="446383"/>
                                </a:lnTo>
                                <a:lnTo>
                                  <a:pt x="2611310" y="436656"/>
                                </a:lnTo>
                                <a:lnTo>
                                  <a:pt x="2537674" y="427464"/>
                                </a:lnTo>
                                <a:lnTo>
                                  <a:pt x="2464695" y="418789"/>
                                </a:lnTo>
                                <a:lnTo>
                                  <a:pt x="2392394" y="410615"/>
                                </a:lnTo>
                                <a:lnTo>
                                  <a:pt x="2320787" y="402925"/>
                                </a:lnTo>
                                <a:lnTo>
                                  <a:pt x="2249895" y="395702"/>
                                </a:lnTo>
                                <a:lnTo>
                                  <a:pt x="2179737" y="388929"/>
                                </a:lnTo>
                                <a:lnTo>
                                  <a:pt x="2110330" y="382589"/>
                                </a:lnTo>
                                <a:lnTo>
                                  <a:pt x="2041693" y="376665"/>
                                </a:lnTo>
                                <a:lnTo>
                                  <a:pt x="1973847" y="371141"/>
                                </a:lnTo>
                                <a:lnTo>
                                  <a:pt x="1906808" y="365999"/>
                                </a:lnTo>
                                <a:lnTo>
                                  <a:pt x="1840597" y="361223"/>
                                </a:lnTo>
                                <a:lnTo>
                                  <a:pt x="1775231" y="356796"/>
                                </a:lnTo>
                                <a:lnTo>
                                  <a:pt x="1710730" y="352701"/>
                                </a:lnTo>
                                <a:lnTo>
                                  <a:pt x="1647113" y="348921"/>
                                </a:lnTo>
                                <a:lnTo>
                                  <a:pt x="1522604" y="342238"/>
                                </a:lnTo>
                                <a:lnTo>
                                  <a:pt x="1401855" y="336612"/>
                                </a:lnTo>
                                <a:lnTo>
                                  <a:pt x="1285015" y="331910"/>
                                </a:lnTo>
                                <a:lnTo>
                                  <a:pt x="1172236" y="327995"/>
                                </a:lnTo>
                                <a:lnTo>
                                  <a:pt x="1011009" y="323303"/>
                                </a:lnTo>
                                <a:lnTo>
                                  <a:pt x="548526" y="312419"/>
                                </a:lnTo>
                                <a:lnTo>
                                  <a:pt x="470992" y="310106"/>
                                </a:lnTo>
                                <a:lnTo>
                                  <a:pt x="398797" y="307434"/>
                                </a:lnTo>
                                <a:lnTo>
                                  <a:pt x="332090" y="304266"/>
                                </a:lnTo>
                                <a:lnTo>
                                  <a:pt x="271023" y="300468"/>
                                </a:lnTo>
                                <a:lnTo>
                                  <a:pt x="215746" y="295905"/>
                                </a:lnTo>
                                <a:lnTo>
                                  <a:pt x="166408" y="290442"/>
                                </a:lnTo>
                                <a:lnTo>
                                  <a:pt x="123161" y="283943"/>
                                </a:lnTo>
                                <a:lnTo>
                                  <a:pt x="70039" y="271959"/>
                                </a:lnTo>
                                <a:lnTo>
                                  <a:pt x="31467" y="256885"/>
                                </a:lnTo>
                                <a:lnTo>
                                  <a:pt x="889" y="223660"/>
                                </a:lnTo>
                                <a:lnTo>
                                  <a:pt x="0" y="215648"/>
                                </a:lnTo>
                                <a:lnTo>
                                  <a:pt x="1018" y="207135"/>
                                </a:lnTo>
                                <a:lnTo>
                                  <a:pt x="25008" y="175289"/>
                                </a:lnTo>
                                <a:lnTo>
                                  <a:pt x="63153" y="153643"/>
                                </a:lnTo>
                                <a:lnTo>
                                  <a:pt x="117754" y="133827"/>
                                </a:lnTo>
                                <a:lnTo>
                                  <a:pt x="162935" y="121594"/>
                                </a:lnTo>
                                <a:lnTo>
                                  <a:pt x="214887" y="110116"/>
                                </a:lnTo>
                                <a:lnTo>
                                  <a:pt x="273392" y="99370"/>
                                </a:lnTo>
                                <a:lnTo>
                                  <a:pt x="338232" y="89332"/>
                                </a:lnTo>
                                <a:lnTo>
                                  <a:pt x="409191" y="79979"/>
                                </a:lnTo>
                                <a:lnTo>
                                  <a:pt x="486050" y="71287"/>
                                </a:lnTo>
                                <a:lnTo>
                                  <a:pt x="526625" y="67182"/>
                                </a:lnTo>
                                <a:lnTo>
                                  <a:pt x="568593" y="63233"/>
                                </a:lnTo>
                                <a:lnTo>
                                  <a:pt x="611927" y="59438"/>
                                </a:lnTo>
                                <a:lnTo>
                                  <a:pt x="656601" y="55793"/>
                                </a:lnTo>
                                <a:lnTo>
                                  <a:pt x="702587" y="52297"/>
                                </a:lnTo>
                                <a:lnTo>
                                  <a:pt x="798387" y="45735"/>
                                </a:lnTo>
                                <a:lnTo>
                                  <a:pt x="899108" y="39729"/>
                                </a:lnTo>
                                <a:lnTo>
                                  <a:pt x="1004534" y="34256"/>
                                </a:lnTo>
                                <a:lnTo>
                                  <a:pt x="1114448" y="29293"/>
                                </a:lnTo>
                                <a:lnTo>
                                  <a:pt x="1228631" y="24814"/>
                                </a:lnTo>
                                <a:lnTo>
                                  <a:pt x="1346866" y="20799"/>
                                </a:lnTo>
                                <a:lnTo>
                                  <a:pt x="1468936" y="17222"/>
                                </a:lnTo>
                                <a:lnTo>
                                  <a:pt x="1594624" y="14060"/>
                                </a:lnTo>
                                <a:lnTo>
                                  <a:pt x="1789462" y="10046"/>
                                </a:lnTo>
                                <a:lnTo>
                                  <a:pt x="1991216" y="6835"/>
                                </a:lnTo>
                                <a:lnTo>
                                  <a:pt x="2199151" y="4349"/>
                                </a:lnTo>
                                <a:lnTo>
                                  <a:pt x="2484747" y="2023"/>
                                </a:lnTo>
                                <a:lnTo>
                                  <a:pt x="2852710" y="445"/>
                                </a:lnTo>
                                <a:lnTo>
                                  <a:pt x="3229690" y="0"/>
                                </a:lnTo>
                                <a:lnTo>
                                  <a:pt x="3385570" y="440"/>
                                </a:lnTo>
                                <a:lnTo>
                                  <a:pt x="3539437" y="1746"/>
                                </a:lnTo>
                                <a:lnTo>
                                  <a:pt x="3691109" y="3898"/>
                                </a:lnTo>
                                <a:lnTo>
                                  <a:pt x="3840399" y="6874"/>
                                </a:lnTo>
                                <a:lnTo>
                                  <a:pt x="3987125" y="10653"/>
                                </a:lnTo>
                                <a:lnTo>
                                  <a:pt x="4131100" y="15216"/>
                                </a:lnTo>
                                <a:lnTo>
                                  <a:pt x="4272142" y="20540"/>
                                </a:lnTo>
                                <a:lnTo>
                                  <a:pt x="4410064" y="26604"/>
                                </a:lnTo>
                                <a:lnTo>
                                  <a:pt x="4544684" y="33389"/>
                                </a:lnTo>
                                <a:lnTo>
                                  <a:pt x="4675816" y="40872"/>
                                </a:lnTo>
                                <a:lnTo>
                                  <a:pt x="4803275" y="49033"/>
                                </a:lnTo>
                                <a:lnTo>
                                  <a:pt x="4926878" y="57852"/>
                                </a:lnTo>
                                <a:lnTo>
                                  <a:pt x="4987176" y="62501"/>
                                </a:lnTo>
                                <a:lnTo>
                                  <a:pt x="5046440" y="67306"/>
                                </a:lnTo>
                                <a:lnTo>
                                  <a:pt x="5104647" y="72265"/>
                                </a:lnTo>
                                <a:lnTo>
                                  <a:pt x="5161775" y="77376"/>
                                </a:lnTo>
                                <a:lnTo>
                                  <a:pt x="5217801" y="82635"/>
                                </a:lnTo>
                                <a:lnTo>
                                  <a:pt x="5272701" y="88040"/>
                                </a:lnTo>
                                <a:lnTo>
                                  <a:pt x="5326452" y="93588"/>
                                </a:lnTo>
                                <a:lnTo>
                                  <a:pt x="5379032" y="99277"/>
                                </a:lnTo>
                                <a:lnTo>
                                  <a:pt x="5430417" y="105104"/>
                                </a:lnTo>
                                <a:lnTo>
                                  <a:pt x="5480584" y="111067"/>
                                </a:lnTo>
                                <a:lnTo>
                                  <a:pt x="5529510" y="117162"/>
                                </a:lnTo>
                                <a:lnTo>
                                  <a:pt x="5577172" y="123388"/>
                                </a:lnTo>
                                <a:lnTo>
                                  <a:pt x="5623547" y="129741"/>
                                </a:lnTo>
                                <a:lnTo>
                                  <a:pt x="5668611" y="136220"/>
                                </a:lnTo>
                                <a:lnTo>
                                  <a:pt x="5712343" y="142820"/>
                                </a:lnTo>
                                <a:lnTo>
                                  <a:pt x="5754718" y="149541"/>
                                </a:lnTo>
                                <a:lnTo>
                                  <a:pt x="5795715" y="156379"/>
                                </a:lnTo>
                                <a:lnTo>
                                  <a:pt x="5853155" y="166634"/>
                                </a:lnTo>
                                <a:lnTo>
                                  <a:pt x="5853155" y="567006"/>
                                </a:lnTo>
                                <a:lnTo>
                                  <a:pt x="5797100" y="579446"/>
                                </a:lnTo>
                                <a:lnTo>
                                  <a:pt x="5756156" y="587825"/>
                                </a:lnTo>
                                <a:lnTo>
                                  <a:pt x="5713827" y="595953"/>
                                </a:lnTo>
                                <a:lnTo>
                                  <a:pt x="5670135" y="603814"/>
                                </a:lnTo>
                                <a:lnTo>
                                  <a:pt x="5625103" y="611388"/>
                                </a:lnTo>
                                <a:lnTo>
                                  <a:pt x="5578753" y="618659"/>
                                </a:lnTo>
                                <a:lnTo>
                                  <a:pt x="5531108" y="625610"/>
                                </a:lnTo>
                                <a:lnTo>
                                  <a:pt x="5482190" y="632221"/>
                                </a:lnTo>
                                <a:lnTo>
                                  <a:pt x="5432021" y="638477"/>
                                </a:lnTo>
                                <a:lnTo>
                                  <a:pt x="5380623" y="644359"/>
                                </a:lnTo>
                                <a:lnTo>
                                  <a:pt x="5328021" y="649850"/>
                                </a:lnTo>
                                <a:lnTo>
                                  <a:pt x="5274234" y="654931"/>
                                </a:lnTo>
                                <a:lnTo>
                                  <a:pt x="5219287" y="659587"/>
                                </a:lnTo>
                                <a:lnTo>
                                  <a:pt x="5163202" y="663798"/>
                                </a:lnTo>
                                <a:lnTo>
                                  <a:pt x="5106000" y="667548"/>
                                </a:lnTo>
                                <a:lnTo>
                                  <a:pt x="5047705" y="670819"/>
                                </a:lnTo>
                                <a:lnTo>
                                  <a:pt x="4988339" y="673593"/>
                                </a:lnTo>
                                <a:lnTo>
                                  <a:pt x="4927925" y="675853"/>
                                </a:lnTo>
                                <a:lnTo>
                                  <a:pt x="4866484" y="677581"/>
                                </a:lnTo>
                                <a:lnTo>
                                  <a:pt x="4804039" y="678759"/>
                                </a:lnTo>
                                <a:lnTo>
                                  <a:pt x="4740612" y="679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864" id="docshapegroup1" coordorigin="0,0" coordsize="11919,16860">
                <v:rect style="position:absolute;left:0;top:16857;width:3750;height:3" id="docshape2" filled="true" fillcolor="#f5f5f5" stroked="false">
                  <v:fill type="solid"/>
                </v:rect>
                <v:rect style="position:absolute;left:0;top:16005;width:3750;height:855" id="docshape3" filled="true" fillcolor="#7d7d7d" stroked="false">
                  <v:fill opacity="32899f" type="solid"/>
                </v:rect>
                <v:rect style="position:absolute;left:0;top:0;width:11919;height:2820" id="docshape4" filled="true" fillcolor="#7d7d7d" stroked="false">
                  <v:fill type="solid"/>
                </v:rect>
                <v:rect style="position:absolute;left:0;top:2820;width:3750;height:13185" id="docshape5" filled="true" fillcolor="#7d7d7d" stroked="false">
                  <v:fill opacity="32899f" type="solid"/>
                </v:rect>
                <v:shape style="position:absolute;left:480;top:4380;width:298;height:285" type="#_x0000_t75" id="docshape6" stroked="false">
                  <v:imagedata r:id="rId6" o:title=""/>
                </v:shape>
                <v:shape style="position:absolute;left:480;top:4935;width:298;height:343" type="#_x0000_t75" id="docshape7" stroked="false">
                  <v:imagedata r:id="rId7" o:title=""/>
                </v:shape>
                <v:shape style="position:absolute;left:480;top:5535;width:298;height:300" type="#_x0000_t75" id="docshape8" stroked="false">
                  <v:imagedata r:id="rId8" o:title=""/>
                </v:shape>
                <v:shape style="position:absolute;left:2700;top:2333;width:9218;height:1070" id="docshape9" coordorigin="2701,2334" coordsize="9218,1070" path="m10166,3403l10065,3403,9962,3403,9858,3401,9752,3398,9645,3394,9537,3389,9427,3383,9316,3376,9204,3367,9090,3358,8976,3347,8860,3335,8743,3322,8625,3308,8507,3292,8387,3275,8266,3256,8144,3237,8022,3215,7775,3170,7651,3148,7529,3127,7407,3107,7287,3088,7167,3070,7048,3053,6930,3037,6813,3021,6697,3007,6582,2993,6468,2980,6356,2968,6244,2957,6133,2946,6024,2936,5916,2927,5809,2918,5704,2910,5599,2902,5496,2895,5395,2889,5295,2883,5099,2873,4908,2864,4724,2856,4547,2850,4293,2843,3565,2826,3443,2822,3329,2818,3224,2813,3128,2807,3041,2800,2963,2791,2895,2781,2811,2762,2750,2738,2702,2686,2701,2673,2702,2660,2740,2610,2800,2576,2886,2544,2957,2525,3039,2507,3131,2490,3233,2474,3345,2460,3466,2446,3530,2439,3596,2433,3664,2427,3735,2421,3807,2416,3958,2406,4117,2396,4283,2388,4456,2380,4636,2373,4822,2366,5014,2361,5212,2356,5519,2349,5837,2344,6164,2340,6614,2337,7193,2334,7787,2334,8032,2334,8275,2336,8514,2340,8749,2344,8980,2350,9207,2358,9429,2366,9646,2375,9858,2386,10064,2398,10265,2411,10460,2425,10555,2432,10648,2440,10740,2447,10830,2455,10918,2464,11004,2472,11089,2481,11172,2490,11253,2499,11332,2508,11409,2518,11484,2528,11557,2538,11628,2548,11697,2558,11763,2569,11828,2580,11918,2596,11918,3227,11830,3246,11766,3259,11699,3272,11630,3284,11559,3296,11486,3308,11411,3319,11334,3329,11255,3339,11174,3348,11091,3357,11007,3365,10920,3372,10832,3379,10742,3385,10650,3390,10556,3394,10461,3398,10365,3401,10266,3402,10166,3403xe" filled="true" fillcolor="#7d7d7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Transthoracic and transesophageal echo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98" w:after="0"/>
        <w:ind w:left="497" w:right="934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Right and left heart </w:t>
      </w:r>
      <w:r>
        <w:rPr>
          <w:color w:val="424242"/>
          <w:spacing w:val="-2"/>
          <w:w w:val="105"/>
          <w:sz w:val="18"/>
        </w:rPr>
        <w:t>catheterization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43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Strain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3D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imaging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25" w:after="0"/>
        <w:ind w:left="497" w:right="901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CCU management and mechanical support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36" w:lineRule="exact" w:before="58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TAVR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procedural</w:t>
      </w:r>
      <w:r>
        <w:rPr>
          <w:color w:val="424242"/>
          <w:spacing w:val="-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support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18" w:after="0"/>
        <w:ind w:left="497" w:right="8626" w:hanging="298"/>
        <w:jc w:val="left"/>
        <w:rPr>
          <w:color w:val="424242"/>
          <w:position w:val="-4"/>
          <w:sz w:val="31"/>
        </w:rPr>
      </w:pPr>
      <w:r>
        <w:rPr>
          <w:color w:val="424242"/>
          <w:sz w:val="18"/>
        </w:rPr>
        <w:t>Clinical research (REDCap, SAS, R)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36" w:lineRule="exact" w:before="58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Manuscript</w:t>
      </w:r>
      <w:r>
        <w:rPr>
          <w:color w:val="424242"/>
          <w:spacing w:val="24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24"/>
          <w:w w:val="105"/>
          <w:sz w:val="18"/>
        </w:rPr>
        <w:t> </w:t>
      </w:r>
      <w:r>
        <w:rPr>
          <w:color w:val="424242"/>
          <w:w w:val="105"/>
          <w:sz w:val="18"/>
        </w:rPr>
        <w:t>grant</w:t>
      </w:r>
      <w:r>
        <w:rPr>
          <w:color w:val="424242"/>
          <w:spacing w:val="2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18" w:after="0"/>
        <w:ind w:left="497" w:right="893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Resident education and curriculum design</w:t>
      </w:r>
    </w:p>
    <w:sectPr>
      <w:type w:val="continuous"/>
      <w:pgSz w:w="11920" w:h="16860"/>
      <w:pgMar w:top="480" w:bottom="280" w:left="283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6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6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7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20" w:lineRule="exact"/>
      <w:ind w:left="43" w:right="10"/>
      <w:jc w:val="center"/>
      <w:outlineLvl w:val="1"/>
    </w:pPr>
    <w:rPr>
      <w:rFonts w:ascii="Arial" w:hAnsi="Arial" w:eastAsia="Arial" w:cs="Arial"/>
      <w:b/>
      <w:bCs/>
      <w:sz w:val="65"/>
      <w:szCs w:val="65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11"/>
      <w:ind w:left="43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8"/>
      <w:ind w:left="51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2026-07-17T18:18:47Z</dcterms:created>
  <dcterms:modified xsi:type="dcterms:W3CDTF">2026-07-17T18:18:47Z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