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1"/>
        </w:rPr>
        <w:t>Susan</w:t>
      </w:r>
      <w:r>
        <w:rPr>
          <w:color w:val="FFFFFF"/>
          <w:spacing w:val="29"/>
        </w:rPr>
        <w:t> </w:t>
      </w:r>
      <w:r>
        <w:rPr>
          <w:color w:val="FFFFFF"/>
          <w:spacing w:val="9"/>
        </w:rPr>
        <w:t>Moore</w:t>
      </w:r>
    </w:p>
    <w:p>
      <w:pPr>
        <w:pStyle w:val="Heading3"/>
      </w:pPr>
      <w:r>
        <w:rPr>
          <w:color w:val="FFFFFF"/>
        </w:rPr>
        <w:t>Scrum</w:t>
      </w:r>
      <w:r>
        <w:rPr>
          <w:color w:val="FFFFFF"/>
          <w:spacing w:val="26"/>
        </w:rPr>
        <w:t> </w:t>
      </w:r>
      <w:r>
        <w:rPr>
          <w:color w:val="FFFFFF"/>
          <w:spacing w:val="-2"/>
        </w:rPr>
        <w:t>Master</w:t>
      </w:r>
    </w:p>
    <w:p>
      <w:pPr>
        <w:spacing w:line="273" w:lineRule="auto" w:before="178"/>
        <w:ind w:left="274" w:right="489" w:firstLine="0"/>
        <w:jc w:val="both"/>
        <w:rPr>
          <w:sz w:val="16"/>
        </w:rPr>
      </w:pPr>
      <w:r>
        <w:rPr>
          <w:color w:val="FFFFFF"/>
          <w:w w:val="105"/>
          <w:sz w:val="16"/>
        </w:rPr>
        <w:t>Senior Scrum Master and Agile Coach with 11 years across insurance, healthcare, and B2B SaaS. Have coached 30+ teams, stood up two release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trains,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mentored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five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Scrum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Masters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into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senior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roles.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Equally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team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retro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front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VP defending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why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 date should move.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80" w:bottom="280" w:left="283" w:right="141"/>
        </w:sectPr>
      </w:pPr>
    </w:p>
    <w:p>
      <w:pPr>
        <w:pStyle w:val="Heading2"/>
        <w:spacing w:line="266" w:lineRule="auto" w:before="31"/>
      </w:pPr>
      <w:r>
        <w:rPr>
          <w:color w:val="424242"/>
          <w:spacing w:val="-2"/>
          <w:sz w:val="44"/>
        </w:rPr>
        <w:t>C</w:t>
      </w:r>
      <w:r>
        <w:rPr>
          <w:color w:val="424242"/>
          <w:spacing w:val="-2"/>
        </w:rPr>
        <w:t>ONTACT INFORMATION</w:t>
      </w:r>
    </w:p>
    <w:p>
      <w:pPr>
        <w:pStyle w:val="BodyText"/>
        <w:spacing w:before="105"/>
        <w:rPr>
          <w:b/>
          <w:sz w:val="24"/>
        </w:rPr>
      </w:pPr>
    </w:p>
    <w:p>
      <w:pPr>
        <w:pStyle w:val="BodyText"/>
        <w:ind w:left="665"/>
      </w:pPr>
      <w:r>
        <w:rPr>
          <w:color w:val="424242"/>
        </w:rPr>
        <w:t>(612)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0119</w:t>
      </w:r>
    </w:p>
    <w:p>
      <w:pPr>
        <w:pStyle w:val="BodyText"/>
        <w:spacing w:before="111"/>
      </w:pPr>
    </w:p>
    <w:p>
      <w:pPr>
        <w:pStyle w:val="BodyText"/>
        <w:spacing w:line="261" w:lineRule="auto"/>
        <w:ind w:left="665"/>
      </w:pPr>
      <w:hyperlink r:id="rId5">
        <w:r>
          <w:rPr>
            <w:color w:val="424242"/>
            <w:spacing w:val="-2"/>
            <w:w w:val="105"/>
          </w:rPr>
          <w:t>david.achebe@example.co</w:t>
        </w:r>
      </w:hyperlink>
      <w:r>
        <w:rPr>
          <w:color w:val="424242"/>
          <w:spacing w:val="-2"/>
          <w:w w:val="105"/>
        </w:rPr>
        <w:t> </w:t>
      </w:r>
      <w:r>
        <w:rPr>
          <w:color w:val="424242"/>
          <w:spacing w:val="-10"/>
          <w:w w:val="105"/>
        </w:rPr>
        <w:t>m</w:t>
      </w:r>
    </w:p>
    <w:p>
      <w:pPr>
        <w:pStyle w:val="BodyText"/>
        <w:spacing w:before="22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</w:pPr>
      <w:r>
        <w:rPr>
          <w:color w:val="424242"/>
          <w:spacing w:val="2"/>
          <w:sz w:val="44"/>
        </w:rPr>
        <w:t>P</w:t>
      </w:r>
      <w:r>
        <w:rPr>
          <w:color w:val="424242"/>
          <w:spacing w:val="2"/>
        </w:rPr>
        <w:t>ROFESSIONAL</w:t>
      </w:r>
      <w:r>
        <w:rPr>
          <w:color w:val="424242"/>
          <w:spacing w:val="60"/>
        </w:rPr>
        <w:t> </w:t>
      </w:r>
      <w:r>
        <w:rPr>
          <w:color w:val="424242"/>
          <w:spacing w:val="-2"/>
        </w:rPr>
        <w:t>EXPERIENCE</w:t>
      </w:r>
    </w:p>
    <w:p>
      <w:pPr>
        <w:pStyle w:val="BodyText"/>
        <w:spacing w:before="170"/>
        <w:rPr>
          <w:b/>
          <w:sz w:val="24"/>
        </w:rPr>
      </w:pPr>
    </w:p>
    <w:p>
      <w:pPr>
        <w:pStyle w:val="BodyText"/>
        <w:spacing w:line="268" w:lineRule="auto"/>
        <w:ind w:left="442"/>
      </w:pPr>
      <w:r>
        <w:rPr>
          <w:w w:val="105"/>
        </w:rPr>
        <w:t>SENIOR SCRUM MASTER /</w:t>
      </w:r>
      <w:r>
        <w:rPr>
          <w:spacing w:val="-6"/>
          <w:w w:val="105"/>
        </w:rPr>
        <w:t> </w:t>
      </w:r>
      <w:r>
        <w:rPr>
          <w:w w:val="105"/>
        </w:rPr>
        <w:t>AGILE COACH </w:t>
      </w:r>
      <w:r>
        <w:rPr>
          <w:w w:val="105"/>
          <w:position w:val="2"/>
        </w:rPr>
        <w:t>| </w:t>
      </w:r>
      <w:r>
        <w:rPr>
          <w:w w:val="105"/>
        </w:rPr>
        <w:t>CEDAR RIDGE INSURANCE GROUP, MINNEAPOLIS, MN,</w:t>
      </w:r>
    </w:p>
    <w:p>
      <w:pPr>
        <w:pStyle w:val="BodyText"/>
        <w:spacing w:before="8"/>
        <w:ind w:left="442"/>
      </w:pPr>
      <w:r>
        <w:rPr>
          <w:w w:val="105"/>
        </w:rPr>
        <w:t>2021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480" w:bottom="280" w:left="283" w:right="141"/>
          <w:cols w:num="2" w:equalWidth="0">
            <w:col w:w="2932" w:space="602"/>
            <w:col w:w="7962"/>
          </w:cols>
        </w:sectPr>
      </w:pPr>
    </w:p>
    <w:p>
      <w:pPr>
        <w:pStyle w:val="BodyText"/>
        <w:spacing w:before="92"/>
      </w:pPr>
    </w:p>
    <w:p>
      <w:pPr>
        <w:pStyle w:val="BodyText"/>
        <w:ind w:left="665"/>
      </w:pPr>
      <w:r>
        <w:rPr>
          <w:color w:val="424242"/>
          <w:spacing w:val="-2"/>
          <w:w w:val="105"/>
        </w:rPr>
        <w:t>Minneapolis, MN</w:t>
      </w:r>
      <w:r>
        <w:rPr>
          <w:color w:val="424242"/>
          <w:spacing w:val="-1"/>
          <w:w w:val="105"/>
        </w:rPr>
        <w:t> </w:t>
      </w:r>
      <w:r>
        <w:rPr>
          <w:color w:val="424242"/>
          <w:spacing w:val="-2"/>
          <w:w w:val="105"/>
        </w:rPr>
        <w:t>12345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2"/>
      </w:pPr>
      <w:r>
        <w:rPr>
          <w:color w:val="424242"/>
          <w:spacing w:val="-2"/>
          <w:sz w:val="44"/>
        </w:rPr>
        <w:t>E</w:t>
      </w:r>
      <w:r>
        <w:rPr>
          <w:color w:val="424242"/>
          <w:spacing w:val="-2"/>
        </w:rPr>
        <w:t>DUCATION</w:t>
      </w:r>
    </w:p>
    <w:p>
      <w:pPr>
        <w:pStyle w:val="BodyText"/>
        <w:spacing w:before="137"/>
        <w:rPr>
          <w:b/>
          <w:sz w:val="24"/>
        </w:rPr>
      </w:pPr>
    </w:p>
    <w:p>
      <w:pPr>
        <w:pStyle w:val="BodyText"/>
        <w:spacing w:line="261" w:lineRule="auto"/>
        <w:ind w:left="200"/>
      </w:pPr>
      <w:r>
        <w:rPr>
          <w:color w:val="424242"/>
          <w:w w:val="105"/>
        </w:rPr>
        <w:t>M.S., Engineering Management, University of Minnesota, 2014</w:t>
      </w:r>
    </w:p>
    <w:p>
      <w:pPr>
        <w:pStyle w:val="BodyText"/>
        <w:spacing w:before="182"/>
      </w:pPr>
    </w:p>
    <w:p>
      <w:pPr>
        <w:pStyle w:val="BodyText"/>
        <w:spacing w:line="261" w:lineRule="auto"/>
        <w:ind w:left="200"/>
      </w:pPr>
      <w:r>
        <w:rPr>
          <w:color w:val="424242"/>
          <w:w w:val="105"/>
        </w:rPr>
        <w:t>B.S., Computer Science, University of Iowa, 2011</w:t>
      </w:r>
    </w:p>
    <w:p>
      <w:pPr>
        <w:pStyle w:val="BodyText"/>
        <w:spacing w:before="181"/>
      </w:pPr>
    </w:p>
    <w:p>
      <w:pPr>
        <w:pStyle w:val="BodyText"/>
        <w:spacing w:line="261" w:lineRule="auto" w:before="1"/>
        <w:ind w:left="200" w:right="46"/>
      </w:pPr>
      <w:r>
        <w:rPr>
          <w:color w:val="424242"/>
          <w:w w:val="105"/>
        </w:rPr>
        <w:t>Certified Scrum Professional (CSP-SM), Scrum Alliance, 2019</w:t>
      </w:r>
    </w:p>
    <w:p>
      <w:pPr>
        <w:pStyle w:val="BodyText"/>
        <w:spacing w:before="181"/>
      </w:pPr>
    </w:p>
    <w:p>
      <w:pPr>
        <w:pStyle w:val="BodyText"/>
        <w:spacing w:line="261" w:lineRule="auto"/>
        <w:ind w:left="200"/>
      </w:pPr>
      <w:r>
        <w:rPr>
          <w:color w:val="424242"/>
        </w:rPr>
        <w:t>SAFe Program Consultant (SPC), </w:t>
      </w:r>
      <w:r>
        <w:rPr>
          <w:color w:val="424242"/>
          <w:w w:val="105"/>
        </w:rPr>
        <w:t>Scaled Agile, 2022</w:t>
      </w:r>
    </w:p>
    <w:p>
      <w:pPr>
        <w:pStyle w:val="BodyText"/>
        <w:spacing w:before="193"/>
      </w:pPr>
    </w:p>
    <w:p>
      <w:pPr>
        <w:pStyle w:val="Heading2"/>
      </w:pPr>
      <w:r>
        <w:rPr>
          <w:color w:val="424242"/>
          <w:spacing w:val="13"/>
          <w:sz w:val="44"/>
        </w:rPr>
        <w:t>K</w:t>
      </w:r>
      <w:r>
        <w:rPr>
          <w:color w:val="424242"/>
          <w:spacing w:val="13"/>
        </w:rPr>
        <w:t>EY</w:t>
      </w:r>
      <w:r>
        <w:rPr>
          <w:color w:val="424242"/>
          <w:spacing w:val="10"/>
        </w:rPr>
        <w:t> </w:t>
      </w:r>
      <w:r>
        <w:rPr>
          <w:color w:val="424242"/>
          <w:spacing w:val="-2"/>
        </w:rPr>
        <w:t>SKILLS</w:t>
      </w:r>
    </w:p>
    <w:p>
      <w:pPr>
        <w:pStyle w:val="BodyText"/>
        <w:spacing w:before="116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0" w:after="0"/>
        <w:ind w:left="497" w:right="76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Scrum,</w:t>
      </w:r>
      <w:r>
        <w:rPr>
          <w:color w:val="424242"/>
          <w:spacing w:val="-6"/>
          <w:w w:val="105"/>
          <w:sz w:val="18"/>
        </w:rPr>
        <w:t> </w:t>
      </w:r>
      <w:r>
        <w:rPr>
          <w:color w:val="424242"/>
          <w:w w:val="105"/>
          <w:sz w:val="18"/>
        </w:rPr>
        <w:t>Kanban,</w:t>
      </w:r>
      <w:r>
        <w:rPr>
          <w:color w:val="424242"/>
          <w:spacing w:val="-6"/>
          <w:w w:val="105"/>
          <w:sz w:val="18"/>
        </w:rPr>
        <w:t> </w:t>
      </w:r>
      <w:r>
        <w:rPr>
          <w:color w:val="424242"/>
          <w:w w:val="105"/>
          <w:sz w:val="18"/>
        </w:rPr>
        <w:t>SAFe,</w:t>
      </w:r>
      <w:r>
        <w:rPr>
          <w:color w:val="424242"/>
          <w:spacing w:val="-6"/>
          <w:w w:val="105"/>
          <w:sz w:val="18"/>
        </w:rPr>
        <w:t> </w:t>
      </w:r>
      <w:r>
        <w:rPr>
          <w:color w:val="424242"/>
          <w:w w:val="105"/>
          <w:sz w:val="18"/>
        </w:rPr>
        <w:t>LeSS </w:t>
      </w:r>
      <w:r>
        <w:rPr>
          <w:color w:val="424242"/>
          <w:spacing w:val="-2"/>
          <w:w w:val="105"/>
          <w:sz w:val="18"/>
        </w:rPr>
        <w:t>basics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10" w:after="0"/>
        <w:ind w:left="497" w:right="856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Agile coaching and </w:t>
      </w:r>
      <w:r>
        <w:rPr>
          <w:color w:val="424242"/>
          <w:spacing w:val="-2"/>
          <w:w w:val="105"/>
          <w:sz w:val="18"/>
        </w:rPr>
        <w:t>mentoring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72" w:after="0"/>
        <w:ind w:left="516" w:right="47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Coach a 5-team release train (52 people) building claims-automation tools; raised predictability from 64% to 91% commitment-vs-delivered over six PIs.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98" w:after="0"/>
        <w:ind w:left="516" w:right="749" w:hanging="298"/>
        <w:jc w:val="left"/>
        <w:rPr>
          <w:position w:val="-4"/>
          <w:sz w:val="31"/>
        </w:rPr>
      </w:pPr>
      <w:r>
        <w:rPr>
          <w:w w:val="105"/>
          <w:sz w:val="18"/>
        </w:rPr>
        <w:t>Mentored 5 Scrum Masters; three were promoted to senior level within 18 months, two now coach their own trains.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82" w:after="0"/>
        <w:ind w:left="516" w:right="82" w:hanging="298"/>
        <w:jc w:val="left"/>
        <w:rPr>
          <w:position w:val="-4"/>
          <w:sz w:val="31"/>
        </w:rPr>
      </w:pPr>
      <w:r>
        <w:rPr>
          <w:w w:val="105"/>
          <w:sz w:val="18"/>
        </w:rPr>
        <w:t>Partnered with the VP of Engineering to retire a heavyweight stage-gate process, cutting average idea-to-prod from 14 weeks to 7.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09" w:after="0"/>
        <w:ind w:left="516" w:right="1046" w:hanging="298"/>
        <w:jc w:val="left"/>
        <w:rPr>
          <w:position w:val="-4"/>
          <w:sz w:val="31"/>
        </w:rPr>
      </w:pPr>
      <w:r>
        <w:rPr>
          <w:w w:val="105"/>
          <w:sz w:val="18"/>
        </w:rPr>
        <w:t>Ran a quarterly Inspect &amp; Adapt workshop that produced 9 train-level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improvements, including a shared on-call rotation across two teams.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10" w:after="0"/>
        <w:ind w:left="516" w:right="331" w:hanging="298"/>
        <w:jc w:val="left"/>
        <w:rPr>
          <w:position w:val="-4"/>
          <w:sz w:val="31"/>
        </w:rPr>
      </w:pPr>
      <w:r>
        <w:rPr>
          <w:w w:val="105"/>
          <w:sz w:val="18"/>
        </w:rPr>
        <w:t>Coached two product directors on writing OKRs that teams could actually pull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into a sprint without further translation.</w: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BodyText"/>
        <w:spacing w:line="268" w:lineRule="auto"/>
        <w:ind w:left="70" w:right="1075"/>
      </w:pPr>
      <w:r>
        <w:rPr>
          <w:w w:val="105"/>
        </w:rPr>
        <w:t>SCRUM MASTER </w:t>
      </w:r>
      <w:r>
        <w:rPr>
          <w:w w:val="105"/>
          <w:position w:val="2"/>
        </w:rPr>
        <w:t>| </w:t>
      </w:r>
      <w:r>
        <w:rPr>
          <w:w w:val="105"/>
        </w:rPr>
        <w:t>HARBORLIGHT</w:t>
      </w:r>
      <w:r>
        <w:rPr>
          <w:spacing w:val="-2"/>
          <w:w w:val="105"/>
        </w:rPr>
        <w:t> </w:t>
      </w:r>
      <w:r>
        <w:rPr>
          <w:w w:val="105"/>
        </w:rPr>
        <w:t>HEALTH SOLUTIONS, ST. PAUL, MN, 2017 – 2021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0" w:after="0"/>
        <w:ind w:left="516" w:right="211" w:hanging="298"/>
        <w:jc w:val="left"/>
        <w:rPr>
          <w:position w:val="-4"/>
          <w:sz w:val="31"/>
        </w:rPr>
      </w:pPr>
      <w:r>
        <w:rPr>
          <w:w w:val="105"/>
          <w:sz w:val="18"/>
        </w:rPr>
        <w:t>Ran two clinical-workflow teams (18 engineers) through HIPAA-bound releases; zero compliance findings across four annual audits.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10" w:after="0"/>
        <w:ind w:left="516" w:right="881" w:hanging="298"/>
        <w:jc w:val="left"/>
        <w:rPr>
          <w:position w:val="-4"/>
          <w:sz w:val="31"/>
        </w:rPr>
      </w:pPr>
      <w:r>
        <w:rPr>
          <w:w w:val="105"/>
          <w:sz w:val="18"/>
        </w:rPr>
        <w:t>Stood up a community of practice for 14 Scrum Masters across the org, including a monthly facilitation lab and a shared retro library.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98" w:after="0"/>
        <w:ind w:left="516" w:right="255" w:hanging="298"/>
        <w:jc w:val="left"/>
        <w:rPr>
          <w:position w:val="-4"/>
          <w:sz w:val="31"/>
        </w:rPr>
      </w:pPr>
      <w:r>
        <w:rPr>
          <w:w w:val="105"/>
          <w:sz w:val="18"/>
        </w:rPr>
        <w:t>Coached a struggling team back to a healthy cadence after a director change;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sprint goal achievement moved from 3 of 8 to 7 of 8 within a quarter.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4" w:lineRule="auto" w:before="77" w:after="0"/>
        <w:ind w:left="516" w:right="764" w:hanging="298"/>
        <w:jc w:val="left"/>
        <w:rPr>
          <w:position w:val="-2"/>
          <w:sz w:val="31"/>
        </w:rPr>
      </w:pPr>
      <w:r>
        <w:rPr>
          <w:w w:val="105"/>
          <w:sz w:val="18"/>
        </w:rPr>
        <w:t>Built a dependency-mapping practice on Miro that became the company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standard for quarterly planning.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07" w:after="0"/>
        <w:ind w:left="516" w:right="203" w:hanging="298"/>
        <w:jc w:val="left"/>
        <w:rPr>
          <w:position w:val="-4"/>
          <w:sz w:val="31"/>
        </w:rPr>
      </w:pPr>
      <w:r>
        <w:rPr>
          <w:w w:val="105"/>
          <w:sz w:val="18"/>
        </w:rPr>
        <w:t>Wrote the internal playbook on running retros for distributed teams across three time zones.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480" w:bottom="280" w:left="283" w:right="141"/>
          <w:cols w:num="2" w:equalWidth="0">
            <w:col w:w="3042" w:space="864"/>
            <w:col w:w="7590"/>
          </w:cols>
        </w:sectPr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98" w:after="0"/>
        <w:ind w:left="497" w:right="287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382248"/>
                            <a:ext cx="2381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323850">
                                <a:moveTo>
                                  <a:pt x="0" y="323849"/>
                                </a:moveTo>
                                <a:lnTo>
                                  <a:pt x="2381249" y="323849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24050">
                                <a:moveTo>
                                  <a:pt x="7568183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924049"/>
                            <a:ext cx="2381250" cy="845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8458200">
                                <a:moveTo>
                                  <a:pt x="2381249" y="8458199"/>
                                </a:moveTo>
                                <a:lnTo>
                                  <a:pt x="0" y="845819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8458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2914649"/>
                            <a:ext cx="188862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3305174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3724274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715028" y="1615171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7008" id="docshapegroup1" coordorigin="0,0" coordsize="11919,16860">
                <v:rect style="position:absolute;left:0;top:16350;width:3750;height:510" id="docshape2" filled="true" fillcolor="#f5f5f5" stroked="false">
                  <v:fill type="solid"/>
                </v:rect>
                <v:rect style="position:absolute;left:0;top:0;width:11919;height:3030" id="docshape3" filled="true" fillcolor="#424242" stroked="false">
                  <v:fill type="solid"/>
                </v:rect>
                <v:rect style="position:absolute;left:0;top:3030;width:3750;height:13320" id="docshape4" filled="true" fillcolor="#f5f5f5" stroked="false">
                  <v:fill type="solid"/>
                </v:rect>
                <v:shape style="position:absolute;left:480;top:4590;width:298;height:285" type="#_x0000_t75" id="docshape5" stroked="false">
                  <v:imagedata r:id="rId6" o:title=""/>
                </v:shape>
                <v:shape style="position:absolute;left:480;top:5205;width:298;height:343" type="#_x0000_t75" id="docshape6" stroked="false">
                  <v:imagedata r:id="rId7" o:title=""/>
                </v:shape>
                <v:shape style="position:absolute;left:480;top:5865;width:298;height:300" type="#_x0000_t75" id="docshape7" stroked="false">
                  <v:imagedata r:id="rId8" o:title=""/>
                </v:shape>
                <v:shape style="position:absolute;left:2700;top:2543;width:9218;height:1070" id="docshape8" coordorigin="2701,2544" coordsize="9218,1070" path="m10166,3613l10065,3613,9962,3613,9858,3611,9752,3608,9645,3604,9537,3599,9427,3593,9316,3586,9204,3577,9090,3568,8976,3557,8860,3545,8743,3532,8625,3518,8507,3502,8387,3485,8266,3466,8144,3447,8022,3425,7775,3380,7651,3358,7529,3337,7407,3317,7287,3298,7167,3280,7048,3263,6930,3247,6813,3231,6697,3217,6582,3203,6468,3190,6356,3178,6244,3167,6133,3156,6024,3146,5916,3137,5809,3128,5704,3120,5599,3112,5496,3105,5395,3099,5295,3093,5099,3083,4908,3074,4724,3066,4547,3060,4293,3053,3565,3036,3443,3032,3329,3028,3224,3023,3128,3017,3041,3010,2963,3001,2895,2991,2811,2972,2750,2948,2702,2896,2701,2883,2702,2870,2740,2820,2800,2786,2886,2754,2957,2735,3039,2717,3131,2700,3233,2684,3345,2670,3466,2656,3530,2649,3596,2643,3664,2637,3735,2631,3807,2626,3958,2616,4117,2606,4283,2598,4456,2590,4636,2583,4822,2576,5014,2571,5212,2566,5519,2559,5837,2554,6164,2550,6614,2547,7193,2544,7787,2544,8032,2544,8275,2546,8514,2550,8749,2554,8980,2560,9207,2568,9429,2576,9646,2585,9858,2596,10064,2608,10265,2621,10460,2635,10555,2642,10648,2650,10740,2657,10830,2665,10918,2674,11004,2682,11089,2691,11172,2700,11253,2709,11332,2718,11409,2728,11484,2738,11557,2748,11628,2758,11697,2768,11763,2779,11828,2790,11918,2806,11918,3437,11830,3456,11766,3469,11699,3482,11630,3494,11559,3506,11486,3518,11411,3529,11334,3539,11255,3549,11174,3558,11091,3567,11007,3575,10920,3582,10832,3589,10742,3595,10650,3600,10556,3604,10461,3608,10365,3611,10266,3612,10166,3613xe" filled="true" fillcolor="#42424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Release train engineering and PI planning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4" w:lineRule="auto" w:before="77" w:after="0"/>
        <w:ind w:left="497" w:right="38" w:hanging="298"/>
        <w:jc w:val="left"/>
        <w:rPr>
          <w:color w:val="424242"/>
          <w:position w:val="-2"/>
          <w:sz w:val="31"/>
        </w:rPr>
      </w:pPr>
      <w:r>
        <w:rPr>
          <w:color w:val="424242"/>
          <w:w w:val="105"/>
          <w:sz w:val="18"/>
        </w:rPr>
        <w:t>Org-level metrics: predictability, lead time, flow</w:t>
      </w:r>
    </w:p>
    <w:p>
      <w:pPr>
        <w:pStyle w:val="BodyText"/>
        <w:spacing w:before="39"/>
        <w:ind w:left="497"/>
      </w:pPr>
      <w:r>
        <w:rPr>
          <w:color w:val="424242"/>
          <w:spacing w:val="-2"/>
          <w:w w:val="105"/>
        </w:rPr>
        <w:t>efficiency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74" w:after="0"/>
        <w:ind w:left="497" w:right="232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OKR coaching for product </w:t>
      </w:r>
      <w:r>
        <w:rPr>
          <w:color w:val="424242"/>
          <w:spacing w:val="-2"/>
          <w:w w:val="105"/>
          <w:sz w:val="18"/>
        </w:rPr>
        <w:t>leaders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09" w:after="0"/>
        <w:ind w:left="497" w:right="117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Jira, Jira Align, Confluence, </w:t>
      </w:r>
      <w:r>
        <w:rPr>
          <w:color w:val="424242"/>
          <w:spacing w:val="-4"/>
          <w:w w:val="105"/>
          <w:sz w:val="18"/>
        </w:rPr>
        <w:t>Miro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98" w:after="0"/>
        <w:ind w:left="497" w:right="601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Executive stakeholder </w:t>
      </w:r>
      <w:r>
        <w:rPr>
          <w:color w:val="424242"/>
          <w:spacing w:val="-2"/>
          <w:w w:val="105"/>
          <w:sz w:val="18"/>
        </w:rPr>
        <w:t>communication</w:t>
      </w:r>
    </w:p>
    <w:p>
      <w:pPr>
        <w:pStyle w:val="BodyText"/>
        <w:spacing w:line="268" w:lineRule="auto" w:before="194"/>
        <w:ind w:left="200" w:right="1259"/>
      </w:pPr>
      <w:r>
        <w:rPr/>
        <w:br w:type="column"/>
      </w:r>
      <w:r>
        <w:rPr>
          <w:w w:val="105"/>
        </w:rPr>
        <w:t>SCRUM MASTER </w:t>
      </w:r>
      <w:r>
        <w:rPr>
          <w:w w:val="105"/>
          <w:position w:val="2"/>
        </w:rPr>
        <w:t>| </w:t>
      </w:r>
      <w:r>
        <w:rPr>
          <w:w w:val="105"/>
        </w:rPr>
        <w:t>LATTICE POINT SOFTWARE, BLOOMINGTON, MN, 2014 – 2017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0" w:after="0"/>
        <w:ind w:left="646" w:right="249" w:hanging="298"/>
        <w:jc w:val="left"/>
        <w:rPr>
          <w:sz w:val="18"/>
        </w:rPr>
      </w:pPr>
      <w:r>
        <w:rPr>
          <w:w w:val="105"/>
          <w:sz w:val="18"/>
        </w:rPr>
        <w:t>Ran ceremonies for two product teams (14 engineers) shipping a B2B logistics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SaaS on 2-week sprints.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189" w:lineRule="auto" w:before="109" w:after="0"/>
        <w:ind w:left="646" w:right="515" w:hanging="298"/>
        <w:jc w:val="left"/>
        <w:rPr>
          <w:sz w:val="18"/>
        </w:rPr>
      </w:pPr>
      <w:r>
        <w:rPr>
          <w:w w:val="105"/>
          <w:sz w:val="18"/>
        </w:rPr>
        <w:t>Cut average meeting time per engineer from 11 hours/week to 6 by auditing recurring meetings and pushing async updates.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98" w:after="0"/>
        <w:ind w:left="646" w:right="312" w:hanging="298"/>
        <w:jc w:val="left"/>
        <w:rPr>
          <w:sz w:val="18"/>
        </w:rPr>
      </w:pPr>
      <w:r>
        <w:rPr>
          <w:w w:val="105"/>
          <w:sz w:val="18"/>
        </w:rPr>
        <w:t>Coached the founding PM on backlog ownership, ending a 9-month pattern 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mid-sprint pivots from leadership.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81" w:after="0"/>
        <w:ind w:left="646" w:right="446" w:hanging="298"/>
        <w:jc w:val="left"/>
        <w:rPr>
          <w:sz w:val="18"/>
        </w:rPr>
      </w:pPr>
      <w:r>
        <w:rPr>
          <w:w w:val="105"/>
          <w:sz w:val="18"/>
        </w:rPr>
        <w:t>Trained 7 new hires (engineers and designers) on the team's Scrum practice during a hiring surge.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80" w:bottom="280" w:left="283" w:right="141"/>
          <w:cols w:num="2" w:equalWidth="0">
            <w:col w:w="3005" w:space="771"/>
            <w:col w:w="772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81250" cy="107061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3812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0" h="10706100">
                              <a:moveTo>
                                <a:pt x="2381237" y="0"/>
                              </a:move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lnTo>
                                <a:pt x="0" y="1752600"/>
                              </a:lnTo>
                              <a:lnTo>
                                <a:pt x="0" y="2609850"/>
                              </a:lnTo>
                              <a:lnTo>
                                <a:pt x="0" y="10706087"/>
                              </a:lnTo>
                              <a:lnTo>
                                <a:pt x="2381237" y="10706087"/>
                              </a:lnTo>
                              <a:lnTo>
                                <a:pt x="2381237" y="2609862"/>
                              </a:lnTo>
                              <a:lnTo>
                                <a:pt x="2381237" y="1752600"/>
                              </a:lnTo>
                              <a:lnTo>
                                <a:pt x="2381237" y="323850"/>
                              </a:lnTo>
                              <a:lnTo>
                                <a:pt x="2381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35pt;width:187.5pt;height:843pt;mso-position-horizontal-relative:page;mso-position-vertical-relative:page;z-index:-15786496" id="docshape9" coordorigin="0,0" coordsize="3750,16860" path="m3750,0l0,0,0,510,0,2760,0,4110,0,16860,3750,16860,3750,4110,3750,2760,3750,510,3750,0xe" filled="true" fillcolor="#f5f5f5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0" w:after="0"/>
        <w:ind w:left="497" w:right="9040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Community of practice </w:t>
      </w:r>
      <w:r>
        <w:rPr>
          <w:color w:val="424242"/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82" w:after="0"/>
        <w:ind w:left="497" w:right="8574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Distributed and hybrid team </w:t>
      </w:r>
      <w:r>
        <w:rPr>
          <w:color w:val="424242"/>
          <w:spacing w:val="-2"/>
          <w:w w:val="105"/>
          <w:sz w:val="18"/>
        </w:rPr>
        <w:t>facilitation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08" w:after="0"/>
        <w:ind w:left="497" w:right="9056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Conflict resolution and difficult conversations</w:t>
      </w:r>
    </w:p>
    <w:sectPr>
      <w:pgSz w:w="11920" w:h="16860"/>
      <w:pgMar w:top="0" w:bottom="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9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2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2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20" w:lineRule="exact"/>
      <w:ind w:left="43" w:right="11"/>
      <w:jc w:val="center"/>
      <w:outlineLvl w:val="1"/>
    </w:pPr>
    <w:rPr>
      <w:rFonts w:ascii="Arial" w:hAnsi="Arial" w:eastAsia="Arial" w:cs="Arial"/>
      <w:b/>
      <w:bCs/>
      <w:sz w:val="65"/>
      <w:szCs w:val="6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1"/>
      <w:ind w:left="43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97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vid.achebe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2026-07-01T19:04:27Z</dcterms:created>
  <dcterms:modified xsi:type="dcterms:W3CDTF">2026-07-01T19:04:27Z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2026-07-01T00:00:00Z</vt:filetime>
  </property>
  <property fmtid="{D5CDD505-2E9C-101B-9397-08002B2CF9AE}" pid="5" name="Producer">
    <vt:lpwstr>pdf-merger-js</vt:lpwstr>
  </property>
</Properties>
</file>