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3"/>
        <w:ind w:left="4006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333374</wp:posOffset>
                </wp:positionH>
                <wp:positionV relativeFrom="paragraph">
                  <wp:posOffset>4698</wp:posOffset>
                </wp:positionV>
                <wp:extent cx="1419225" cy="12477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19225" cy="1247775"/>
                        </a:xfrm>
                        <a:prstGeom prst="rect">
                          <a:avLst/>
                        </a:prstGeom>
                        <a:solidFill>
                          <a:srgbClr val="C18F00"/>
                        </a:solidFill>
                      </wps:spPr>
                      <wps:txbx>
                        <w:txbxContent>
                          <w:p>
                            <w:pPr>
                              <w:spacing w:before="421"/>
                              <w:ind w:left="553" w:right="0" w:firstLine="0"/>
                              <w:jc w:val="left"/>
                              <w:rPr>
                                <w:b/>
                                <w:color w:val="000000"/>
                                <w:sz w:val="8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3"/>
                              </w:rPr>
                              <w:t>TN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.249998pt;margin-top:.369998pt;width:111.75pt;height:98.25pt;mso-position-horizontal-relative:page;mso-position-vertical-relative:paragraph;z-index:15729664" type="#_x0000_t202" id="docshape1" filled="true" fillcolor="#c18f00" stroked="false">
                <v:textbox inset="0,0,0,0">
                  <w:txbxContent>
                    <w:p>
                      <w:pPr>
                        <w:spacing w:before="421"/>
                        <w:ind w:left="553" w:right="0" w:firstLine="0"/>
                        <w:jc w:val="left"/>
                        <w:rPr>
                          <w:b/>
                          <w:color w:val="000000"/>
                          <w:sz w:val="8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3"/>
                        </w:rPr>
                        <w:t>TN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0"/>
          <w:sz w:val="74"/>
        </w:rPr>
        <w:t>Timothy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Nguyen</w:t>
      </w:r>
    </w:p>
    <w:p>
      <w:pPr>
        <w:pStyle w:val="Heading2"/>
      </w:pPr>
      <w:r>
        <w:rPr>
          <w:color w:val="FFFFFF"/>
          <w:spacing w:val="-2"/>
        </w:rPr>
        <w:t>Filmmaker</w:t>
      </w:r>
    </w:p>
    <w:p>
      <w:pPr>
        <w:spacing w:line="273" w:lineRule="auto" w:before="178"/>
        <w:ind w:left="4006" w:right="1093" w:firstLine="0"/>
        <w:jc w:val="left"/>
        <w:rPr>
          <w:sz w:val="16"/>
        </w:rPr>
      </w:pPr>
      <w:r>
        <w:rPr>
          <w:color w:val="FFFFFF"/>
          <w:w w:val="105"/>
          <w:sz w:val="16"/>
        </w:rPr>
        <w:t>Seven years directing narrative shorts, branded content, and one feature as an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independent filmmaker. Comfortable running lean crews of 4 to 20 and delivering 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budgets between $8K and $340K. Two festival premieres and a distribution deal with a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mid-size streamer in 2023.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57527</wp:posOffset>
                </wp:positionV>
                <wp:extent cx="499681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9749pt;width:393.45pt;height:23.25pt;mso-position-horizontal-relative:page;mso-position-vertical-relative:paragraph;z-index:15729152" id="docshapegroup2" coordorigin="4050,91" coordsize="7869,465">
                <v:rect style="position:absolute;left:4500;top:90;width:7419;height:465" id="docshape3" filled="true" fillcolor="#424242" stroked="false">
                  <v:fill type="solid"/>
                </v:rect>
                <v:rect style="position:absolute;left:4050;top:90;width:450;height:465" id="docshape4" filled="true" fillcolor="#c18f00" stroked="false">
                  <v:fill type="solid"/>
                </v:rect>
                <v:shape style="position:absolute;left:4050;top:90;width:7869;height:465" type="#_x0000_t202" id="docshape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BodyText"/>
        <w:spacing w:before="75"/>
        <w:ind w:left="1030"/>
      </w:pPr>
      <w:r>
        <w:rPr/>
        <w:t>(503)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0101</w:t>
      </w:r>
    </w:p>
    <w:p>
      <w:pPr>
        <w:pStyle w:val="BodyText"/>
        <w:spacing w:before="170"/>
      </w:pPr>
    </w:p>
    <w:p>
      <w:pPr>
        <w:pStyle w:val="BodyText"/>
        <w:spacing w:line="63" w:lineRule="exact" w:before="1"/>
        <w:ind w:left="1030"/>
      </w:pPr>
      <w:hyperlink r:id="rId5">
        <w:r>
          <w:rPr>
            <w:spacing w:val="-2"/>
          </w:rPr>
          <w:t>maren.okafor@example.com</w:t>
        </w:r>
      </w:hyperlink>
    </w:p>
    <w:p>
      <w:pPr>
        <w:pStyle w:val="BodyText"/>
        <w:spacing w:before="108"/>
        <w:ind w:left="676"/>
      </w:pPr>
      <w:r>
        <w:rPr/>
        <w:br w:type="column"/>
      </w:r>
      <w:r>
        <w:rPr/>
        <w:t>WRITER</w:t>
      </w:r>
      <w:r>
        <w:rPr>
          <w:spacing w:val="11"/>
        </w:rPr>
        <w:t> </w:t>
      </w:r>
      <w:r>
        <w:rPr/>
        <w:t>/</w:t>
      </w:r>
      <w:r>
        <w:rPr>
          <w:spacing w:val="12"/>
        </w:rPr>
        <w:t> </w:t>
      </w:r>
      <w:r>
        <w:rPr/>
        <w:t>DIRECTOR</w:t>
      </w:r>
      <w:r>
        <w:rPr>
          <w:spacing w:val="16"/>
        </w:rPr>
        <w:t> </w:t>
      </w:r>
      <w:r>
        <w:rPr>
          <w:position w:val="2"/>
        </w:rPr>
        <w:t>|</w:t>
      </w:r>
      <w:r>
        <w:rPr>
          <w:spacing w:val="17"/>
          <w:position w:val="2"/>
        </w:rPr>
        <w:t> </w:t>
      </w:r>
      <w:r>
        <w:rPr/>
        <w:t>SLATE</w:t>
      </w:r>
      <w:r>
        <w:rPr>
          <w:spacing w:val="11"/>
        </w:rPr>
        <w:t> </w:t>
      </w:r>
      <w:r>
        <w:rPr/>
        <w:t>GROVE</w:t>
      </w:r>
      <w:r>
        <w:rPr>
          <w:spacing w:val="12"/>
        </w:rPr>
        <w:t> </w:t>
      </w:r>
      <w:r>
        <w:rPr/>
        <w:t>PICTURES,</w:t>
      </w:r>
      <w:r>
        <w:rPr>
          <w:spacing w:val="12"/>
        </w:rPr>
        <w:t> </w:t>
      </w:r>
      <w:r>
        <w:rPr/>
        <w:t>PORTLAND,</w:t>
      </w:r>
      <w:r>
        <w:rPr>
          <w:spacing w:val="11"/>
        </w:rPr>
        <w:t> </w:t>
      </w:r>
      <w:r>
        <w:rPr>
          <w:spacing w:val="-5"/>
        </w:rPr>
        <w:t>OR</w:t>
      </w:r>
    </w:p>
    <w:p>
      <w:pPr>
        <w:pStyle w:val="BodyText"/>
        <w:spacing w:before="25"/>
        <w:ind w:left="676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420" w:space="40"/>
            <w:col w:w="8319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Portland,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68" w:lineRule="auto"/>
        <w:ind w:left="379"/>
      </w:pPr>
      <w:r>
        <w:rPr>
          <w:w w:val="105"/>
        </w:rPr>
        <w:t>Bachelor's, Film Production, </w:t>
      </w:r>
      <w:r>
        <w:rPr>
          <w:spacing w:val="-2"/>
          <w:w w:val="105"/>
        </w:rPr>
        <w:t>University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Carolina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School </w:t>
      </w:r>
      <w:r>
        <w:rPr>
          <w:w w:val="105"/>
        </w:rPr>
        <w:t>of the Arts, 2016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39" w:after="0"/>
        <w:ind w:left="416" w:right="217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Wrote, directed, and co-produced the feature Half-Light on a $340K budget;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picked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boutique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streaming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distributor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premiering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Slamdance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2023.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81" w:after="0"/>
        <w:ind w:left="416" w:right="526" w:hanging="298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14-person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shoot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rural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Oregon,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hitting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day's page count without going into overtime.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189" w:lineRule="auto" w:before="109" w:after="0"/>
        <w:ind w:left="416" w:right="671" w:hanging="298"/>
        <w:jc w:val="left"/>
        <w:rPr>
          <w:sz w:val="18"/>
        </w:rPr>
      </w:pPr>
      <w:r>
        <w:rPr>
          <w:w w:val="105"/>
          <w:sz w:val="18"/>
        </w:rPr>
        <w:t>Directed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six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branded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shorts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outdoor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apparel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coffee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clients,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averaging around 180K organic views per piece.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98" w:after="0"/>
        <w:ind w:left="416" w:right="261" w:hanging="298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assembly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Premiere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handing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editor,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shaved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roughly two weeks off post on the feature.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500" w:bottom="280" w:left="141" w:right="0"/>
          <w:cols w:num="2" w:equalWidth="0">
            <w:col w:w="3312" w:space="947"/>
            <w:col w:w="7520"/>
          </w:cols>
        </w:sectPr>
      </w:pP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Heading1"/>
        <w:spacing w:before="108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30" w:lineRule="exact" w:before="219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Directing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actors</w:t>
      </w:r>
    </w:p>
    <w:p>
      <w:pPr>
        <w:pStyle w:val="BodyText"/>
        <w:spacing w:line="268" w:lineRule="auto" w:before="78"/>
        <w:ind w:left="119"/>
      </w:pPr>
      <w:r>
        <w:rPr/>
        <w:br w:type="column"/>
      </w:r>
      <w:r>
        <w:rPr>
          <w:spacing w:val="-2"/>
          <w:w w:val="105"/>
        </w:rPr>
        <w:t>FREELANCE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DIRECTOR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/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CINEMATOGRAPHER</w:t>
      </w:r>
      <w:r>
        <w:rPr>
          <w:spacing w:val="-8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8"/>
          <w:w w:val="105"/>
          <w:position w:val="2"/>
        </w:rPr>
        <w:t> </w:t>
      </w:r>
      <w:r>
        <w:rPr>
          <w:spacing w:val="-2"/>
          <w:w w:val="105"/>
        </w:rPr>
        <w:t>VARIOUS,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PORTLAND,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&amp; </w:t>
      </w:r>
      <w:r>
        <w:rPr>
          <w:w w:val="105"/>
        </w:rPr>
        <w:t>SEATTLE, WA</w:t>
      </w:r>
    </w:p>
    <w:p>
      <w:pPr>
        <w:pStyle w:val="BodyText"/>
        <w:spacing w:before="8"/>
        <w:ind w:left="119"/>
      </w:pPr>
      <w:r>
        <w:rPr/>
        <w:t>2017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2036" w:space="1981"/>
            <w:col w:w="7762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24099"/>
                            <a:ext cx="2457450" cy="838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382000">
                                <a:moveTo>
                                  <a:pt x="0" y="8381999"/>
                                </a:moveTo>
                                <a:lnTo>
                                  <a:pt x="2457449" y="83819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1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12" y="2266949"/>
                            <a:ext cx="9525" cy="843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391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3650"/>
                                </a:lnTo>
                                <a:lnTo>
                                  <a:pt x="0" y="8439137"/>
                                </a:lnTo>
                                <a:lnTo>
                                  <a:pt x="9525" y="8439137"/>
                                </a:lnTo>
                                <a:lnTo>
                                  <a:pt x="9525" y="63436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3374" y="2943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0317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3374" y="3324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4001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3374" y="3705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7932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124699" y="19368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2400" id="docshapegroup6" coordorigin="0,0" coordsize="11919,16860">
                <v:rect style="position:absolute;left:0;top:3660;width:3870;height:13200" id="docshape7" filled="true" fillcolor="#f5f5f5" stroked="false">
                  <v:fill type="solid"/>
                </v:rect>
                <v:shape style="position:absolute;left:3854;top:3570;width:15;height:13290" id="docshape8" coordorigin="3855,3570" coordsize="15,13290" path="m3870,3570l3855,3570,3855,13560,3855,16860,3870,16860,3870,13560,3870,3570xe" filled="true" fillcolor="#c18f00" stroked="false">
                  <v:path arrowok="t"/>
                  <v:fill type="solid"/>
                </v:shape>
                <v:shape style="position:absolute;left:525;top:4635;width:540;height:540" id="docshape9" coordorigin="525,4635" coordsize="540,540" path="m795,5175l729,5167,668,5143,614,5105,570,5055,541,4996,526,4932,525,4905,525,4891,537,4826,563,4766,604,4714,656,4673,716,4647,781,4635,795,4635,809,4635,874,4647,934,4673,986,4714,1027,4766,1053,4826,1065,4891,1065,4905,1065,4919,1053,4984,1027,5044,986,5096,934,5137,874,5163,809,5175,795,5175xe" filled="true" fillcolor="#424242" stroked="false">
                  <v:path arrowok="t"/>
                  <v:fill type="solid"/>
                </v:shape>
                <v:shape style="position:absolute;left:660;top:4774;width:255;height:261" type="#_x0000_t75" id="docshape10" stroked="false">
                  <v:imagedata r:id="rId6" o:title=""/>
                </v:shape>
                <v:shape style="position:absolute;left:525;top:5235;width:540;height:540" id="docshape11" coordorigin="525,5235" coordsize="540,540" path="m795,5775l729,5767,668,5743,614,5705,570,5655,541,5596,526,5532,525,5505,525,5491,537,5426,563,5366,604,5314,656,5273,716,5247,781,5235,795,5235,809,5235,874,5247,934,5273,986,5314,1027,5366,1053,5426,1065,5491,1065,5505,1065,5519,1053,5584,1027,5644,986,5696,934,5737,874,5763,809,5775,795,5775xe" filled="true" fillcolor="#424242" stroked="false">
                  <v:path arrowok="t"/>
                  <v:fill type="solid"/>
                </v:shape>
                <v:shape style="position:absolute;left:660;top:5354;width:255;height:300" type="#_x0000_t75" id="docshape12" stroked="false">
                  <v:imagedata r:id="rId7" o:title=""/>
                </v:shape>
                <v:shape style="position:absolute;left:525;top:5835;width:540;height:540" id="docshape13" coordorigin="525,5835" coordsize="540,540" path="m795,6375l729,6367,668,6343,614,6305,570,6255,541,6196,526,6132,525,6105,525,6091,537,6026,563,5966,604,5914,656,5873,716,5847,781,5835,795,5835,809,5835,874,5847,934,5873,986,5914,1027,5966,1053,6026,1065,6091,1065,6105,1065,6119,1053,6184,1027,6244,986,6296,934,6337,874,6363,809,6375,795,6375xe" filled="true" fillcolor="#424242" stroked="false">
                  <v:path arrowok="t"/>
                  <v:fill type="solid"/>
                </v:shape>
                <v:shape style="position:absolute;left:660;top:5973;width:255;height:263" type="#_x0000_t75" id="docshape14" stroked="false">
                  <v:imagedata r:id="rId8" o:title=""/>
                </v:shape>
                <v:rect style="position:absolute;left:0;top:0;width:11919;height:3570" id="docshape15" filled="true" fillcolor="#424242" stroked="false">
                  <v:fill type="solid"/>
                </v:rect>
                <v:shape style="position:absolute;left:11220;top:3050;width:699;height:550" id="docshape16" coordorigin="11220,3050" coordsize="699,550" path="m11918,3600l11220,3600,11918,3050,11918,360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Shot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listing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blocking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189" w:lineRule="auto" w:before="37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Budgeting and scheduling (Movie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Magic,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StudioBinder)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278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Premiere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Pro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DaVinci Resolve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72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Sony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cinema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mirrorless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line, </w:t>
      </w:r>
      <w:r>
        <w:rPr>
          <w:w w:val="105"/>
          <w:sz w:val="18"/>
        </w:rPr>
        <w:t>Alexa Mini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216" w:hanging="298"/>
        <w:jc w:val="left"/>
        <w:rPr>
          <w:position w:val="-4"/>
          <w:sz w:val="31"/>
        </w:rPr>
      </w:pPr>
      <w:r>
        <w:rPr>
          <w:w w:val="105"/>
          <w:sz w:val="18"/>
        </w:rPr>
        <w:t>Grant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writing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(regional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ﬁlm society funds, Sundance</w:t>
      </w:r>
    </w:p>
    <w:p>
      <w:pPr>
        <w:pStyle w:val="BodyText"/>
        <w:spacing w:before="41"/>
        <w:ind w:left="677"/>
      </w:pPr>
      <w:r>
        <w:rPr>
          <w:spacing w:val="-2"/>
          <w:w w:val="105"/>
        </w:rPr>
        <w:t>Institute)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4" w:lineRule="auto" w:before="70" w:after="0"/>
        <w:ind w:left="677" w:right="82" w:hanging="298"/>
        <w:jc w:val="left"/>
        <w:rPr>
          <w:position w:val="-2"/>
          <w:sz w:val="31"/>
        </w:rPr>
      </w:pPr>
      <w:r>
        <w:rPr>
          <w:w w:val="105"/>
          <w:sz w:val="18"/>
        </w:rPr>
        <w:t>Performer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union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low-budget </w:t>
      </w:r>
      <w:r>
        <w:rPr>
          <w:spacing w:val="-2"/>
          <w:w w:val="105"/>
          <w:sz w:val="18"/>
        </w:rPr>
        <w:t>agreements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57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Location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scouting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Working</w:t>
      </w:r>
      <w:r>
        <w:rPr>
          <w:spacing w:val="13"/>
          <w:sz w:val="18"/>
        </w:rPr>
        <w:t> </w:t>
      </w:r>
      <w:r>
        <w:rPr>
          <w:sz w:val="18"/>
        </w:rPr>
        <w:t>with</w:t>
      </w:r>
      <w:r>
        <w:rPr>
          <w:spacing w:val="13"/>
          <w:sz w:val="18"/>
        </w:rPr>
        <w:t> </w:t>
      </w:r>
      <w:r>
        <w:rPr>
          <w:sz w:val="18"/>
        </w:rPr>
        <w:t>non-</w:t>
      </w:r>
      <w:r>
        <w:rPr>
          <w:spacing w:val="-2"/>
          <w:sz w:val="18"/>
        </w:rPr>
        <w:t>actors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42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Directed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music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videos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small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spots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brewers, nonproﬁts, and two indie record labels.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485" w:hanging="298"/>
        <w:jc w:val="left"/>
        <w:rPr>
          <w:position w:val="-4"/>
          <w:sz w:val="31"/>
        </w:rPr>
      </w:pPr>
      <w:r>
        <w:rPr>
          <w:w w:val="105"/>
          <w:sz w:val="18"/>
        </w:rPr>
        <w:t>Shot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Sony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mirrorless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cinema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body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rented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Alexa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Mini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packages;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pulled focus on friends' shoots to stay sharp on-set.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81" w:after="0"/>
        <w:ind w:left="677" w:right="888" w:hanging="298"/>
        <w:jc w:val="left"/>
        <w:rPr>
          <w:position w:val="-4"/>
          <w:sz w:val="31"/>
        </w:rPr>
      </w:pPr>
      <w:r>
        <w:rPr>
          <w:w w:val="105"/>
          <w:sz w:val="18"/>
        </w:rPr>
        <w:t>Won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Short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Documentary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Film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Forum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14-minute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piece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 shuttered pulp mill.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293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long-term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relationships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producers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who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still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 director for hire.</w:t>
      </w:r>
    </w:p>
    <w:sectPr>
      <w:type w:val="continuous"/>
      <w:pgSz w:w="11920" w:h="16860"/>
      <w:pgMar w:top="500" w:bottom="280" w:left="141" w:right="0"/>
      <w:cols w:num="2" w:equalWidth="0">
        <w:col w:w="3083" w:space="916"/>
        <w:col w:w="77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1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28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61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93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25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57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9"/>
      <w:ind w:left="6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en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2026-09-18T20:21:04Z</dcterms:created>
  <dcterms:modified xsi:type="dcterms:W3CDTF">2026-09-18T20:21:04Z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