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03" w:right="125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Michael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Harris</w:t>
      </w:r>
    </w:p>
    <w:p>
      <w:pPr>
        <w:pStyle w:val="Heading2"/>
      </w:pPr>
      <w:r>
        <w:rPr>
          <w:color w:val="FFFFFF"/>
          <w:spacing w:val="11"/>
        </w:rPr>
        <w:t>Cyber</w:t>
      </w:r>
      <w:r>
        <w:rPr>
          <w:color w:val="FFFFFF"/>
          <w:spacing w:val="45"/>
        </w:rPr>
        <w:t> </w:t>
      </w:r>
      <w:r>
        <w:rPr>
          <w:color w:val="FFFFFF"/>
          <w:spacing w:val="12"/>
        </w:rPr>
        <w:t>Security</w:t>
      </w:r>
      <w:r>
        <w:rPr>
          <w:color w:val="FFFFFF"/>
          <w:spacing w:val="38"/>
        </w:rPr>
        <w:t> </w:t>
      </w:r>
      <w:r>
        <w:rPr>
          <w:color w:val="FFFFFF"/>
          <w:spacing w:val="10"/>
        </w:rPr>
        <w:t>Analyst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403" w:right="112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Tier 2 analyst with 4 years of incident response and detection engineering across retail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and SaaS environments. Focus on cloud-native threats in Amazon and Microsoft 365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estates,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plus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writing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detections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survive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contact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production.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425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299" y="495299"/>
                            <a:ext cx="1733549" cy="2066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54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543300">
                                <a:moveTo>
                                  <a:pt x="47625" y="3516147"/>
                                </a:moveTo>
                                <a:lnTo>
                                  <a:pt x="27165" y="3495675"/>
                                </a:lnTo>
                                <a:lnTo>
                                  <a:pt x="20472" y="3495675"/>
                                </a:lnTo>
                                <a:lnTo>
                                  <a:pt x="0" y="3516147"/>
                                </a:lnTo>
                                <a:lnTo>
                                  <a:pt x="0" y="3519716"/>
                                </a:lnTo>
                                <a:lnTo>
                                  <a:pt x="0" y="3522840"/>
                                </a:lnTo>
                                <a:lnTo>
                                  <a:pt x="20472" y="3543300"/>
                                </a:lnTo>
                                <a:lnTo>
                                  <a:pt x="27165" y="3543300"/>
                                </a:lnTo>
                                <a:lnTo>
                                  <a:pt x="47625" y="3522840"/>
                                </a:lnTo>
                                <a:lnTo>
                                  <a:pt x="47625" y="35161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3306597"/>
                                </a:moveTo>
                                <a:lnTo>
                                  <a:pt x="27165" y="3286125"/>
                                </a:lnTo>
                                <a:lnTo>
                                  <a:pt x="20472" y="3286125"/>
                                </a:lnTo>
                                <a:lnTo>
                                  <a:pt x="0" y="3306597"/>
                                </a:lnTo>
                                <a:lnTo>
                                  <a:pt x="0" y="3310166"/>
                                </a:lnTo>
                                <a:lnTo>
                                  <a:pt x="0" y="3313290"/>
                                </a:lnTo>
                                <a:lnTo>
                                  <a:pt x="20472" y="3333750"/>
                                </a:lnTo>
                                <a:lnTo>
                                  <a:pt x="27165" y="3333750"/>
                                </a:lnTo>
                                <a:lnTo>
                                  <a:pt x="47625" y="3313290"/>
                                </a:lnTo>
                                <a:lnTo>
                                  <a:pt x="47625" y="33065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3106572"/>
                                </a:moveTo>
                                <a:lnTo>
                                  <a:pt x="27165" y="3086100"/>
                                </a:lnTo>
                                <a:lnTo>
                                  <a:pt x="20472" y="3086100"/>
                                </a:lnTo>
                                <a:lnTo>
                                  <a:pt x="0" y="3106572"/>
                                </a:lnTo>
                                <a:lnTo>
                                  <a:pt x="0" y="3110141"/>
                                </a:lnTo>
                                <a:lnTo>
                                  <a:pt x="0" y="3113265"/>
                                </a:lnTo>
                                <a:lnTo>
                                  <a:pt x="20472" y="3133725"/>
                                </a:lnTo>
                                <a:lnTo>
                                  <a:pt x="27165" y="3133725"/>
                                </a:lnTo>
                                <a:lnTo>
                                  <a:pt x="47625" y="3113265"/>
                                </a:lnTo>
                                <a:lnTo>
                                  <a:pt x="47625" y="31065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744622"/>
                                </a:moveTo>
                                <a:lnTo>
                                  <a:pt x="27165" y="2724150"/>
                                </a:lnTo>
                                <a:lnTo>
                                  <a:pt x="20472" y="2724150"/>
                                </a:lnTo>
                                <a:lnTo>
                                  <a:pt x="0" y="2744622"/>
                                </a:lnTo>
                                <a:lnTo>
                                  <a:pt x="0" y="2748191"/>
                                </a:lnTo>
                                <a:lnTo>
                                  <a:pt x="0" y="2751315"/>
                                </a:lnTo>
                                <a:lnTo>
                                  <a:pt x="20472" y="2771775"/>
                                </a:lnTo>
                                <a:lnTo>
                                  <a:pt x="27165" y="2771775"/>
                                </a:lnTo>
                                <a:lnTo>
                                  <a:pt x="47625" y="2751315"/>
                                </a:lnTo>
                                <a:lnTo>
                                  <a:pt x="47625" y="27446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978685"/>
                                </a:moveTo>
                                <a:lnTo>
                                  <a:pt x="31102" y="1962150"/>
                                </a:lnTo>
                                <a:lnTo>
                                  <a:pt x="16535" y="1962150"/>
                                </a:lnTo>
                                <a:lnTo>
                                  <a:pt x="0" y="1978685"/>
                                </a:lnTo>
                                <a:lnTo>
                                  <a:pt x="0" y="1981200"/>
                                </a:lnTo>
                                <a:lnTo>
                                  <a:pt x="0" y="1983727"/>
                                </a:lnTo>
                                <a:lnTo>
                                  <a:pt x="16535" y="2000250"/>
                                </a:lnTo>
                                <a:lnTo>
                                  <a:pt x="31102" y="2000250"/>
                                </a:lnTo>
                                <a:lnTo>
                                  <a:pt x="47625" y="1983727"/>
                                </a:lnTo>
                                <a:lnTo>
                                  <a:pt x="47625" y="1978685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211097"/>
                                </a:moveTo>
                                <a:lnTo>
                                  <a:pt x="27165" y="1190625"/>
                                </a:lnTo>
                                <a:lnTo>
                                  <a:pt x="20472" y="1190625"/>
                                </a:lnTo>
                                <a:lnTo>
                                  <a:pt x="0" y="1211097"/>
                                </a:lnTo>
                                <a:lnTo>
                                  <a:pt x="0" y="1214666"/>
                                </a:lnTo>
                                <a:lnTo>
                                  <a:pt x="0" y="1217790"/>
                                </a:lnTo>
                                <a:lnTo>
                                  <a:pt x="20472" y="1238250"/>
                                </a:lnTo>
                                <a:lnTo>
                                  <a:pt x="27165" y="1238250"/>
                                </a:lnTo>
                                <a:lnTo>
                                  <a:pt x="47625" y="1217790"/>
                                </a:lnTo>
                                <a:lnTo>
                                  <a:pt x="47625" y="12110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630072"/>
                                </a:moveTo>
                                <a:lnTo>
                                  <a:pt x="27165" y="609600"/>
                                </a:lnTo>
                                <a:lnTo>
                                  <a:pt x="20472" y="609600"/>
                                </a:lnTo>
                                <a:lnTo>
                                  <a:pt x="0" y="630072"/>
                                </a:lnTo>
                                <a:lnTo>
                                  <a:pt x="0" y="633641"/>
                                </a:lnTo>
                                <a:lnTo>
                                  <a:pt x="0" y="636765"/>
                                </a:lnTo>
                                <a:lnTo>
                                  <a:pt x="20472" y="657225"/>
                                </a:lnTo>
                                <a:lnTo>
                                  <a:pt x="27165" y="657225"/>
                                </a:lnTo>
                                <a:lnTo>
                                  <a:pt x="47625" y="636765"/>
                                </a:lnTo>
                                <a:lnTo>
                                  <a:pt x="47625" y="6300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1962150">
                                <a:moveTo>
                                  <a:pt x="4844033" y="1962149"/>
                                </a:moveTo>
                                <a:lnTo>
                                  <a:pt x="0" y="19621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196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2905124"/>
                            <a:ext cx="47625" cy="3790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790950">
                                <a:moveTo>
                                  <a:pt x="47625" y="3763797"/>
                                </a:moveTo>
                                <a:lnTo>
                                  <a:pt x="27165" y="3743325"/>
                                </a:lnTo>
                                <a:lnTo>
                                  <a:pt x="20472" y="3743325"/>
                                </a:lnTo>
                                <a:lnTo>
                                  <a:pt x="0" y="3763797"/>
                                </a:lnTo>
                                <a:lnTo>
                                  <a:pt x="0" y="3767366"/>
                                </a:lnTo>
                                <a:lnTo>
                                  <a:pt x="0" y="3770490"/>
                                </a:lnTo>
                                <a:lnTo>
                                  <a:pt x="20472" y="3790950"/>
                                </a:lnTo>
                                <a:lnTo>
                                  <a:pt x="27165" y="3790950"/>
                                </a:lnTo>
                                <a:lnTo>
                                  <a:pt x="47625" y="3770490"/>
                                </a:lnTo>
                                <a:lnTo>
                                  <a:pt x="47625" y="3763797"/>
                                </a:lnTo>
                                <a:close/>
                              </a:path>
                              <a:path w="47625" h="3790950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47625" h="379095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47625" h="379095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47625" h="379095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379095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379095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37909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1648" id="docshapegroup1" coordorigin="0,0" coordsize="11919,16858">
                <v:rect style="position:absolute;left:0;top:0;width:4290;height:16858" id="docshape2" filled="true" fillcolor="#424242" stroked="false">
                  <v:fill type="solid"/>
                </v:rect>
                <v:shape style="position:absolute;left:780;top:780;width:2730;height:3255" type="#_x0000_t75" id="docshape3" stroked="false">
                  <v:imagedata r:id="rId5" o:title=""/>
                </v:shape>
                <v:shape style="position:absolute;left:555;top:4710;width:317;height:317" type="#_x0000_t75" id="docshape4" stroked="false">
                  <v:imagedata r:id="rId6" o:title=""/>
                </v:shape>
                <v:shape style="position:absolute;left:575;top:5175;width:275;height:317" type="#_x0000_t75" id="docshape5" stroked="false">
                  <v:imagedata r:id="rId7" o:title=""/>
                </v:shape>
                <v:shape style="position:absolute;left:556;top:5640;width:315;height:317" type="#_x0000_t75" id="docshape6" stroked="false">
                  <v:imagedata r:id="rId8" o:title=""/>
                </v:shape>
                <v:shape style="position:absolute;left:554;top:6705;width:75;height:5580" id="docshape7" coordorigin="555,6705" coordsize="75,5580" path="m630,12242l629,12237,625,12228,623,12224,616,12217,612,12215,603,12211,598,12210,587,12210,582,12211,573,12215,569,12217,562,12224,560,12228,556,12237,555,12242,555,12248,555,12253,556,12258,560,12267,562,12271,569,12278,573,12280,582,12284,587,12285,598,12285,603,12284,612,12280,616,12278,623,12271,625,12267,629,12258,630,12253,630,12242xm630,11912l629,11907,625,11898,623,11894,616,11887,612,11885,603,11881,598,11880,587,11880,582,11881,573,11885,569,11887,562,11894,560,11898,556,11907,555,11912,555,11918,555,11923,556,11928,560,11937,562,11941,569,11948,573,11950,582,11954,587,11955,598,11955,603,11954,612,11950,616,11948,623,11941,625,11937,629,11928,630,11923,630,11912xm630,11597l629,11592,625,11583,623,11579,616,11572,612,11570,603,11566,598,11565,587,11565,582,11566,573,11570,569,11572,562,11579,560,11583,556,11592,555,11597,555,11603,555,11608,556,11613,560,11622,562,11626,569,11633,573,11635,582,11639,587,11640,598,11640,603,11639,612,11635,616,11633,623,11626,625,11622,629,11613,630,11608,630,11597xm630,11027l629,11022,625,11013,623,11009,616,11002,612,11000,603,10996,598,10995,587,10995,582,10996,573,11000,569,11002,562,11009,560,11013,556,11022,555,11027,555,11033,555,11038,556,11043,560,11052,562,11056,569,11063,573,11065,582,11069,587,11070,598,11070,603,11069,612,11065,616,11063,623,11056,625,11052,629,11043,630,11038,630,11027xm630,10472l629,10467,625,10458,623,10454,616,10447,612,10445,603,10441,598,10440,587,10440,582,10441,573,10445,569,10447,562,10454,560,10458,556,10467,555,10472,555,10478,555,10483,556,10488,560,10497,562,10501,569,10508,573,10510,582,10514,587,10515,598,10515,603,10514,612,10510,616,10508,623,10501,625,10497,629,10488,630,10483,630,10472xm630,10142l629,10137,625,10128,623,10124,616,10117,612,10115,603,10111,598,10110,587,10110,582,10111,573,10115,569,10117,562,10124,560,10128,556,10137,555,10142,555,10148,555,10153,556,10158,560,10167,562,10171,569,10178,573,10180,582,10184,587,10185,598,10185,603,10184,612,10180,616,10178,623,10171,625,10167,629,10158,630,10153,630,10142xm630,9821l629,9817,626,9810,624,9807,618,9801,615,9799,608,9796,604,9795,581,9795,577,9796,570,9799,567,9801,561,9807,559,9810,556,9817,555,9821,555,9825,555,9829,556,9833,559,9840,561,9843,567,9849,570,9851,577,9854,581,9855,604,9855,608,9854,615,9851,618,9849,624,9843,626,9840,629,9833,630,9829,630,9821xm630,9257l629,9252,625,9243,623,9239,616,9232,612,9230,603,9226,598,9225,587,9225,582,9226,573,9230,569,9232,562,9239,560,9243,556,9252,555,9257,555,9263,555,9268,556,9273,560,9282,562,9286,569,9293,573,9295,582,9299,587,9300,598,9300,603,9299,612,9295,616,9293,623,9286,625,9282,629,9273,630,9268,630,9257xm630,8927l629,8922,625,8913,623,8909,616,8902,612,8900,603,8896,598,8895,587,8895,582,8896,573,8900,569,8902,562,8909,560,8913,556,8922,555,8927,555,8933,555,8938,556,8943,560,8952,562,8956,569,8963,573,8965,582,8969,587,8970,598,8970,603,8969,612,8965,616,8963,623,8956,625,8952,629,8943,630,8938,630,8927xm630,8612l629,8607,625,8598,623,8594,616,8587,612,8585,603,8581,598,8580,587,8580,582,8581,573,8585,569,8587,562,8594,560,8598,556,8607,555,8612,555,8618,555,8623,556,8628,560,8637,562,8641,569,8648,573,8650,582,8654,587,8655,598,8655,603,8654,612,8650,616,8648,623,8641,625,8637,629,8628,630,8623,630,8612xm630,7697l629,7692,625,7683,623,7679,616,7672,612,7670,603,7666,598,7665,587,7665,582,7666,573,7670,569,7672,562,7679,560,7683,556,7692,555,7697,555,7703,555,7708,556,7713,560,7722,562,7726,569,7733,573,7735,582,7739,587,7740,598,7740,603,7739,612,7735,616,7733,623,7726,625,7722,629,7713,630,7708,630,7697xm630,7337l629,7332,625,7323,623,7319,616,7312,612,7310,603,7306,598,7305,587,7305,582,7306,573,7310,569,7312,562,7319,560,7323,556,7332,555,7337,555,7343,555,7348,556,7353,560,7362,562,7366,569,7373,573,7375,582,7379,587,7380,598,7380,603,7379,612,7375,616,7373,623,7366,625,7362,629,7353,630,7348,630,733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090" id="docshape8" filled="true" fillcolor="#be9000" stroked="false">
                  <v:fill type="solid"/>
                </v:rect>
                <v:shape style="position:absolute;left:4799;top:4575;width:75;height:5970" id="docshape9" coordorigin="4800,4575" coordsize="75,5970" path="m4875,10502l4874,10497,4870,10488,4868,10484,4861,10477,4857,10475,4848,10471,4843,10470,4832,10470,4827,10471,4818,10475,4814,10477,4807,10484,4805,10488,4801,10497,4800,10502,4800,10508,4800,10513,4801,10518,4805,10527,4807,10531,4814,10538,4818,10540,4827,10544,4832,10545,4843,10545,4848,10544,4857,10540,4861,10538,4868,10531,4870,10527,4874,10518,4875,10513,4875,10502xm4875,9947l4874,9942,4870,9933,4868,9929,4861,9922,4857,9920,4848,9916,4843,9915,4832,9915,4827,9916,4818,9920,4814,9922,4807,9929,4805,9933,4801,9942,4800,9947,4800,9953,4800,9958,4801,9963,4805,9972,4807,9976,4814,9983,4818,9985,4827,9989,4832,9990,4843,9990,4848,9989,4857,9985,4861,9983,4868,9976,4870,9972,4874,9963,4875,9958,4875,9947xm4875,9152l4874,9147,4870,9138,4868,9134,4861,9127,4857,9125,4848,9121,4843,9120,4832,9120,4827,9121,4818,9125,4814,9127,4807,9134,4805,9138,4801,9147,4800,9152,4800,9158,4800,9163,4801,9168,4805,9177,4807,9181,4814,9188,4818,9190,4827,9194,4832,9195,4843,9195,4848,9194,4857,9190,4861,9188,4868,9181,4870,9177,4874,9168,4875,9163,4875,9152xm4875,8357l4874,8352,4870,8343,4868,8339,4861,8332,4857,8330,4848,8326,4843,8325,4832,8325,4827,8326,4818,8330,4814,8332,4807,8339,4805,8343,4801,8352,4800,8357,4800,8363,4800,8368,4801,8373,4805,8382,4807,8386,4814,8393,4818,8395,4827,8399,4832,8400,4843,8400,4848,8399,4857,8395,4861,8393,4868,8386,4870,8382,4874,8373,4875,8368,4875,8357xm4875,6992l4874,6987,4870,6978,4868,6974,4861,6967,4857,6965,4848,6961,4843,6960,4832,6960,4827,6961,4818,6965,4814,6967,4807,6974,4805,6978,4801,6987,4800,6992,4800,6998,4800,7003,4801,7008,4805,7017,4807,7021,4814,7028,4818,7030,4827,7034,4832,7035,4843,7035,4848,7034,4857,7030,4861,7028,4868,7021,4870,7017,4874,7008,4875,7003,4875,6992xm4875,6197l4874,6192,4870,6183,4868,6179,4861,6172,4857,6170,4848,6166,4843,6165,4832,6165,4827,6166,4818,6170,4814,6172,4807,6179,4805,6183,4801,6192,4800,6197,4800,6203,4800,6208,4801,6213,4805,6222,4807,6226,4814,6233,4818,6235,4827,6239,4832,6240,4843,6240,4848,6239,4857,6235,4861,6233,4868,6226,4870,6222,4874,6213,4875,6208,4875,6197xm4875,5402l4874,5397,4870,5388,4868,5384,4861,5377,4857,5375,4848,5371,4843,5370,4832,5370,4827,5371,4818,5375,4814,5377,4807,5384,4805,5388,4801,5397,4800,5402,4800,5408,4800,5413,4801,5418,4805,5427,4807,5431,4814,5438,4818,5440,4827,5444,4832,5445,4843,5445,4848,5444,4857,5440,4861,5438,4868,5431,4870,5427,4874,5418,4875,5413,4875,5402xm4875,4607l4874,4602,4870,4593,4868,4589,4861,4582,4857,4580,4848,4576,4843,4575,4832,4575,4827,4576,4818,4580,4814,4582,4807,4589,4805,4593,4801,4602,4800,4607,4800,4613,4800,4618,4801,4623,4805,4632,4807,4636,4814,4643,4818,4645,4827,4649,4832,4650,4843,4650,4848,4649,4857,4645,4861,4643,4868,4636,4870,4632,4874,4623,4875,4618,4875,46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3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(612)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0103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9">
        <w:r>
          <w:rPr>
            <w:color w:val="FFFFFF"/>
            <w:spacing w:val="-2"/>
          </w:rPr>
          <w:t>elena.vosko@example.com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Minneapolis, MN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78" w:lineRule="auto" w:before="175"/>
        <w:ind w:left="572" w:right="103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B.S. COMPUTER SCIENCE,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MINNESOTA,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2021</w:t>
      </w:r>
    </w:p>
    <w:p>
      <w:pPr>
        <w:spacing w:line="417" w:lineRule="auto" w:before="119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GIAC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SECURITY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ESSENTIALS,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2023 </w:t>
      </w:r>
      <w:r>
        <w:rPr>
          <w:b/>
          <w:color w:val="FFFFFF"/>
          <w:sz w:val="18"/>
        </w:rPr>
        <w:t>CERTIFIED</w:t>
      </w:r>
      <w:r>
        <w:rPr>
          <w:b/>
          <w:color w:val="FFFFFF"/>
          <w:spacing w:val="20"/>
          <w:sz w:val="18"/>
        </w:rPr>
        <w:t> </w:t>
      </w:r>
      <w:r>
        <w:rPr>
          <w:b/>
          <w:color w:val="FFFFFF"/>
          <w:sz w:val="18"/>
        </w:rPr>
        <w:t>ETHICAL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z w:val="18"/>
        </w:rPr>
        <w:t>HACKER,</w:t>
      </w:r>
      <w:r>
        <w:rPr>
          <w:b/>
          <w:color w:val="FFFFFF"/>
          <w:spacing w:val="20"/>
          <w:sz w:val="18"/>
        </w:rPr>
        <w:t> </w:t>
      </w:r>
      <w:r>
        <w:rPr>
          <w:b/>
          <w:color w:val="FFFFFF"/>
          <w:spacing w:val="-4"/>
          <w:sz w:val="18"/>
        </w:rPr>
        <w:t>2024</w:t>
      </w:r>
    </w:p>
    <w:p>
      <w:pPr>
        <w:pStyle w:val="Heading1"/>
        <w:spacing w:before="128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before="17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Microsoft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z w:val="18"/>
        </w:rPr>
        <w:t>Sentinel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z w:val="18"/>
        </w:rPr>
        <w:t>detection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writing</w:t>
      </w:r>
    </w:p>
    <w:p>
      <w:pPr>
        <w:spacing w:before="12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SentinelOne,</w:t>
      </w:r>
      <w:r>
        <w:rPr>
          <w:b/>
          <w:color w:val="FFFFFF"/>
          <w:spacing w:val="22"/>
          <w:sz w:val="18"/>
        </w:rPr>
        <w:t> </w:t>
      </w:r>
      <w:r>
        <w:rPr>
          <w:b/>
          <w:color w:val="FFFFFF"/>
          <w:sz w:val="18"/>
        </w:rPr>
        <w:t>CrowdStrike</w:t>
      </w:r>
      <w:r>
        <w:rPr>
          <w:b/>
          <w:color w:val="FFFFFF"/>
          <w:spacing w:val="23"/>
          <w:sz w:val="18"/>
        </w:rPr>
        <w:t> </w:t>
      </w:r>
      <w:r>
        <w:rPr>
          <w:b/>
          <w:color w:val="FFFFFF"/>
          <w:spacing w:val="-2"/>
          <w:sz w:val="18"/>
        </w:rPr>
        <w:t>Falcon</w:t>
      </w:r>
    </w:p>
    <w:p>
      <w:pPr>
        <w:spacing w:line="278" w:lineRule="auto" w:before="108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CloudTrail,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GuardDuty,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cloud </w:t>
      </w:r>
      <w:r>
        <w:rPr>
          <w:b/>
          <w:color w:val="FFFFFF"/>
          <w:w w:val="105"/>
          <w:sz w:val="18"/>
        </w:rPr>
        <w:t>identity investigation</w:t>
      </w:r>
    </w:p>
    <w:p>
      <w:pPr>
        <w:spacing w:before="9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Sigma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rule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authoring</w:t>
      </w:r>
    </w:p>
    <w:p>
      <w:pPr>
        <w:spacing w:before="108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Python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for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security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automation</w:t>
      </w:r>
    </w:p>
    <w:p>
      <w:pPr>
        <w:spacing w:line="278" w:lineRule="auto" w:before="123"/>
        <w:ind w:left="572" w:right="103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Cloud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adversary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technique mapping</w:t>
      </w:r>
    </w:p>
    <w:p>
      <w:pPr>
        <w:spacing w:line="278" w:lineRule="auto" w:before="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Business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email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compromise response</w:t>
      </w:r>
    </w:p>
    <w:p>
      <w:pPr>
        <w:spacing w:line="364" w:lineRule="auto" w:before="9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Purple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team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exercise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participation </w:t>
      </w:r>
      <w:r>
        <w:rPr>
          <w:b/>
          <w:color w:val="FFFFFF"/>
          <w:w w:val="105"/>
          <w:sz w:val="18"/>
        </w:rPr>
        <w:t>Elastic and Kibana</w:t>
      </w:r>
    </w:p>
    <w:p>
      <w:pPr>
        <w:spacing w:line="278" w:lineRule="auto" w:before="1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Threat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intel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platforms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including Anomali</w:t>
      </w:r>
    </w:p>
    <w:p>
      <w:pPr>
        <w:pStyle w:val="Heading1"/>
        <w:spacing w:before="65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60"/>
        <w:ind w:left="33" w:right="328"/>
      </w:pPr>
      <w:r>
        <w:rPr>
          <w:spacing w:val="-2"/>
          <w:w w:val="105"/>
        </w:rPr>
        <w:t>TIER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2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SOC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ANALYST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NORTHLAKE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RETAIL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MINNEAPOLIS,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2023 - PRESENT</w:t>
      </w:r>
    </w:p>
    <w:p>
      <w:pPr>
        <w:pStyle w:val="BodyText"/>
        <w:spacing w:before="18"/>
      </w:pPr>
    </w:p>
    <w:p>
      <w:pPr>
        <w:pStyle w:val="BodyText"/>
        <w:spacing w:line="268" w:lineRule="auto"/>
        <w:ind w:left="609"/>
      </w:pPr>
      <w:r>
        <w:rPr>
          <w:w w:val="105"/>
        </w:rPr>
        <w:t>Investigate escalations for the North America SOC covering 38,000 endpoints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mid-size</w:t>
      </w:r>
      <w:r>
        <w:rPr>
          <w:spacing w:val="-3"/>
          <w:w w:val="105"/>
        </w:rPr>
        <w:t> </w:t>
      </w:r>
      <w:r>
        <w:rPr>
          <w:w w:val="105"/>
        </w:rPr>
        <w:t>Amazon</w:t>
      </w:r>
      <w:r>
        <w:rPr>
          <w:spacing w:val="-3"/>
          <w:w w:val="105"/>
        </w:rPr>
        <w:t> </w:t>
      </w:r>
      <w:r>
        <w:rPr>
          <w:w w:val="105"/>
        </w:rPr>
        <w:t>cloud</w:t>
      </w:r>
      <w:r>
        <w:rPr>
          <w:spacing w:val="-3"/>
          <w:w w:val="105"/>
        </w:rPr>
        <w:t> </w:t>
      </w:r>
      <w:r>
        <w:rPr>
          <w:w w:val="105"/>
        </w:rPr>
        <w:t>footprint;</w:t>
      </w:r>
      <w:r>
        <w:rPr>
          <w:spacing w:val="-3"/>
          <w:w w:val="105"/>
        </w:rPr>
        <w:t> </w:t>
      </w:r>
      <w:r>
        <w:rPr>
          <w:w w:val="105"/>
        </w:rPr>
        <w:t>typical</w:t>
      </w:r>
      <w:r>
        <w:rPr>
          <w:spacing w:val="-3"/>
          <w:w w:val="105"/>
        </w:rPr>
        <w:t> </w:t>
      </w:r>
      <w:r>
        <w:rPr>
          <w:w w:val="105"/>
        </w:rPr>
        <w:t>caseload</w:t>
      </w:r>
      <w:r>
        <w:rPr>
          <w:spacing w:val="-3"/>
          <w:w w:val="105"/>
        </w:rPr>
        <w:t> </w:t>
      </w:r>
      <w:r>
        <w:rPr>
          <w:w w:val="105"/>
        </w:rPr>
        <w:t>is</w:t>
      </w:r>
      <w:r>
        <w:rPr>
          <w:spacing w:val="-3"/>
          <w:w w:val="105"/>
        </w:rPr>
        <w:t> </w:t>
      </w:r>
      <w:r>
        <w:rPr>
          <w:w w:val="105"/>
        </w:rPr>
        <w:t>8-12 open incidents at a time.</w:t>
      </w:r>
    </w:p>
    <w:p>
      <w:pPr>
        <w:pStyle w:val="BodyText"/>
        <w:spacing w:line="268" w:lineRule="auto" w:before="99"/>
        <w:ind w:left="609" w:right="396"/>
        <w:jc w:val="both"/>
      </w:pPr>
      <w:r>
        <w:rPr>
          <w:w w:val="105"/>
        </w:rPr>
        <w:t>Wrote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Sentinel</w:t>
      </w:r>
      <w:r>
        <w:rPr>
          <w:spacing w:val="-13"/>
          <w:w w:val="105"/>
        </w:rPr>
        <w:t> </w:t>
      </w:r>
      <w:r>
        <w:rPr>
          <w:w w:val="105"/>
        </w:rPr>
        <w:t>analytics</w:t>
      </w:r>
      <w:r>
        <w:rPr>
          <w:spacing w:val="-13"/>
          <w:w w:val="105"/>
        </w:rPr>
        <w:t> </w:t>
      </w:r>
      <w:r>
        <w:rPr>
          <w:w w:val="105"/>
        </w:rPr>
        <w:t>rule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anomalous</w:t>
      </w:r>
      <w:r>
        <w:rPr>
          <w:spacing w:val="-13"/>
          <w:w w:val="105"/>
        </w:rPr>
        <w:t> </w:t>
      </w:r>
      <w:r>
        <w:rPr>
          <w:w w:val="105"/>
        </w:rPr>
        <w:t>multi-factor</w:t>
      </w:r>
      <w:r>
        <w:rPr>
          <w:spacing w:val="-13"/>
          <w:w w:val="105"/>
        </w:rPr>
        <w:t> </w:t>
      </w:r>
      <w:r>
        <w:rPr>
          <w:w w:val="105"/>
        </w:rPr>
        <w:t>prompt-fatigue patterns</w:t>
      </w:r>
      <w:r>
        <w:rPr>
          <w:spacing w:val="-5"/>
          <w:w w:val="105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w w:val="105"/>
        </w:rPr>
        <w:t>has</w:t>
      </w:r>
      <w:r>
        <w:rPr>
          <w:spacing w:val="-5"/>
          <w:w w:val="105"/>
        </w:rPr>
        <w:t> </w:t>
      </w:r>
      <w:r>
        <w:rPr>
          <w:w w:val="105"/>
        </w:rPr>
        <w:t>caught</w:t>
      </w:r>
      <w:r>
        <w:rPr>
          <w:spacing w:val="-5"/>
          <w:w w:val="105"/>
        </w:rPr>
        <w:t> </w:t>
      </w:r>
      <w:r>
        <w:rPr>
          <w:w w:val="105"/>
        </w:rPr>
        <w:t>3</w:t>
      </w:r>
      <w:r>
        <w:rPr>
          <w:spacing w:val="-5"/>
          <w:w w:val="105"/>
        </w:rPr>
        <w:t> </w:t>
      </w:r>
      <w:r>
        <w:rPr>
          <w:w w:val="105"/>
        </w:rPr>
        <w:t>conﬁrmed</w:t>
      </w:r>
      <w:r>
        <w:rPr>
          <w:spacing w:val="-5"/>
          <w:w w:val="105"/>
        </w:rPr>
        <w:t> </w:t>
      </w:r>
      <w:r>
        <w:rPr>
          <w:w w:val="105"/>
        </w:rPr>
        <w:t>account</w:t>
      </w:r>
      <w:r>
        <w:rPr>
          <w:spacing w:val="-5"/>
          <w:w w:val="105"/>
        </w:rPr>
        <w:t> </w:t>
      </w:r>
      <w:r>
        <w:rPr>
          <w:w w:val="105"/>
        </w:rPr>
        <w:t>takeover</w:t>
      </w:r>
      <w:r>
        <w:rPr>
          <w:spacing w:val="-5"/>
          <w:w w:val="105"/>
        </w:rPr>
        <w:t> </w:t>
      </w:r>
      <w:r>
        <w:rPr>
          <w:w w:val="105"/>
        </w:rPr>
        <w:t>attempts</w:t>
      </w:r>
      <w:r>
        <w:rPr>
          <w:spacing w:val="-5"/>
          <w:w w:val="105"/>
        </w:rPr>
        <w:t> </w:t>
      </w:r>
      <w:r>
        <w:rPr>
          <w:w w:val="105"/>
        </w:rPr>
        <w:t>against seasonal contractor accounts.</w:t>
      </w:r>
    </w:p>
    <w:p>
      <w:pPr>
        <w:pStyle w:val="BodyText"/>
        <w:spacing w:line="268" w:lineRule="auto" w:before="100"/>
        <w:ind w:left="609"/>
      </w:pPr>
      <w:r>
        <w:rPr>
          <w:w w:val="105"/>
        </w:rPr>
        <w:t>Ran point on a business email compromise investigation involving a compromised</w:t>
      </w:r>
      <w:r>
        <w:rPr>
          <w:spacing w:val="-8"/>
          <w:w w:val="105"/>
        </w:rPr>
        <w:t> </w:t>
      </w:r>
      <w:r>
        <w:rPr>
          <w:w w:val="105"/>
        </w:rPr>
        <w:t>vendor</w:t>
      </w:r>
      <w:r>
        <w:rPr>
          <w:spacing w:val="-8"/>
          <w:w w:val="105"/>
        </w:rPr>
        <w:t> </w:t>
      </w:r>
      <w:r>
        <w:rPr>
          <w:w w:val="105"/>
        </w:rPr>
        <w:t>mailbox;</w:t>
      </w:r>
      <w:r>
        <w:rPr>
          <w:spacing w:val="-8"/>
          <w:w w:val="105"/>
        </w:rPr>
        <w:t> </w:t>
      </w:r>
      <w:r>
        <w:rPr>
          <w:w w:val="105"/>
        </w:rPr>
        <w:t>recovered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transaction</w:t>
      </w:r>
      <w:r>
        <w:rPr>
          <w:spacing w:val="-8"/>
          <w:w w:val="105"/>
        </w:rPr>
        <w:t> </w:t>
      </w:r>
      <w:r>
        <w:rPr>
          <w:w w:val="105"/>
        </w:rPr>
        <w:t>workﬂow</w:t>
      </w:r>
      <w:r>
        <w:rPr>
          <w:spacing w:val="-8"/>
          <w:w w:val="105"/>
        </w:rPr>
        <w:t> </w:t>
      </w:r>
      <w:r>
        <w:rPr>
          <w:w w:val="105"/>
        </w:rPr>
        <w:t>and coordinated the $184,000 wire recall through treasury and the bank.</w:t>
      </w:r>
    </w:p>
    <w:p>
      <w:pPr>
        <w:pStyle w:val="BodyText"/>
        <w:spacing w:line="261" w:lineRule="auto" w:before="99"/>
        <w:ind w:left="609" w:right="328"/>
      </w:pPr>
      <w:r>
        <w:rPr>
          <w:w w:val="105"/>
        </w:rPr>
        <w:t>Mentor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4"/>
          <w:w w:val="105"/>
        </w:rPr>
        <w:t> </w:t>
      </w:r>
      <w:r>
        <w:rPr>
          <w:w w:val="105"/>
        </w:rPr>
        <w:t>Tier</w:t>
      </w:r>
      <w:r>
        <w:rPr>
          <w:spacing w:val="-13"/>
          <w:w w:val="105"/>
        </w:rPr>
        <w:t> </w:t>
      </w:r>
      <w:r>
        <w:rPr>
          <w:w w:val="105"/>
        </w:rPr>
        <w:t>1</w:t>
      </w:r>
      <w:r>
        <w:rPr>
          <w:spacing w:val="-13"/>
          <w:w w:val="105"/>
        </w:rPr>
        <w:t> </w:t>
      </w:r>
      <w:r>
        <w:rPr>
          <w:w w:val="105"/>
        </w:rPr>
        <w:t>analysts,</w:t>
      </w:r>
      <w:r>
        <w:rPr>
          <w:spacing w:val="-13"/>
          <w:w w:val="105"/>
        </w:rPr>
        <w:t> </w:t>
      </w:r>
      <w:r>
        <w:rPr>
          <w:w w:val="105"/>
        </w:rPr>
        <w:t>reviewing</w:t>
      </w:r>
      <w:r>
        <w:rPr>
          <w:spacing w:val="-13"/>
          <w:w w:val="105"/>
        </w:rPr>
        <w:t> </w:t>
      </w:r>
      <w:r>
        <w:rPr>
          <w:w w:val="105"/>
        </w:rPr>
        <w:t>their</w:t>
      </w:r>
      <w:r>
        <w:rPr>
          <w:spacing w:val="-13"/>
          <w:w w:val="105"/>
        </w:rPr>
        <w:t> </w:t>
      </w:r>
      <w:r>
        <w:rPr>
          <w:w w:val="105"/>
        </w:rPr>
        <w:t>escalation</w:t>
      </w:r>
      <w:r>
        <w:rPr>
          <w:spacing w:val="-13"/>
          <w:w w:val="105"/>
        </w:rPr>
        <w:t> </w:t>
      </w:r>
      <w:r>
        <w:rPr>
          <w:w w:val="105"/>
        </w:rPr>
        <w:t>write-ups</w:t>
      </w:r>
      <w:r>
        <w:rPr>
          <w:spacing w:val="-13"/>
          <w:w w:val="105"/>
        </w:rPr>
        <w:t> </w:t>
      </w:r>
      <w:r>
        <w:rPr>
          <w:w w:val="105"/>
        </w:rPr>
        <w:t>weekly and running monthly detection-writing sessions.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ind w:left="33"/>
      </w:pPr>
      <w:r>
        <w:rPr/>
        <w:t>SOC</w:t>
      </w:r>
      <w:r>
        <w:rPr>
          <w:spacing w:val="-5"/>
        </w:rPr>
        <w:t> </w:t>
      </w:r>
      <w:r>
        <w:rPr/>
        <w:t>ANALYST</w:t>
      </w:r>
      <w:r>
        <w:rPr>
          <w:spacing w:val="4"/>
        </w:rPr>
        <w:t> </w:t>
      </w:r>
      <w:r>
        <w:rPr/>
        <w:t>|</w:t>
      </w:r>
      <w:r>
        <w:rPr>
          <w:spacing w:val="7"/>
        </w:rPr>
        <w:t> </w:t>
      </w:r>
      <w:r>
        <w:rPr/>
        <w:t>HALCYON</w:t>
      </w:r>
      <w:r>
        <w:rPr>
          <w:spacing w:val="7"/>
        </w:rPr>
        <w:t> </w:t>
      </w:r>
      <w:r>
        <w:rPr/>
        <w:t>DATA</w:t>
      </w:r>
      <w:r>
        <w:rPr>
          <w:spacing w:val="-5"/>
        </w:rPr>
        <w:t> </w:t>
      </w:r>
      <w:r>
        <w:rPr/>
        <w:t>CLOUD,</w:t>
      </w:r>
      <w:r>
        <w:rPr>
          <w:spacing w:val="7"/>
        </w:rPr>
        <w:t> </w:t>
      </w:r>
      <w:r>
        <w:rPr/>
        <w:t>SAINT</w:t>
      </w:r>
      <w:r>
        <w:rPr>
          <w:spacing w:val="4"/>
        </w:rPr>
        <w:t> </w:t>
      </w:r>
      <w:r>
        <w:rPr/>
        <w:t>PAUL,</w:t>
      </w:r>
      <w:r>
        <w:rPr>
          <w:spacing w:val="7"/>
        </w:rPr>
        <w:t> </w:t>
      </w:r>
      <w:r>
        <w:rPr/>
        <w:t>MN</w:t>
      </w:r>
      <w:r>
        <w:rPr>
          <w:spacing w:val="7"/>
        </w:rPr>
        <w:t> </w:t>
      </w:r>
      <w:r>
        <w:rPr/>
        <w:t>|</w:t>
      </w:r>
      <w:r>
        <w:rPr>
          <w:spacing w:val="6"/>
        </w:rPr>
        <w:t> </w:t>
      </w:r>
      <w:r>
        <w:rPr/>
        <w:t>2021</w:t>
      </w:r>
      <w:r>
        <w:rPr>
          <w:spacing w:val="7"/>
        </w:rPr>
        <w:t> </w:t>
      </w:r>
      <w:r>
        <w:rPr/>
        <w:t>-</w:t>
      </w:r>
      <w:r>
        <w:rPr>
          <w:spacing w:val="7"/>
        </w:rPr>
        <w:t> </w:t>
      </w:r>
      <w:r>
        <w:rPr>
          <w:spacing w:val="-4"/>
        </w:rPr>
        <w:t>2023</w:t>
      </w:r>
    </w:p>
    <w:p>
      <w:pPr>
        <w:pStyle w:val="BodyText"/>
        <w:spacing w:before="51"/>
      </w:pPr>
    </w:p>
    <w:p>
      <w:pPr>
        <w:pStyle w:val="BodyText"/>
        <w:spacing w:line="268" w:lineRule="auto"/>
        <w:ind w:left="609" w:right="157"/>
      </w:pPr>
      <w:r>
        <w:rPr>
          <w:w w:val="105"/>
        </w:rPr>
        <w:t>Triaged endpoint alerts from SentinelOne across a Linux-heavy Kubernetes</w:t>
      </w:r>
      <w:r>
        <w:rPr>
          <w:spacing w:val="-12"/>
          <w:w w:val="105"/>
        </w:rPr>
        <w:t> </w:t>
      </w:r>
      <w:r>
        <w:rPr>
          <w:w w:val="105"/>
        </w:rPr>
        <w:t>environment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wrote</w:t>
      </w:r>
      <w:r>
        <w:rPr>
          <w:spacing w:val="-12"/>
          <w:w w:val="105"/>
        </w:rPr>
        <w:t> </w:t>
      </w:r>
      <w:r>
        <w:rPr>
          <w:w w:val="105"/>
        </w:rPr>
        <w:t>enrichment</w:t>
      </w:r>
      <w:r>
        <w:rPr>
          <w:spacing w:val="-12"/>
          <w:w w:val="105"/>
        </w:rPr>
        <w:t> </w:t>
      </w:r>
      <w:r>
        <w:rPr>
          <w:w w:val="105"/>
        </w:rPr>
        <w:t>queries</w:t>
      </w:r>
      <w:r>
        <w:rPr>
          <w:spacing w:val="-12"/>
          <w:w w:val="105"/>
        </w:rPr>
        <w:t> </w:t>
      </w:r>
      <w:r>
        <w:rPr>
          <w:w w:val="105"/>
        </w:rPr>
        <w:t>against</w:t>
      </w:r>
      <w:r>
        <w:rPr>
          <w:spacing w:val="-12"/>
          <w:w w:val="105"/>
        </w:rPr>
        <w:t> </w:t>
      </w:r>
      <w:r>
        <w:rPr>
          <w:w w:val="105"/>
        </w:rPr>
        <w:t>Elastic</w:t>
      </w:r>
      <w:r>
        <w:rPr>
          <w:spacing w:val="-12"/>
          <w:w w:val="105"/>
        </w:rPr>
        <w:t> </w:t>
      </w:r>
      <w:r>
        <w:rPr>
          <w:w w:val="105"/>
        </w:rPr>
        <w:t>for container runtime events.</w:t>
      </w:r>
    </w:p>
    <w:p>
      <w:pPr>
        <w:pStyle w:val="BodyText"/>
        <w:spacing w:line="268" w:lineRule="auto" w:before="100"/>
        <w:ind w:left="609" w:right="335"/>
        <w:jc w:val="both"/>
      </w:pPr>
      <w:r>
        <w:rPr>
          <w:w w:val="105"/>
        </w:rPr>
        <w:t>Built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Python</w:t>
      </w:r>
      <w:r>
        <w:rPr>
          <w:spacing w:val="-11"/>
          <w:w w:val="105"/>
        </w:rPr>
        <w:t> </w:t>
      </w:r>
      <w:r>
        <w:rPr>
          <w:w w:val="105"/>
        </w:rPr>
        <w:t>tool</w:t>
      </w:r>
      <w:r>
        <w:rPr>
          <w:spacing w:val="-11"/>
          <w:w w:val="105"/>
        </w:rPr>
        <w:t> </w:t>
      </w:r>
      <w:r>
        <w:rPr>
          <w:w w:val="105"/>
        </w:rPr>
        <w:t>that</w:t>
      </w:r>
      <w:r>
        <w:rPr>
          <w:spacing w:val="-11"/>
          <w:w w:val="105"/>
        </w:rPr>
        <w:t> </w:t>
      </w:r>
      <w:r>
        <w:rPr>
          <w:w w:val="105"/>
        </w:rPr>
        <w:t>parsed</w:t>
      </w:r>
      <w:r>
        <w:rPr>
          <w:spacing w:val="-11"/>
          <w:w w:val="105"/>
        </w:rPr>
        <w:t> </w:t>
      </w:r>
      <w:r>
        <w:rPr>
          <w:w w:val="105"/>
        </w:rPr>
        <w:t>CloudTrail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suspicious</w:t>
      </w:r>
      <w:r>
        <w:rPr>
          <w:spacing w:val="-11"/>
          <w:w w:val="105"/>
        </w:rPr>
        <w:t> </w:t>
      </w:r>
      <w:r>
        <w:rPr>
          <w:w w:val="105"/>
        </w:rPr>
        <w:t>role</w:t>
      </w:r>
      <w:r>
        <w:rPr>
          <w:spacing w:val="-11"/>
          <w:w w:val="105"/>
        </w:rPr>
        <w:t> </w:t>
      </w:r>
      <w:r>
        <w:rPr>
          <w:w w:val="105"/>
        </w:rPr>
        <w:t>assumptions and</w:t>
      </w:r>
      <w:r>
        <w:rPr>
          <w:spacing w:val="-5"/>
          <w:w w:val="105"/>
        </w:rPr>
        <w:t> </w:t>
      </w:r>
      <w:r>
        <w:rPr>
          <w:w w:val="105"/>
        </w:rPr>
        <w:t>posted</w:t>
      </w:r>
      <w:r>
        <w:rPr>
          <w:spacing w:val="-5"/>
          <w:w w:val="105"/>
        </w:rPr>
        <w:t> </w:t>
      </w:r>
      <w:r>
        <w:rPr>
          <w:w w:val="105"/>
        </w:rPr>
        <w:t>ﬁndings</w:t>
      </w:r>
      <w:r>
        <w:rPr>
          <w:spacing w:val="-5"/>
          <w:w w:val="105"/>
        </w:rPr>
        <w:t> </w:t>
      </w:r>
      <w:r>
        <w:rPr>
          <w:w w:val="105"/>
        </w:rPr>
        <w:t>into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SOC</w:t>
      </w:r>
      <w:r>
        <w:rPr>
          <w:spacing w:val="-5"/>
          <w:w w:val="105"/>
        </w:rPr>
        <w:t> </w:t>
      </w:r>
      <w:r>
        <w:rPr>
          <w:w w:val="105"/>
        </w:rPr>
        <w:t>Slack</w:t>
      </w:r>
      <w:r>
        <w:rPr>
          <w:spacing w:val="-5"/>
          <w:w w:val="105"/>
        </w:rPr>
        <w:t> </w:t>
      </w:r>
      <w:r>
        <w:rPr>
          <w:w w:val="105"/>
        </w:rPr>
        <w:t>channel;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tool</w:t>
      </w:r>
      <w:r>
        <w:rPr>
          <w:spacing w:val="-5"/>
          <w:w w:val="105"/>
        </w:rPr>
        <w:t> </w:t>
      </w:r>
      <w:r>
        <w:rPr>
          <w:w w:val="105"/>
        </w:rPr>
        <w:t>caught</w:t>
      </w:r>
      <w:r>
        <w:rPr>
          <w:spacing w:val="-5"/>
          <w:w w:val="105"/>
        </w:rPr>
        <w:t> </w:t>
      </w:r>
      <w:r>
        <w:rPr>
          <w:w w:val="105"/>
        </w:rPr>
        <w:t>two</w:t>
      </w:r>
      <w:r>
        <w:rPr>
          <w:spacing w:val="-5"/>
          <w:w w:val="105"/>
        </w:rPr>
        <w:t> </w:t>
      </w:r>
      <w:r>
        <w:rPr>
          <w:w w:val="105"/>
        </w:rPr>
        <w:t>red-team paths during a purple team exercise.</w:t>
      </w:r>
    </w:p>
    <w:p>
      <w:pPr>
        <w:pStyle w:val="BodyText"/>
        <w:spacing w:line="278" w:lineRule="auto" w:before="99"/>
        <w:ind w:left="609" w:right="290"/>
        <w:jc w:val="both"/>
      </w:pPr>
      <w:r>
        <w:rPr>
          <w:w w:val="105"/>
        </w:rPr>
        <w:t>Handled</w:t>
      </w:r>
      <w:r>
        <w:rPr>
          <w:spacing w:val="-5"/>
          <w:w w:val="105"/>
        </w:rPr>
        <w:t> </w:t>
      </w:r>
      <w:r>
        <w:rPr>
          <w:w w:val="105"/>
        </w:rPr>
        <w:t>on-call</w:t>
      </w:r>
      <w:r>
        <w:rPr>
          <w:spacing w:val="-5"/>
          <w:w w:val="105"/>
        </w:rPr>
        <w:t> </w:t>
      </w:r>
      <w:r>
        <w:rPr>
          <w:w w:val="105"/>
        </w:rPr>
        <w:t>rotation</w:t>
      </w:r>
      <w:r>
        <w:rPr>
          <w:spacing w:val="-5"/>
          <w:w w:val="105"/>
        </w:rPr>
        <w:t> </w:t>
      </w:r>
      <w:r>
        <w:rPr>
          <w:w w:val="105"/>
        </w:rPr>
        <w:t>once</w:t>
      </w:r>
      <w:r>
        <w:rPr>
          <w:spacing w:val="-5"/>
          <w:w w:val="105"/>
        </w:rPr>
        <w:t> </w:t>
      </w:r>
      <w:r>
        <w:rPr>
          <w:w w:val="105"/>
        </w:rPr>
        <w:t>every</w:t>
      </w:r>
      <w:r>
        <w:rPr>
          <w:spacing w:val="-5"/>
          <w:w w:val="105"/>
        </w:rPr>
        <w:t> </w:t>
      </w:r>
      <w:r>
        <w:rPr>
          <w:w w:val="105"/>
        </w:rPr>
        <w:t>six</w:t>
      </w:r>
      <w:r>
        <w:rPr>
          <w:spacing w:val="-5"/>
          <w:w w:val="105"/>
        </w:rPr>
        <w:t> </w:t>
      </w:r>
      <w:r>
        <w:rPr>
          <w:w w:val="105"/>
        </w:rPr>
        <w:t>weeks,</w:t>
      </w:r>
      <w:r>
        <w:rPr>
          <w:spacing w:val="-5"/>
          <w:w w:val="105"/>
        </w:rPr>
        <w:t> </w:t>
      </w:r>
      <w:r>
        <w:rPr>
          <w:w w:val="105"/>
        </w:rPr>
        <w:t>including</w:t>
      </w:r>
      <w:r>
        <w:rPr>
          <w:spacing w:val="-5"/>
          <w:w w:val="105"/>
        </w:rPr>
        <w:t> </w:t>
      </w:r>
      <w:r>
        <w:rPr>
          <w:w w:val="105"/>
        </w:rPr>
        <w:t>one</w:t>
      </w:r>
      <w:r>
        <w:rPr>
          <w:spacing w:val="-5"/>
          <w:w w:val="105"/>
        </w:rPr>
        <w:t> </w:t>
      </w:r>
      <w:r>
        <w:rPr>
          <w:w w:val="105"/>
        </w:rPr>
        <w:t>2</w:t>
      </w:r>
      <w:r>
        <w:rPr>
          <w:spacing w:val="-5"/>
          <w:w w:val="105"/>
        </w:rPr>
        <w:t> </w:t>
      </w:r>
      <w:r>
        <w:rPr>
          <w:w w:val="105"/>
        </w:rPr>
        <w:t>a.m.</w:t>
      </w:r>
      <w:r>
        <w:rPr>
          <w:spacing w:val="-5"/>
          <w:w w:val="105"/>
        </w:rPr>
        <w:t> </w:t>
      </w:r>
      <w:r>
        <w:rPr>
          <w:w w:val="105"/>
        </w:rPr>
        <w:t>page for exposed S3 credentials committed to a public repo.</w:t>
      </w:r>
    </w:p>
    <w:p>
      <w:pPr>
        <w:pStyle w:val="BodyText"/>
        <w:spacing w:line="278" w:lineRule="auto" w:before="75"/>
        <w:ind w:left="609" w:right="576"/>
        <w:jc w:val="both"/>
      </w:pPr>
      <w:r>
        <w:rPr>
          <w:w w:val="105"/>
        </w:rPr>
        <w:t>Contributed</w:t>
      </w:r>
      <w:r>
        <w:rPr>
          <w:spacing w:val="-6"/>
          <w:w w:val="105"/>
        </w:rPr>
        <w:t> </w:t>
      </w:r>
      <w:r>
        <w:rPr>
          <w:w w:val="105"/>
        </w:rPr>
        <w:t>detections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team's</w:t>
      </w:r>
      <w:r>
        <w:rPr>
          <w:spacing w:val="-6"/>
          <w:w w:val="105"/>
        </w:rPr>
        <w:t> </w:t>
      </w:r>
      <w:r>
        <w:rPr>
          <w:w w:val="105"/>
        </w:rPr>
        <w:t>Sigma</w:t>
      </w:r>
      <w:r>
        <w:rPr>
          <w:spacing w:val="-6"/>
          <w:w w:val="105"/>
        </w:rPr>
        <w:t> </w:t>
      </w:r>
      <w:r>
        <w:rPr>
          <w:w w:val="105"/>
        </w:rPr>
        <w:t>repo,</w:t>
      </w:r>
      <w:r>
        <w:rPr>
          <w:spacing w:val="-6"/>
          <w:w w:val="105"/>
        </w:rPr>
        <w:t> </w:t>
      </w:r>
      <w:r>
        <w:rPr>
          <w:w w:val="105"/>
        </w:rPr>
        <w:t>mostly</w:t>
      </w:r>
      <w:r>
        <w:rPr>
          <w:spacing w:val="-6"/>
          <w:w w:val="105"/>
        </w:rPr>
        <w:t> </w:t>
      </w:r>
      <w:r>
        <w:rPr>
          <w:w w:val="105"/>
        </w:rPr>
        <w:t>around</w:t>
      </w:r>
      <w:r>
        <w:rPr>
          <w:spacing w:val="-6"/>
          <w:w w:val="105"/>
        </w:rPr>
        <w:t> </w:t>
      </w:r>
      <w:r>
        <w:rPr>
          <w:w w:val="105"/>
        </w:rPr>
        <w:t>cloud persistence techniques.</w:t>
      </w:r>
    </w:p>
    <w:sectPr>
      <w:type w:val="continuous"/>
      <w:pgSz w:w="11920" w:h="16860"/>
      <w:pgMar w:top="580" w:bottom="280" w:left="283" w:right="425"/>
      <w:cols w:num="2" w:equalWidth="0">
        <w:col w:w="3771" w:space="433"/>
        <w:col w:w="70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403" w:right="125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elena.vosko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2026-09-26T13:08:20Z</dcterms:created>
  <dcterms:modified xsi:type="dcterms:W3CDTF">2026-09-26T13:08:20Z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