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</w:rPr>
        <w:t>STEVEN</w:t>
      </w:r>
      <w:r>
        <w:rPr>
          <w:color w:val="FFFFFF"/>
          <w:spacing w:val="-33"/>
        </w:rPr>
        <w:t> </w:t>
      </w:r>
      <w:r>
        <w:rPr>
          <w:color w:val="FFFFFF"/>
          <w:spacing w:val="-4"/>
        </w:rPr>
        <w:t>HALL</w:t>
      </w:r>
    </w:p>
    <w:p>
      <w:pPr>
        <w:pStyle w:val="Heading3"/>
      </w:pPr>
      <w:r>
        <w:rPr>
          <w:color w:val="FFFFFF"/>
          <w:spacing w:val="-2"/>
          <w:w w:val="105"/>
        </w:rPr>
        <w:t>Nurse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Manager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Raleigh,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NC</w:t>
      </w:r>
      <w:r>
        <w:rPr>
          <w:b/>
          <w:color w:val="FFFFFF"/>
          <w:spacing w:val="-3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(919)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555-0142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6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renata.alvarez@example.com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1B4586"/>
        </w:rPr>
        <w:t>Professional</w:t>
      </w:r>
      <w:r>
        <w:rPr>
          <w:smallCaps/>
          <w:color w:val="1B4586"/>
          <w:spacing w:val="37"/>
        </w:rPr>
        <w:t> </w:t>
      </w:r>
      <w:r>
        <w:rPr>
          <w:smallCaps/>
          <w:color w:val="1B4586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Nurse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Manager,</w:t>
      </w:r>
      <w:r>
        <w:rPr>
          <w:w w:val="105"/>
        </w:rPr>
        <w:t> </w:t>
      </w:r>
      <w:r>
        <w:rPr>
          <w:spacing w:val="-2"/>
          <w:w w:val="105"/>
        </w:rPr>
        <w:t>Medical-Surgical</w:t>
      </w:r>
      <w:r>
        <w:rPr>
          <w:w w:val="105"/>
        </w:rPr>
        <w:t> </w:t>
      </w:r>
      <w:r>
        <w:rPr>
          <w:spacing w:val="-4"/>
          <w:w w:val="105"/>
        </w:rPr>
        <w:t>Unit</w:t>
      </w:r>
    </w:p>
    <w:p>
      <w:pPr>
        <w:pStyle w:val="BodyText"/>
        <w:spacing w:before="71"/>
        <w:ind w:left="4761"/>
      </w:pPr>
      <w:r>
        <w:rPr>
          <w:w w:val="105"/>
        </w:rPr>
        <w:t>Cedar</w:t>
      </w:r>
      <w:r>
        <w:rPr>
          <w:spacing w:val="-8"/>
          <w:w w:val="105"/>
        </w:rPr>
        <w:t> </w:t>
      </w:r>
      <w:r>
        <w:rPr>
          <w:w w:val="105"/>
        </w:rPr>
        <w:t>Hollow</w:t>
      </w:r>
      <w:r>
        <w:rPr>
          <w:spacing w:val="-7"/>
          <w:w w:val="105"/>
        </w:rPr>
        <w:t> </w:t>
      </w:r>
      <w:r>
        <w:rPr>
          <w:w w:val="105"/>
        </w:rPr>
        <w:t>Regional</w:t>
      </w:r>
      <w:r>
        <w:rPr>
          <w:spacing w:val="-7"/>
          <w:w w:val="105"/>
        </w:rPr>
        <w:t> </w:t>
      </w:r>
      <w:r>
        <w:rPr>
          <w:w w:val="105"/>
        </w:rPr>
        <w:t>Medical</w:t>
      </w:r>
      <w:r>
        <w:rPr>
          <w:spacing w:val="-7"/>
          <w:w w:val="105"/>
        </w:rPr>
        <w:t> </w:t>
      </w:r>
      <w:r>
        <w:rPr>
          <w:w w:val="105"/>
        </w:rPr>
        <w:t>Center,</w:t>
      </w:r>
      <w:r>
        <w:rPr>
          <w:spacing w:val="-7"/>
          <w:w w:val="105"/>
        </w:rPr>
        <w:t> </w:t>
      </w:r>
      <w:r>
        <w:rPr>
          <w:w w:val="105"/>
        </w:rPr>
        <w:t>Raleigh,</w:t>
      </w:r>
      <w:r>
        <w:rPr>
          <w:spacing w:val="-8"/>
          <w:w w:val="105"/>
        </w:rPr>
        <w:t> </w:t>
      </w:r>
      <w:r>
        <w:rPr>
          <w:w w:val="105"/>
        </w:rPr>
        <w:t>NC</w:t>
      </w:r>
      <w:r>
        <w:rPr>
          <w:spacing w:val="1"/>
          <w:w w:val="105"/>
        </w:rPr>
        <w:t> </w:t>
      </w:r>
      <w:r>
        <w:rPr>
          <w:w w:val="105"/>
        </w:rPr>
        <w:t>| 2020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38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-341483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1B4586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1B4586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26.888491pt;width:218.25pt;height:20.25pt;mso-position-horizontal-relative:page;mso-position-vertical-relative:paragraph;z-index:15729664" type="#_x0000_t202" id="docshape1" filled="true" fillcolor="#1b4586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1B4586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Nurse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med-surg and step-down experience, including 4 years leading a 32-bed unit. Known for stabilizing stafﬁng after tough years, coaching charge nurses into managers, and closing quality gaps in patient experience and infection data.</w:t>
      </w:r>
    </w:p>
    <w:p>
      <w:pPr>
        <w:pStyle w:val="BodyText"/>
        <w:spacing w:line="273" w:lineRule="auto" w:before="79"/>
        <w:ind w:left="595" w:right="23"/>
      </w:pPr>
      <w:r>
        <w:rPr/>
        <w:br w:type="column"/>
      </w:r>
      <w:r>
        <w:rPr>
          <w:w w:val="105"/>
        </w:rPr>
        <w:t>Lead a 32-bed med-surg unit with 58 FTEs across three shifts, including 6 charge nurses I meet with weekly on stafﬁng, throughput, and coaching.</w:t>
      </w:r>
    </w:p>
    <w:p>
      <w:pPr>
        <w:pStyle w:val="BodyText"/>
        <w:spacing w:line="264" w:lineRule="auto" w:before="75"/>
        <w:ind w:left="595" w:right="52"/>
      </w:pPr>
      <w:r>
        <w:rPr>
          <w:w w:val="105"/>
        </w:rPr>
        <w:t>Cut RN turnover from 27% to 11% over two ﬁscal years by rebuilding the preceptor program, adding stay interviews at 30/90/180 days, and moving self-scheduling to a 6-week block.</w:t>
      </w:r>
    </w:p>
    <w:p>
      <w:pPr>
        <w:pStyle w:val="BodyText"/>
        <w:spacing w:line="264" w:lineRule="auto" w:before="98"/>
        <w:ind w:left="595" w:right="23"/>
      </w:pPr>
      <w:r>
        <w:rPr>
          <w:w w:val="105"/>
        </w:rPr>
        <w:t>Raised</w:t>
      </w:r>
      <w:r>
        <w:rPr>
          <w:spacing w:val="-1"/>
          <w:w w:val="105"/>
        </w:rPr>
        <w:t> </w:t>
      </w:r>
      <w:r>
        <w:rPr>
          <w:w w:val="105"/>
        </w:rPr>
        <w:t>nurse</w:t>
      </w:r>
      <w:r>
        <w:rPr>
          <w:spacing w:val="-1"/>
          <w:w w:val="105"/>
        </w:rPr>
        <w:t> </w:t>
      </w:r>
      <w:r>
        <w:rPr>
          <w:w w:val="105"/>
        </w:rPr>
        <w:t>communication</w:t>
      </w:r>
      <w:r>
        <w:rPr>
          <w:spacing w:val="-1"/>
          <w:w w:val="105"/>
        </w:rPr>
        <w:t> </w:t>
      </w:r>
      <w:r>
        <w:rPr>
          <w:w w:val="105"/>
        </w:rPr>
        <w:t>patient</w:t>
      </w:r>
      <w:r>
        <w:rPr>
          <w:spacing w:val="-1"/>
          <w:w w:val="105"/>
        </w:rPr>
        <w:t> </w:t>
      </w:r>
      <w:r>
        <w:rPr>
          <w:w w:val="105"/>
        </w:rPr>
        <w:t>experience</w:t>
      </w:r>
      <w:r>
        <w:rPr>
          <w:spacing w:val="-1"/>
          <w:w w:val="105"/>
        </w:rPr>
        <w:t> </w:t>
      </w:r>
      <w:r>
        <w:rPr>
          <w:w w:val="105"/>
        </w:rPr>
        <w:t>scores</w:t>
      </w:r>
      <w:r>
        <w:rPr>
          <w:spacing w:val="-1"/>
          <w:w w:val="105"/>
        </w:rPr>
        <w:t> </w:t>
      </w:r>
      <w:r>
        <w:rPr>
          <w:w w:val="105"/>
        </w:rPr>
        <w:t>from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42nd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71st percentile after coaching charge nurses on hourly rounding and bedside shift report audits.</w:t>
      </w:r>
    </w:p>
    <w:p>
      <w:pPr>
        <w:pStyle w:val="BodyText"/>
        <w:spacing w:line="264" w:lineRule="auto" w:before="98"/>
        <w:ind w:left="595" w:right="23"/>
      </w:pPr>
      <w:r>
        <w:rPr>
          <w:w w:val="105"/>
        </w:rPr>
        <w:t>Chair the unit catheter infection prevention committee; drove a 9-month stretch with zero catheter-associated infections by tightening Foley necessity huddles at 0700 and 1900.</w:t>
      </w:r>
    </w:p>
    <w:p>
      <w:pPr>
        <w:pStyle w:val="BodyText"/>
        <w:spacing w:line="273" w:lineRule="auto" w:before="83"/>
        <w:ind w:left="595" w:right="23"/>
      </w:pPr>
      <w:r>
        <w:rPr>
          <w:w w:val="105"/>
        </w:rPr>
        <w:t>Own a $6.4M salary and supply budget and report variance monthly to the chief nursing executive.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1200" w:bottom="280" w:left="0" w:right="425"/>
          <w:cols w:num="2" w:equalWidth="0">
            <w:col w:w="3662" w:space="1099"/>
            <w:col w:w="6734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1200" w:bottom="280" w:left="0" w:right="425"/>
        </w:sectPr>
      </w:pPr>
    </w:p>
    <w:p>
      <w:pPr>
        <w:spacing w:line="242" w:lineRule="auto" w:before="106"/>
        <w:ind w:left="985" w:right="25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-273206</wp:posOffset>
                </wp:positionV>
                <wp:extent cx="2771775" cy="2571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1B4586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1B4586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1B4586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1B4586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21.512327pt;width:218.25pt;height:20.25pt;mso-position-horizontal-relative:page;mso-position-vertical-relative:paragraph;z-index:15729152" type="#_x0000_t202" id="docshape2" filled="true" fillcolor="#1b4586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1B4586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1B4586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1B4586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Stafﬁng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(Kronos, self-scheduling models)</w:t>
      </w:r>
    </w:p>
    <w:p>
      <w:pPr>
        <w:spacing w:before="77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Budget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variance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reporting</w:t>
      </w:r>
    </w:p>
    <w:p>
      <w:pPr>
        <w:spacing w:line="242" w:lineRule="auto" w:before="93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Patient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experience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coaching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 leader rounding</w:t>
      </w:r>
    </w:p>
    <w:p>
      <w:pPr>
        <w:spacing w:line="225" w:lineRule="auto" w:before="102"/>
        <w:ind w:left="985" w:right="129" w:firstLine="0"/>
        <w:jc w:val="left"/>
        <w:rPr>
          <w:sz w:val="18"/>
        </w:rPr>
      </w:pPr>
      <w:r>
        <w:rPr>
          <w:w w:val="105"/>
          <w:sz w:val="18"/>
        </w:rPr>
        <w:t>Catheter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infection,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bloodstream infection, and falls reduction</w:t>
      </w:r>
    </w:p>
    <w:p>
      <w:pPr>
        <w:spacing w:line="242" w:lineRule="auto" w:before="95"/>
        <w:ind w:left="985" w:right="25" w:firstLine="0"/>
        <w:jc w:val="left"/>
        <w:rPr>
          <w:sz w:val="18"/>
        </w:rPr>
      </w:pPr>
      <w:r>
        <w:rPr>
          <w:spacing w:val="-2"/>
          <w:w w:val="105"/>
          <w:sz w:val="18"/>
        </w:rPr>
        <w:t>Epic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(ClinDoc,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Rover,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Grand Central)</w:t>
      </w:r>
    </w:p>
    <w:p>
      <w:pPr>
        <w:spacing w:line="242" w:lineRule="auto" w:before="77"/>
        <w:ind w:left="985" w:right="129" w:firstLine="0"/>
        <w:jc w:val="left"/>
        <w:rPr>
          <w:sz w:val="18"/>
        </w:rPr>
      </w:pPr>
      <w:r>
        <w:rPr>
          <w:w w:val="105"/>
          <w:sz w:val="18"/>
        </w:rPr>
        <w:t>Preceptor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residency program design</w:t>
      </w:r>
    </w:p>
    <w:p>
      <w:pPr>
        <w:spacing w:line="242" w:lineRule="auto" w:before="92"/>
        <w:ind w:left="985" w:right="25" w:firstLine="0"/>
        <w:jc w:val="left"/>
        <w:rPr>
          <w:sz w:val="18"/>
        </w:rPr>
      </w:pPr>
      <w:r>
        <w:rPr>
          <w:w w:val="105"/>
          <w:sz w:val="18"/>
        </w:rPr>
        <w:t>Union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non-union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labor </w:t>
      </w:r>
      <w:r>
        <w:rPr>
          <w:spacing w:val="-2"/>
          <w:w w:val="105"/>
          <w:sz w:val="18"/>
        </w:rPr>
        <w:t>relations</w:t>
      </w:r>
    </w:p>
    <w:p>
      <w:pPr>
        <w:spacing w:line="242" w:lineRule="auto" w:before="77"/>
        <w:ind w:left="985" w:right="25" w:firstLine="0"/>
        <w:jc w:val="left"/>
        <w:rPr>
          <w:sz w:val="18"/>
        </w:rPr>
      </w:pPr>
      <w:r>
        <w:rPr>
          <w:spacing w:val="-2"/>
          <w:w w:val="105"/>
          <w:sz w:val="18"/>
        </w:rPr>
        <w:t>Joint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Commission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survey readiness</w:t>
      </w:r>
    </w:p>
    <w:p>
      <w:pPr>
        <w:spacing w:line="225" w:lineRule="auto" w:before="102"/>
        <w:ind w:left="985" w:right="25" w:firstLine="0"/>
        <w:jc w:val="left"/>
        <w:rPr>
          <w:sz w:val="18"/>
        </w:rPr>
      </w:pPr>
      <w:r>
        <w:rPr>
          <w:w w:val="105"/>
          <w:sz w:val="18"/>
        </w:rPr>
        <w:t>Shared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governance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council </w:t>
      </w:r>
      <w:r>
        <w:rPr>
          <w:spacing w:val="-2"/>
          <w:w w:val="105"/>
          <w:sz w:val="18"/>
        </w:rPr>
        <w:t>leadership</w:t>
      </w:r>
    </w:p>
    <w:p>
      <w:pPr>
        <w:pStyle w:val="BodyText"/>
        <w:spacing w:before="79"/>
        <w:ind w:left="985"/>
      </w:pPr>
      <w:r>
        <w:rPr/>
        <w:br w:type="column"/>
      </w:r>
      <w:r>
        <w:rPr>
          <w:spacing w:val="-2"/>
          <w:w w:val="105"/>
        </w:rPr>
        <w:t>Assistant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Nurse</w:t>
      </w:r>
      <w:r>
        <w:rPr>
          <w:w w:val="105"/>
        </w:rPr>
        <w:t> </w:t>
      </w:r>
      <w:r>
        <w:rPr>
          <w:spacing w:val="-2"/>
          <w:w w:val="105"/>
        </w:rPr>
        <w:t>Manager,</w:t>
      </w:r>
      <w:r>
        <w:rPr>
          <w:w w:val="105"/>
        </w:rPr>
        <w:t> </w:t>
      </w:r>
      <w:r>
        <w:rPr>
          <w:spacing w:val="-2"/>
          <w:w w:val="105"/>
        </w:rPr>
        <w:t>Step-Down</w:t>
      </w:r>
      <w:r>
        <w:rPr>
          <w:w w:val="105"/>
        </w:rPr>
        <w:t> </w:t>
      </w:r>
      <w:r>
        <w:rPr>
          <w:spacing w:val="-4"/>
          <w:w w:val="105"/>
        </w:rPr>
        <w:t>Unit</w:t>
      </w:r>
    </w:p>
    <w:p>
      <w:pPr>
        <w:pStyle w:val="BodyText"/>
        <w:spacing w:before="71"/>
        <w:ind w:left="985"/>
      </w:pPr>
      <w:r>
        <w:rPr>
          <w:w w:val="105"/>
        </w:rPr>
        <w:t>Cedar</w:t>
      </w:r>
      <w:r>
        <w:rPr>
          <w:spacing w:val="-8"/>
          <w:w w:val="105"/>
        </w:rPr>
        <w:t> </w:t>
      </w:r>
      <w:r>
        <w:rPr>
          <w:w w:val="105"/>
        </w:rPr>
        <w:t>Hollow</w:t>
      </w:r>
      <w:r>
        <w:rPr>
          <w:spacing w:val="-7"/>
          <w:w w:val="105"/>
        </w:rPr>
        <w:t> </w:t>
      </w:r>
      <w:r>
        <w:rPr>
          <w:w w:val="105"/>
        </w:rPr>
        <w:t>Regional</w:t>
      </w:r>
      <w:r>
        <w:rPr>
          <w:spacing w:val="-7"/>
          <w:w w:val="105"/>
        </w:rPr>
        <w:t> </w:t>
      </w:r>
      <w:r>
        <w:rPr>
          <w:w w:val="105"/>
        </w:rPr>
        <w:t>Medical</w:t>
      </w:r>
      <w:r>
        <w:rPr>
          <w:spacing w:val="-7"/>
          <w:w w:val="105"/>
        </w:rPr>
        <w:t> </w:t>
      </w:r>
      <w:r>
        <w:rPr>
          <w:w w:val="105"/>
        </w:rPr>
        <w:t>Center,</w:t>
      </w:r>
      <w:r>
        <w:rPr>
          <w:spacing w:val="-7"/>
          <w:w w:val="105"/>
        </w:rPr>
        <w:t> </w:t>
      </w:r>
      <w:r>
        <w:rPr>
          <w:w w:val="105"/>
        </w:rPr>
        <w:t>Raleigh,</w:t>
      </w:r>
      <w:r>
        <w:rPr>
          <w:spacing w:val="-8"/>
          <w:w w:val="105"/>
        </w:rPr>
        <w:t> </w:t>
      </w:r>
      <w:r>
        <w:rPr>
          <w:w w:val="105"/>
        </w:rPr>
        <w:t>NC</w:t>
      </w:r>
      <w:r>
        <w:rPr>
          <w:spacing w:val="1"/>
          <w:w w:val="105"/>
        </w:rPr>
        <w:t> </w:t>
      </w:r>
      <w:r>
        <w:rPr>
          <w:w w:val="105"/>
        </w:rPr>
        <w:t>| 2018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580"/>
      </w:pPr>
      <w:r>
        <w:rPr>
          <w:w w:val="105"/>
        </w:rPr>
        <w:t>Managed daily assignments and acuity balancing for a 24-bed step-down unit averaging 92% occupancy.</w:t>
      </w:r>
    </w:p>
    <w:p>
      <w:pPr>
        <w:pStyle w:val="BodyText"/>
        <w:spacing w:line="254" w:lineRule="auto" w:before="105"/>
        <w:ind w:left="1580"/>
      </w:pPr>
      <w:r>
        <w:rPr>
          <w:w w:val="105"/>
        </w:rPr>
        <w:t>Led rollout of a new sepsis screening workﬂow in Epic; time-to-antibiotic dropped by roughly 40 minutes on the unit.</w:t>
      </w:r>
    </w:p>
    <w:p>
      <w:pPr>
        <w:pStyle w:val="BodyText"/>
        <w:spacing w:line="273" w:lineRule="auto" w:before="105"/>
        <w:ind w:left="1580" w:right="144"/>
      </w:pPr>
      <w:r>
        <w:rPr>
          <w:w w:val="105"/>
        </w:rPr>
        <w:t>Ran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schedule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41</w:t>
      </w:r>
      <w:r>
        <w:rPr>
          <w:spacing w:val="-1"/>
          <w:w w:val="105"/>
        </w:rPr>
        <w:t> </w:t>
      </w:r>
      <w:r>
        <w:rPr>
          <w:w w:val="105"/>
        </w:rPr>
        <w:t>nurses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12</w:t>
      </w:r>
      <w:r>
        <w:rPr>
          <w:spacing w:val="-1"/>
          <w:w w:val="105"/>
        </w:rPr>
        <w:t> </w:t>
      </w:r>
      <w:r>
        <w:rPr>
          <w:w w:val="105"/>
        </w:rPr>
        <w:t>techs,</w:t>
      </w:r>
      <w:r>
        <w:rPr>
          <w:spacing w:val="-1"/>
          <w:w w:val="105"/>
        </w:rPr>
        <w:t> </w:t>
      </w:r>
      <w:r>
        <w:rPr>
          <w:w w:val="105"/>
        </w:rPr>
        <w:t>ﬁlled</w:t>
      </w:r>
      <w:r>
        <w:rPr>
          <w:spacing w:val="-1"/>
          <w:w w:val="105"/>
        </w:rPr>
        <w:t> </w:t>
      </w:r>
      <w:r>
        <w:rPr>
          <w:w w:val="105"/>
        </w:rPr>
        <w:t>96%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shifts</w:t>
      </w:r>
      <w:r>
        <w:rPr>
          <w:spacing w:val="-1"/>
          <w:w w:val="105"/>
        </w:rPr>
        <w:t> </w:t>
      </w:r>
      <w:r>
        <w:rPr>
          <w:w w:val="105"/>
        </w:rPr>
        <w:t>without</w:t>
      </w:r>
      <w:r>
        <w:rPr>
          <w:spacing w:val="-1"/>
          <w:w w:val="105"/>
        </w:rPr>
        <w:t> </w:t>
      </w:r>
      <w:r>
        <w:rPr>
          <w:w w:val="105"/>
        </w:rPr>
        <w:t>agency use during the winter surge.</w:t>
      </w:r>
    </w:p>
    <w:p>
      <w:pPr>
        <w:pStyle w:val="BodyText"/>
        <w:spacing w:line="273" w:lineRule="auto" w:before="76"/>
        <w:ind w:left="1580"/>
      </w:pPr>
      <w:r>
        <w:rPr>
          <w:w w:val="105"/>
        </w:rPr>
        <w:t>Coached 4 charge nurses through the internal leadership pathway; 2 are now nurse managers.</w:t>
      </w:r>
    </w:p>
    <w:p>
      <w:pPr>
        <w:pStyle w:val="BodyText"/>
        <w:spacing w:before="180"/>
        <w:ind w:left="985"/>
      </w:pPr>
      <w:r>
        <w:rPr>
          <w:spacing w:val="-2"/>
          <w:w w:val="105"/>
        </w:rPr>
        <w:t>Charge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Nurse,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Telemetry</w:t>
      </w:r>
    </w:p>
    <w:p>
      <w:pPr>
        <w:pStyle w:val="BodyText"/>
        <w:spacing w:before="71"/>
        <w:ind w:left="985"/>
      </w:pPr>
      <w:r>
        <w:rPr>
          <w:w w:val="105"/>
        </w:rPr>
        <w:t>Piedmont</w:t>
      </w:r>
      <w:r>
        <w:rPr>
          <w:spacing w:val="-10"/>
          <w:w w:val="105"/>
        </w:rPr>
        <w:t> </w:t>
      </w:r>
      <w:r>
        <w:rPr>
          <w:w w:val="105"/>
        </w:rPr>
        <w:t>Valley</w:t>
      </w:r>
      <w:r>
        <w:rPr>
          <w:spacing w:val="-9"/>
          <w:w w:val="105"/>
        </w:rPr>
        <w:t> </w:t>
      </w:r>
      <w:r>
        <w:rPr>
          <w:w w:val="105"/>
        </w:rPr>
        <w:t>Hospital,</w:t>
      </w:r>
      <w:r>
        <w:rPr>
          <w:spacing w:val="-10"/>
          <w:w w:val="105"/>
        </w:rPr>
        <w:t> </w:t>
      </w:r>
      <w:r>
        <w:rPr>
          <w:w w:val="105"/>
        </w:rPr>
        <w:t>Durham,</w:t>
      </w:r>
      <w:r>
        <w:rPr>
          <w:spacing w:val="-9"/>
          <w:w w:val="105"/>
        </w:rPr>
        <w:t> </w:t>
      </w:r>
      <w:r>
        <w:rPr>
          <w:w w:val="105"/>
        </w:rPr>
        <w:t>NC</w:t>
      </w:r>
      <w:r>
        <w:rPr>
          <w:spacing w:val="-2"/>
          <w:w w:val="105"/>
        </w:rPr>
        <w:t> </w:t>
      </w:r>
      <w:r>
        <w:rPr>
          <w:w w:val="105"/>
        </w:rPr>
        <w:t>|</w:t>
      </w:r>
      <w:r>
        <w:rPr>
          <w:spacing w:val="-2"/>
          <w:w w:val="105"/>
        </w:rPr>
        <w:t> </w:t>
      </w:r>
      <w:r>
        <w:rPr>
          <w:w w:val="105"/>
        </w:rPr>
        <w:t>2016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2018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580"/>
      </w:pPr>
      <w:r>
        <w:rPr>
          <w:w w:val="105"/>
        </w:rPr>
        <w:t>Charge on nights for a 28-bed telemetry unit, running rapid response calls and stafﬁng huddles.</w:t>
      </w:r>
    </w:p>
    <w:p>
      <w:pPr>
        <w:pStyle w:val="BodyText"/>
        <w:spacing w:line="254" w:lineRule="auto" w:before="105"/>
        <w:ind w:left="1580"/>
      </w:pPr>
      <w:r>
        <w:rPr>
          <w:w w:val="105"/>
        </w:rPr>
        <w:t>Precepted 9 new grads through the RN residency; all 9 stayed past the 18-month </w:t>
      </w:r>
      <w:r>
        <w:rPr>
          <w:spacing w:val="-4"/>
          <w:w w:val="105"/>
        </w:rPr>
        <w:t>mark.</w:t>
      </w:r>
    </w:p>
    <w:p>
      <w:pPr>
        <w:pStyle w:val="BodyText"/>
        <w:spacing w:line="273" w:lineRule="auto" w:before="105"/>
        <w:ind w:left="1580"/>
      </w:pPr>
      <w:r>
        <w:rPr>
          <w:w w:val="105"/>
        </w:rPr>
        <w:t>Rebuilt the code cart check process after a survey ﬁnding, closed the gap on the next mock survey.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1200" w:bottom="280" w:left="0" w:right="425"/>
          <w:cols w:num="2" w:equalWidth="0">
            <w:col w:w="3734" w:space="42"/>
            <w:col w:w="7719"/>
          </w:cols>
        </w:sectPr>
      </w:pPr>
    </w:p>
    <w:p>
      <w:pPr>
        <w:pStyle w:val="BodyText"/>
        <w:spacing w:before="1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982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9829800">
                                <a:moveTo>
                                  <a:pt x="2771774" y="9829799"/>
                                </a:moveTo>
                                <a:lnTo>
                                  <a:pt x="0" y="98297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9829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12750"/>
                            <a:ext cx="2009774" cy="2006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484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4848225">
                                <a:moveTo>
                                  <a:pt x="47625" y="4487697"/>
                                </a:moveTo>
                                <a:lnTo>
                                  <a:pt x="27165" y="4467225"/>
                                </a:lnTo>
                                <a:lnTo>
                                  <a:pt x="20472" y="4467225"/>
                                </a:lnTo>
                                <a:lnTo>
                                  <a:pt x="0" y="4487697"/>
                                </a:lnTo>
                                <a:lnTo>
                                  <a:pt x="0" y="4491266"/>
                                </a:lnTo>
                                <a:lnTo>
                                  <a:pt x="0" y="4494390"/>
                                </a:lnTo>
                                <a:lnTo>
                                  <a:pt x="20472" y="4514850"/>
                                </a:lnTo>
                                <a:lnTo>
                                  <a:pt x="27165" y="4514850"/>
                                </a:lnTo>
                                <a:lnTo>
                                  <a:pt x="47625" y="4494390"/>
                                </a:lnTo>
                                <a:lnTo>
                                  <a:pt x="47625" y="4487697"/>
                                </a:lnTo>
                                <a:close/>
                              </a:path>
                              <a:path w="2819400" h="4848225">
                                <a:moveTo>
                                  <a:pt x="47625" y="4163847"/>
                                </a:moveTo>
                                <a:lnTo>
                                  <a:pt x="27165" y="4143375"/>
                                </a:lnTo>
                                <a:lnTo>
                                  <a:pt x="20472" y="4143375"/>
                                </a:lnTo>
                                <a:lnTo>
                                  <a:pt x="0" y="4163847"/>
                                </a:lnTo>
                                <a:lnTo>
                                  <a:pt x="0" y="4167416"/>
                                </a:lnTo>
                                <a:lnTo>
                                  <a:pt x="0" y="4170540"/>
                                </a:lnTo>
                                <a:lnTo>
                                  <a:pt x="20472" y="4191000"/>
                                </a:lnTo>
                                <a:lnTo>
                                  <a:pt x="27165" y="4191000"/>
                                </a:lnTo>
                                <a:lnTo>
                                  <a:pt x="47625" y="4170540"/>
                                </a:lnTo>
                                <a:lnTo>
                                  <a:pt x="47625" y="4163847"/>
                                </a:lnTo>
                                <a:close/>
                              </a:path>
                              <a:path w="2819400" h="4848225">
                                <a:moveTo>
                                  <a:pt x="47625" y="3849522"/>
                                </a:moveTo>
                                <a:lnTo>
                                  <a:pt x="27165" y="3829050"/>
                                </a:lnTo>
                                <a:lnTo>
                                  <a:pt x="20472" y="3829050"/>
                                </a:lnTo>
                                <a:lnTo>
                                  <a:pt x="0" y="3849522"/>
                                </a:lnTo>
                                <a:lnTo>
                                  <a:pt x="0" y="3853091"/>
                                </a:lnTo>
                                <a:lnTo>
                                  <a:pt x="0" y="3856215"/>
                                </a:lnTo>
                                <a:lnTo>
                                  <a:pt x="20472" y="3876675"/>
                                </a:lnTo>
                                <a:lnTo>
                                  <a:pt x="27165" y="3876675"/>
                                </a:lnTo>
                                <a:lnTo>
                                  <a:pt x="47625" y="3856215"/>
                                </a:lnTo>
                                <a:lnTo>
                                  <a:pt x="47625" y="3849522"/>
                                </a:lnTo>
                                <a:close/>
                              </a:path>
                              <a:path w="2819400" h="4848225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2819400" h="4848225">
                                <a:moveTo>
                                  <a:pt x="47625" y="3211347"/>
                                </a:moveTo>
                                <a:lnTo>
                                  <a:pt x="27165" y="3190875"/>
                                </a:lnTo>
                                <a:lnTo>
                                  <a:pt x="20472" y="3190875"/>
                                </a:lnTo>
                                <a:lnTo>
                                  <a:pt x="0" y="3211347"/>
                                </a:lnTo>
                                <a:lnTo>
                                  <a:pt x="0" y="3214916"/>
                                </a:lnTo>
                                <a:lnTo>
                                  <a:pt x="0" y="3218040"/>
                                </a:lnTo>
                                <a:lnTo>
                                  <a:pt x="20472" y="3238500"/>
                                </a:lnTo>
                                <a:lnTo>
                                  <a:pt x="27165" y="3238500"/>
                                </a:lnTo>
                                <a:lnTo>
                                  <a:pt x="47625" y="3218040"/>
                                </a:lnTo>
                                <a:lnTo>
                                  <a:pt x="47625" y="3211347"/>
                                </a:lnTo>
                                <a:close/>
                              </a:path>
                              <a:path w="2819400" h="4848225">
                                <a:moveTo>
                                  <a:pt x="47625" y="2893085"/>
                                </a:moveTo>
                                <a:lnTo>
                                  <a:pt x="31102" y="2876550"/>
                                </a:lnTo>
                                <a:lnTo>
                                  <a:pt x="16535" y="2876550"/>
                                </a:lnTo>
                                <a:lnTo>
                                  <a:pt x="0" y="2893085"/>
                                </a:lnTo>
                                <a:lnTo>
                                  <a:pt x="0" y="2895600"/>
                                </a:lnTo>
                                <a:lnTo>
                                  <a:pt x="0" y="2898127"/>
                                </a:lnTo>
                                <a:lnTo>
                                  <a:pt x="16535" y="2914650"/>
                                </a:lnTo>
                                <a:lnTo>
                                  <a:pt x="31102" y="2914650"/>
                                </a:lnTo>
                                <a:lnTo>
                                  <a:pt x="47625" y="2898127"/>
                                </a:lnTo>
                                <a:lnTo>
                                  <a:pt x="47625" y="2893085"/>
                                </a:lnTo>
                                <a:close/>
                              </a:path>
                              <a:path w="2819400" h="4848225">
                                <a:moveTo>
                                  <a:pt x="47625" y="2573172"/>
                                </a:moveTo>
                                <a:lnTo>
                                  <a:pt x="27165" y="2552700"/>
                                </a:lnTo>
                                <a:lnTo>
                                  <a:pt x="20472" y="2552700"/>
                                </a:lnTo>
                                <a:lnTo>
                                  <a:pt x="0" y="2573172"/>
                                </a:lnTo>
                                <a:lnTo>
                                  <a:pt x="0" y="2576741"/>
                                </a:lnTo>
                                <a:lnTo>
                                  <a:pt x="0" y="2579865"/>
                                </a:lnTo>
                                <a:lnTo>
                                  <a:pt x="20472" y="2600325"/>
                                </a:lnTo>
                                <a:lnTo>
                                  <a:pt x="27165" y="2600325"/>
                                </a:lnTo>
                                <a:lnTo>
                                  <a:pt x="47625" y="2579865"/>
                                </a:lnTo>
                                <a:lnTo>
                                  <a:pt x="47625" y="2573172"/>
                                </a:lnTo>
                                <a:close/>
                              </a:path>
                              <a:path w="2819400" h="4848225">
                                <a:moveTo>
                                  <a:pt x="47625" y="2382672"/>
                                </a:moveTo>
                                <a:lnTo>
                                  <a:pt x="27165" y="2362200"/>
                                </a:lnTo>
                                <a:lnTo>
                                  <a:pt x="20472" y="2362200"/>
                                </a:lnTo>
                                <a:lnTo>
                                  <a:pt x="0" y="2382672"/>
                                </a:lnTo>
                                <a:lnTo>
                                  <a:pt x="0" y="2386241"/>
                                </a:lnTo>
                                <a:lnTo>
                                  <a:pt x="0" y="2389365"/>
                                </a:lnTo>
                                <a:lnTo>
                                  <a:pt x="20472" y="2409825"/>
                                </a:lnTo>
                                <a:lnTo>
                                  <a:pt x="27165" y="2409825"/>
                                </a:lnTo>
                                <a:lnTo>
                                  <a:pt x="47625" y="2389365"/>
                                </a:lnTo>
                                <a:lnTo>
                                  <a:pt x="47625" y="2382672"/>
                                </a:lnTo>
                                <a:close/>
                              </a:path>
                              <a:path w="2819400" h="4848225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2819400" h="4848225">
                                <a:moveTo>
                                  <a:pt x="2819400" y="4821072"/>
                                </a:moveTo>
                                <a:lnTo>
                                  <a:pt x="2798940" y="4800600"/>
                                </a:lnTo>
                                <a:lnTo>
                                  <a:pt x="2792247" y="4800600"/>
                                </a:lnTo>
                                <a:lnTo>
                                  <a:pt x="2771775" y="4821072"/>
                                </a:lnTo>
                                <a:lnTo>
                                  <a:pt x="2771775" y="4824641"/>
                                </a:lnTo>
                                <a:lnTo>
                                  <a:pt x="2771775" y="4827765"/>
                                </a:lnTo>
                                <a:lnTo>
                                  <a:pt x="2792247" y="4848225"/>
                                </a:lnTo>
                                <a:lnTo>
                                  <a:pt x="2798940" y="4848225"/>
                                </a:lnTo>
                                <a:lnTo>
                                  <a:pt x="2819400" y="4827765"/>
                                </a:lnTo>
                                <a:lnTo>
                                  <a:pt x="2819400" y="4821072"/>
                                </a:lnTo>
                                <a:close/>
                              </a:path>
                              <a:path w="2819400" h="4848225">
                                <a:moveTo>
                                  <a:pt x="2819400" y="4506747"/>
                                </a:moveTo>
                                <a:lnTo>
                                  <a:pt x="2798940" y="4486275"/>
                                </a:lnTo>
                                <a:lnTo>
                                  <a:pt x="2792247" y="4486275"/>
                                </a:lnTo>
                                <a:lnTo>
                                  <a:pt x="2771775" y="4506747"/>
                                </a:lnTo>
                                <a:lnTo>
                                  <a:pt x="2771775" y="4510316"/>
                                </a:lnTo>
                                <a:lnTo>
                                  <a:pt x="2771775" y="4513440"/>
                                </a:lnTo>
                                <a:lnTo>
                                  <a:pt x="2792247" y="4533900"/>
                                </a:lnTo>
                                <a:lnTo>
                                  <a:pt x="2798940" y="4533900"/>
                                </a:lnTo>
                                <a:lnTo>
                                  <a:pt x="2819400" y="4513440"/>
                                </a:lnTo>
                                <a:lnTo>
                                  <a:pt x="2819400" y="4506747"/>
                                </a:lnTo>
                                <a:close/>
                              </a:path>
                              <a:path w="2819400" h="4848225">
                                <a:moveTo>
                                  <a:pt x="2819400" y="4192422"/>
                                </a:moveTo>
                                <a:lnTo>
                                  <a:pt x="2798940" y="4171950"/>
                                </a:lnTo>
                                <a:lnTo>
                                  <a:pt x="2792247" y="4171950"/>
                                </a:lnTo>
                                <a:lnTo>
                                  <a:pt x="2771775" y="4192422"/>
                                </a:lnTo>
                                <a:lnTo>
                                  <a:pt x="2771775" y="4195991"/>
                                </a:lnTo>
                                <a:lnTo>
                                  <a:pt x="2771775" y="4199115"/>
                                </a:lnTo>
                                <a:lnTo>
                                  <a:pt x="2792247" y="4219575"/>
                                </a:lnTo>
                                <a:lnTo>
                                  <a:pt x="2798940" y="4219575"/>
                                </a:lnTo>
                                <a:lnTo>
                                  <a:pt x="2819400" y="4199115"/>
                                </a:lnTo>
                                <a:lnTo>
                                  <a:pt x="2819400" y="4192422"/>
                                </a:lnTo>
                                <a:close/>
                              </a:path>
                              <a:path w="2819400" h="4848225">
                                <a:moveTo>
                                  <a:pt x="2819400" y="3401847"/>
                                </a:moveTo>
                                <a:lnTo>
                                  <a:pt x="2798940" y="3381375"/>
                                </a:lnTo>
                                <a:lnTo>
                                  <a:pt x="2792247" y="3381375"/>
                                </a:lnTo>
                                <a:lnTo>
                                  <a:pt x="2771775" y="3401847"/>
                                </a:lnTo>
                                <a:lnTo>
                                  <a:pt x="2771775" y="3405416"/>
                                </a:lnTo>
                                <a:lnTo>
                                  <a:pt x="2771775" y="3408540"/>
                                </a:lnTo>
                                <a:lnTo>
                                  <a:pt x="2792247" y="3429000"/>
                                </a:lnTo>
                                <a:lnTo>
                                  <a:pt x="2798940" y="3429000"/>
                                </a:lnTo>
                                <a:lnTo>
                                  <a:pt x="2819400" y="3408540"/>
                                </a:lnTo>
                                <a:lnTo>
                                  <a:pt x="2819400" y="3401847"/>
                                </a:lnTo>
                                <a:close/>
                              </a:path>
                              <a:path w="2819400" h="4848225">
                                <a:moveTo>
                                  <a:pt x="2819400" y="3087522"/>
                                </a:moveTo>
                                <a:lnTo>
                                  <a:pt x="2798940" y="3067050"/>
                                </a:lnTo>
                                <a:lnTo>
                                  <a:pt x="2792247" y="3067050"/>
                                </a:lnTo>
                                <a:lnTo>
                                  <a:pt x="2771775" y="3087522"/>
                                </a:lnTo>
                                <a:lnTo>
                                  <a:pt x="2771775" y="3091091"/>
                                </a:lnTo>
                                <a:lnTo>
                                  <a:pt x="2771775" y="3094215"/>
                                </a:lnTo>
                                <a:lnTo>
                                  <a:pt x="2792247" y="3114675"/>
                                </a:lnTo>
                                <a:lnTo>
                                  <a:pt x="2798940" y="3114675"/>
                                </a:lnTo>
                                <a:lnTo>
                                  <a:pt x="2819400" y="3094215"/>
                                </a:lnTo>
                                <a:lnTo>
                                  <a:pt x="2819400" y="3087522"/>
                                </a:lnTo>
                                <a:close/>
                              </a:path>
                              <a:path w="2819400" h="4848225">
                                <a:moveTo>
                                  <a:pt x="2819400" y="2773197"/>
                                </a:moveTo>
                                <a:lnTo>
                                  <a:pt x="2798940" y="2752725"/>
                                </a:lnTo>
                                <a:lnTo>
                                  <a:pt x="2792247" y="2752725"/>
                                </a:lnTo>
                                <a:lnTo>
                                  <a:pt x="2771775" y="2773197"/>
                                </a:lnTo>
                                <a:lnTo>
                                  <a:pt x="2771775" y="2776766"/>
                                </a:lnTo>
                                <a:lnTo>
                                  <a:pt x="2771775" y="2779890"/>
                                </a:lnTo>
                                <a:lnTo>
                                  <a:pt x="2792247" y="2800350"/>
                                </a:lnTo>
                                <a:lnTo>
                                  <a:pt x="2798940" y="2800350"/>
                                </a:lnTo>
                                <a:lnTo>
                                  <a:pt x="2819400" y="2779890"/>
                                </a:lnTo>
                                <a:lnTo>
                                  <a:pt x="2819400" y="2773197"/>
                                </a:lnTo>
                                <a:close/>
                              </a:path>
                              <a:path w="2819400" h="4848225">
                                <a:moveTo>
                                  <a:pt x="2819400" y="2458872"/>
                                </a:moveTo>
                                <a:lnTo>
                                  <a:pt x="2798940" y="2438400"/>
                                </a:lnTo>
                                <a:lnTo>
                                  <a:pt x="2792247" y="2438400"/>
                                </a:lnTo>
                                <a:lnTo>
                                  <a:pt x="2771775" y="2458872"/>
                                </a:lnTo>
                                <a:lnTo>
                                  <a:pt x="2771775" y="2462441"/>
                                </a:lnTo>
                                <a:lnTo>
                                  <a:pt x="2771775" y="2465565"/>
                                </a:lnTo>
                                <a:lnTo>
                                  <a:pt x="2792247" y="2486025"/>
                                </a:lnTo>
                                <a:lnTo>
                                  <a:pt x="2798940" y="2486025"/>
                                </a:lnTo>
                                <a:lnTo>
                                  <a:pt x="2819400" y="2465565"/>
                                </a:lnTo>
                                <a:lnTo>
                                  <a:pt x="2819400" y="2458872"/>
                                </a:lnTo>
                                <a:close/>
                              </a:path>
                              <a:path w="2819400" h="4848225">
                                <a:moveTo>
                                  <a:pt x="2819400" y="1668297"/>
                                </a:moveTo>
                                <a:lnTo>
                                  <a:pt x="2798940" y="1647825"/>
                                </a:lnTo>
                                <a:lnTo>
                                  <a:pt x="2792247" y="1647825"/>
                                </a:lnTo>
                                <a:lnTo>
                                  <a:pt x="2771775" y="1668297"/>
                                </a:lnTo>
                                <a:lnTo>
                                  <a:pt x="2771775" y="1671866"/>
                                </a:lnTo>
                                <a:lnTo>
                                  <a:pt x="2771775" y="1674990"/>
                                </a:lnTo>
                                <a:lnTo>
                                  <a:pt x="2792247" y="1695450"/>
                                </a:lnTo>
                                <a:lnTo>
                                  <a:pt x="2798940" y="1695450"/>
                                </a:lnTo>
                                <a:lnTo>
                                  <a:pt x="2819400" y="1674990"/>
                                </a:lnTo>
                                <a:lnTo>
                                  <a:pt x="2819400" y="1668297"/>
                                </a:lnTo>
                                <a:close/>
                              </a:path>
                              <a:path w="2819400" h="4848225">
                                <a:moveTo>
                                  <a:pt x="2819400" y="1230147"/>
                                </a:moveTo>
                                <a:lnTo>
                                  <a:pt x="2798940" y="1209675"/>
                                </a:lnTo>
                                <a:lnTo>
                                  <a:pt x="2792247" y="1209675"/>
                                </a:lnTo>
                                <a:lnTo>
                                  <a:pt x="2771775" y="1230147"/>
                                </a:lnTo>
                                <a:lnTo>
                                  <a:pt x="2771775" y="1233716"/>
                                </a:lnTo>
                                <a:lnTo>
                                  <a:pt x="2771775" y="1236840"/>
                                </a:lnTo>
                                <a:lnTo>
                                  <a:pt x="2792247" y="1257300"/>
                                </a:lnTo>
                                <a:lnTo>
                                  <a:pt x="2798940" y="1257300"/>
                                </a:lnTo>
                                <a:lnTo>
                                  <a:pt x="2819400" y="1236840"/>
                                </a:lnTo>
                                <a:lnTo>
                                  <a:pt x="2819400" y="1230147"/>
                                </a:lnTo>
                                <a:close/>
                              </a:path>
                              <a:path w="2819400" h="4848225">
                                <a:moveTo>
                                  <a:pt x="2819400" y="782472"/>
                                </a:moveTo>
                                <a:lnTo>
                                  <a:pt x="2798940" y="762000"/>
                                </a:lnTo>
                                <a:lnTo>
                                  <a:pt x="2792247" y="762000"/>
                                </a:lnTo>
                                <a:lnTo>
                                  <a:pt x="2771775" y="782472"/>
                                </a:lnTo>
                                <a:lnTo>
                                  <a:pt x="2771775" y="786041"/>
                                </a:lnTo>
                                <a:lnTo>
                                  <a:pt x="2771775" y="789165"/>
                                </a:lnTo>
                                <a:lnTo>
                                  <a:pt x="2792247" y="809625"/>
                                </a:lnTo>
                                <a:lnTo>
                                  <a:pt x="2798940" y="809625"/>
                                </a:lnTo>
                                <a:lnTo>
                                  <a:pt x="2819400" y="789165"/>
                                </a:lnTo>
                                <a:lnTo>
                                  <a:pt x="2819400" y="782472"/>
                                </a:lnTo>
                                <a:close/>
                              </a:path>
                              <a:path w="2819400" h="4848225">
                                <a:moveTo>
                                  <a:pt x="2819400" y="334797"/>
                                </a:moveTo>
                                <a:lnTo>
                                  <a:pt x="2798940" y="314325"/>
                                </a:lnTo>
                                <a:lnTo>
                                  <a:pt x="2792247" y="314325"/>
                                </a:lnTo>
                                <a:lnTo>
                                  <a:pt x="2771775" y="334797"/>
                                </a:lnTo>
                                <a:lnTo>
                                  <a:pt x="2771775" y="338366"/>
                                </a:lnTo>
                                <a:lnTo>
                                  <a:pt x="2771775" y="341490"/>
                                </a:lnTo>
                                <a:lnTo>
                                  <a:pt x="2792247" y="361950"/>
                                </a:lnTo>
                                <a:lnTo>
                                  <a:pt x="2798940" y="361950"/>
                                </a:lnTo>
                                <a:lnTo>
                                  <a:pt x="2819400" y="341490"/>
                                </a:lnTo>
                                <a:lnTo>
                                  <a:pt x="2819400" y="334797"/>
                                </a:lnTo>
                                <a:close/>
                              </a:path>
                              <a:path w="2819400" h="484822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2912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5480" id="docshape5" filled="true" fillcolor="#d9d9d9" stroked="false">
                  <v:fill opacity="49086f" type="solid"/>
                </v:rect>
                <v:shape style="position:absolute;left:600;top:650;width:3165;height:3160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1b4586" stroked="false">
                  <v:fill type="solid"/>
                </v:rect>
                <v:shape style="position:absolute;left:689;top:4365;width:4440;height:7635" id="docshape9" coordorigin="690,4365" coordsize="4440,7635" path="m765,11432l764,11427,760,11418,758,11414,751,11407,747,11405,738,11401,733,11400,722,11400,717,11401,708,11405,704,11407,697,11414,695,11418,691,11427,690,11432,690,11438,690,11443,691,11448,695,11457,697,11461,704,11468,708,11470,717,11474,722,11475,733,11475,738,11474,747,11470,751,11468,758,11461,760,11457,764,11448,765,11443,765,11432xm765,10922l764,10917,760,10908,758,10904,751,10897,747,10895,738,10891,733,10890,722,10890,717,10891,708,10895,704,10897,697,10904,695,10908,691,10917,690,10922,690,10928,690,10933,691,10938,695,10947,697,10951,704,10958,708,10960,717,10964,722,10965,733,10965,738,10964,747,10960,751,10958,758,10951,760,10947,764,10938,765,10933,765,10922xm765,10427l764,10422,760,10413,758,10409,751,10402,747,10400,738,10396,733,10395,722,10395,717,10396,708,10400,704,10402,697,10409,695,10413,691,10422,690,10427,690,10433,690,10438,691,10443,695,10452,697,10456,704,10463,708,10465,717,10469,722,10470,733,10470,738,10469,747,10465,751,10463,758,10456,760,10452,764,10443,765,10438,765,10427xm765,9917l764,9912,760,9903,758,9899,751,9892,747,9890,738,9886,733,9885,722,9885,717,9886,708,9890,704,9892,697,9899,695,9903,691,9912,690,9917,690,9923,690,9928,691,9933,695,9942,697,9946,704,9953,708,9955,717,9959,722,9960,733,9960,738,9959,747,9955,751,9953,758,9946,760,9942,764,9933,765,9928,765,9917xm765,9422l764,9417,760,9408,758,9404,751,9397,747,9395,738,9391,733,9390,722,9390,717,9391,708,9395,704,9397,697,9404,695,9408,691,9417,690,9422,690,9428,690,9433,691,9438,695,9447,697,9451,704,9458,708,9460,717,9464,722,9465,733,9465,738,9464,747,9460,751,9458,758,9451,760,9447,764,9438,765,9433,765,9422xm765,8921l764,8917,761,8910,759,8907,753,8901,750,8899,743,8896,739,8895,716,8895,712,8896,705,8899,702,8901,696,8907,694,8910,691,8917,690,8921,690,8925,690,8929,691,8933,694,8940,696,8943,702,8949,705,8951,712,8954,716,8955,739,8955,743,8954,750,8951,753,8949,759,8943,761,8940,764,8933,765,8929,765,8921xm765,8417l764,8412,760,8403,758,8399,751,8392,747,8390,738,8386,733,8385,722,8385,717,8386,708,8390,704,8392,697,8399,695,8403,691,8412,690,8417,690,8423,690,8428,691,8433,695,8442,697,8446,704,8453,708,8455,717,8459,722,8460,733,8460,738,8459,747,8455,751,8453,758,8446,760,8442,764,8433,765,8428,765,8417xm765,8117l764,8112,760,8103,758,8099,751,8092,747,8090,738,8086,733,8085,722,8085,717,8086,708,8090,704,8092,697,8099,695,8103,691,8112,690,8117,690,8123,690,8128,691,8133,695,8142,697,8146,704,8153,708,8155,717,8159,722,8160,733,8160,738,8159,747,8155,751,8153,758,8146,760,8142,764,8133,765,8128,765,8117xm765,7622l764,7617,760,7608,758,7604,751,7597,747,7595,738,7591,733,7590,722,7590,717,7591,708,7595,704,7597,697,7604,695,7608,691,7617,690,7622,690,7628,690,7633,691,7638,695,7647,697,7651,704,7658,708,7660,717,7664,722,7665,733,7665,738,7664,747,7660,751,7658,758,7651,760,7647,764,7638,765,7633,765,7622xm5130,11957l5129,11952,5125,11943,5123,11939,5116,11932,5112,11930,5103,11926,5098,11925,5087,11925,5082,11926,5073,11930,5069,11932,5062,11939,5060,11943,5056,11952,5055,11957,5055,11963,5055,11968,5056,11973,5060,11982,5062,11986,5069,11993,5073,11995,5082,11999,5087,12000,5098,12000,5103,11999,5112,11995,5116,11993,5123,11986,5125,11982,5129,11973,5130,11968,5130,11957xm5130,11462l5129,11457,5125,11448,5123,11444,5116,11437,5112,11435,5103,11431,5098,11430,5087,11430,5082,11431,5073,11435,5069,11437,5062,11444,5060,11448,5056,11457,5055,11462,5055,11468,5055,11473,5056,11478,5060,11487,5062,11491,5069,11498,5073,11500,5082,11504,5087,11505,5098,11505,5103,11504,5112,11500,5116,11498,5123,11491,5125,11487,5129,11478,5130,11473,5130,11462xm5130,10967l5129,10962,5125,10953,5123,10949,5116,10942,5112,10940,5103,10936,5098,10935,5087,10935,5082,10936,5073,10940,5069,10942,5062,10949,5060,10953,5056,10962,5055,10967,5055,10973,5055,10978,5056,10983,5060,10992,5062,10996,5069,11003,5073,11005,5082,11009,5087,11010,5098,11010,5103,11009,5112,11005,5116,11003,5123,10996,5125,10992,5129,10983,5130,10978,5130,10967xm5130,9722l5129,9717,5125,9708,5123,9704,5116,9697,5112,9695,5103,9691,5098,9690,5087,9690,5082,9691,5073,9695,5069,9697,5062,9704,5060,9708,5056,9717,5055,9722,5055,9728,5055,9733,5056,9738,5060,9747,5062,9751,5069,9758,5073,9760,5082,9764,5087,9765,5098,9765,5103,9764,5112,9760,5116,9758,5123,9751,5125,9747,5129,9738,5130,9733,5130,9722xm5130,9227l5129,9222,5125,9213,5123,9209,5116,9202,5112,9200,5103,9196,5098,9195,5087,9195,5082,9196,5073,9200,5069,9202,5062,9209,5060,9213,5056,9222,5055,9227,5055,9233,5055,9238,5056,9243,5060,9252,5062,9256,5069,9263,5073,9265,5082,9269,5087,9270,5098,9270,5103,9269,5112,9265,5116,9263,5123,9256,5125,9252,5129,9243,5130,9238,5130,9227xm5130,8732l5129,8727,5125,8718,5123,8714,5116,8707,5112,8705,5103,8701,5098,8700,5087,8700,5082,8701,5073,8705,5069,8707,5062,8714,5060,8718,5056,8727,5055,8732,5055,8738,5055,8743,5056,8748,5060,8757,5062,8761,5069,8768,5073,8770,5082,8774,5087,8775,5098,8775,5103,8774,5112,8770,5116,8768,5123,8761,5125,8757,5129,8748,5130,8743,5130,8732xm5130,8237l5129,8232,5125,8223,5123,8219,5116,8212,5112,8210,5103,8206,5098,8205,5087,8205,5082,8206,5073,8210,5069,8212,5062,8219,5060,8223,5056,8232,5055,8237,5055,8243,5055,8248,5056,8253,5060,8262,5062,8266,5069,8273,5073,8275,5082,8279,5087,8280,5098,8280,5103,8279,5112,8275,5116,8273,5123,8266,5125,8262,5129,8253,5130,8248,5130,8237xm5130,6992l5129,6987,5125,6978,5123,6974,5116,6967,5112,6965,5103,6961,5098,6960,5087,6960,5082,6961,5073,6965,5069,6967,5062,6974,5060,6978,5056,6987,5055,6992,5055,6998,5055,7003,5056,7008,5060,7017,5062,7021,5069,7028,5073,7030,5082,7034,5087,7035,5098,7035,5103,7034,5112,7030,5116,7028,5123,7021,5125,7017,5129,7008,5130,7003,5130,6992xm5130,6302l5129,6297,5125,6288,5123,6284,5116,6277,5112,6275,5103,6271,5098,6270,5087,6270,5082,6271,5073,6275,5069,6277,5062,6284,5060,6288,5056,6297,5055,6302,5055,6308,5055,6313,5056,6318,5060,6327,5062,6331,5069,6338,5073,6340,5082,6344,5087,6345,5098,6345,5103,6344,5112,6340,5116,6338,5123,6331,5125,6327,5129,6318,5130,6313,5130,6302xm5130,5597l5129,5592,5125,5583,5123,5579,5116,5572,5112,5570,5103,5566,5098,5565,5087,5565,5082,5566,5073,5570,5069,5572,5062,5579,5060,5583,5056,5592,5055,5597,5055,5603,5055,5608,5056,5613,5060,5622,5062,5626,5069,5633,5073,5635,5082,5639,5087,5640,5098,5640,5103,5639,5112,5635,5116,5633,5123,5626,5125,5622,5129,5613,5130,5608,5130,5597xm5130,4892l5129,4887,5125,4878,5123,4874,5116,4867,5112,4865,5103,4861,5098,4860,5087,4860,5082,4861,5073,4865,5069,4867,5062,4874,5060,4878,5056,4887,5055,4892,5055,4898,5055,4903,5056,4908,5060,4917,5062,4921,5069,4928,5073,4930,5082,4934,5087,4935,5098,4935,5103,4934,5112,4930,5116,4928,5123,4921,5125,4917,5129,4908,5130,4903,5130,489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4761"/>
      </w:pPr>
      <w:r>
        <w:rPr>
          <w:smallCaps/>
          <w:color w:val="1B4586"/>
          <w:spacing w:val="-2"/>
          <w:w w:val="105"/>
        </w:rPr>
        <w:t>Education</w:t>
      </w:r>
    </w:p>
    <w:p>
      <w:pPr>
        <w:pStyle w:val="BodyText"/>
        <w:spacing w:before="168"/>
        <w:ind w:left="4761"/>
      </w:pPr>
      <w:r>
        <w:rPr>
          <w:w w:val="105"/>
        </w:rPr>
        <w:t>BSN,</w:t>
      </w:r>
      <w:r>
        <w:rPr>
          <w:spacing w:val="-9"/>
          <w:w w:val="105"/>
        </w:rPr>
        <w:t> </w:t>
      </w:r>
      <w:r>
        <w:rPr>
          <w:w w:val="105"/>
        </w:rPr>
        <w:t>University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North</w:t>
      </w:r>
      <w:r>
        <w:rPr>
          <w:spacing w:val="-8"/>
          <w:w w:val="105"/>
        </w:rPr>
        <w:t> </w:t>
      </w:r>
      <w:r>
        <w:rPr>
          <w:w w:val="105"/>
        </w:rPr>
        <w:t>Carolina</w:t>
      </w:r>
      <w:r>
        <w:rPr>
          <w:spacing w:val="-8"/>
          <w:w w:val="105"/>
        </w:rPr>
        <w:t> </w:t>
      </w:r>
      <w:r>
        <w:rPr>
          <w:w w:val="105"/>
        </w:rPr>
        <w:t>at</w:t>
      </w:r>
      <w:r>
        <w:rPr>
          <w:spacing w:val="-9"/>
          <w:w w:val="105"/>
        </w:rPr>
        <w:t> </w:t>
      </w:r>
      <w:r>
        <w:rPr>
          <w:w w:val="105"/>
        </w:rPr>
        <w:t>Chapel</w:t>
      </w:r>
      <w:r>
        <w:rPr>
          <w:spacing w:val="-8"/>
          <w:w w:val="105"/>
        </w:rPr>
        <w:t> </w:t>
      </w:r>
      <w:r>
        <w:rPr>
          <w:w w:val="105"/>
        </w:rPr>
        <w:t>Hill,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2015</w:t>
      </w:r>
    </w:p>
    <w:p>
      <w:pPr>
        <w:spacing w:before="71"/>
        <w:ind w:left="4761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4761"/>
      </w:pPr>
      <w:r>
        <w:rPr>
          <w:w w:val="105"/>
        </w:rPr>
        <w:t>Registered</w:t>
      </w:r>
      <w:r>
        <w:rPr>
          <w:spacing w:val="-10"/>
          <w:w w:val="105"/>
        </w:rPr>
        <w:t> </w:t>
      </w:r>
      <w:r>
        <w:rPr>
          <w:w w:val="105"/>
        </w:rPr>
        <w:t>Nurse,</w:t>
      </w:r>
      <w:r>
        <w:rPr>
          <w:spacing w:val="-9"/>
          <w:w w:val="105"/>
        </w:rPr>
        <w:t> </w:t>
      </w:r>
      <w:r>
        <w:rPr>
          <w:w w:val="105"/>
        </w:rPr>
        <w:t>North</w:t>
      </w:r>
      <w:r>
        <w:rPr>
          <w:spacing w:val="-9"/>
          <w:w w:val="105"/>
        </w:rPr>
        <w:t> </w:t>
      </w:r>
      <w:r>
        <w:rPr>
          <w:w w:val="105"/>
        </w:rPr>
        <w:t>Carolina</w:t>
      </w:r>
      <w:r>
        <w:rPr>
          <w:spacing w:val="-9"/>
          <w:w w:val="105"/>
        </w:rPr>
        <w:t> </w:t>
      </w:r>
      <w:r>
        <w:rPr>
          <w:w w:val="105"/>
        </w:rPr>
        <w:t>Board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Nursing,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good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standing</w:t>
      </w:r>
    </w:p>
    <w:p>
      <w:pPr>
        <w:spacing w:before="71"/>
        <w:ind w:left="4761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4761"/>
      </w:pPr>
      <w:r>
        <w:rPr>
          <w:w w:val="105"/>
        </w:rPr>
        <w:t>Certiﬁed</w:t>
      </w:r>
      <w:r>
        <w:rPr>
          <w:spacing w:val="-10"/>
          <w:w w:val="105"/>
        </w:rPr>
        <w:t> </w:t>
      </w:r>
      <w:r>
        <w:rPr>
          <w:w w:val="105"/>
        </w:rPr>
        <w:t>Nurse</w:t>
      </w:r>
      <w:r>
        <w:rPr>
          <w:spacing w:val="-10"/>
          <w:w w:val="105"/>
        </w:rPr>
        <w:t> </w:t>
      </w:r>
      <w:r>
        <w:rPr>
          <w:w w:val="105"/>
        </w:rPr>
        <w:t>Manager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Leader</w:t>
      </w:r>
    </w:p>
    <w:p>
      <w:pPr>
        <w:spacing w:before="71"/>
        <w:ind w:left="4761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sectPr>
      <w:type w:val="continuous"/>
      <w:pgSz w:w="11920" w:h="16860"/>
      <w:pgMar w:top="1200" w:bottom="280" w:left="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enata.alvarez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2026-09-22T18:25:18Z</dcterms:created>
  <dcterms:modified xsi:type="dcterms:W3CDTF">2026-09-22T18:25:18Z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