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4" w:firstLine="0"/>
        <w:jc w:val="center"/>
        <w:rPr>
          <w:sz w:val="74"/>
        </w:rPr>
      </w:pPr>
      <w:r>
        <w:rPr>
          <w:b/>
          <w:color w:val="FFFFFF"/>
          <w:sz w:val="74"/>
        </w:rPr>
        <w:t>PRIYA</w:t>
      </w:r>
      <w:r>
        <w:rPr>
          <w:b/>
          <w:color w:val="FFFFFF"/>
          <w:spacing w:val="-9"/>
          <w:sz w:val="74"/>
        </w:rPr>
        <w:t> </w:t>
      </w:r>
      <w:r>
        <w:rPr>
          <w:color w:val="FFFFFF"/>
          <w:spacing w:val="10"/>
          <w:sz w:val="74"/>
        </w:rPr>
        <w:t>RAMIREZ</w:t>
      </w:r>
    </w:p>
    <w:p>
      <w:pPr>
        <w:pStyle w:val="Heading1"/>
      </w:pPr>
      <w:r>
        <w:rPr>
          <w:color w:val="FFFFFF"/>
          <w:spacing w:val="-2"/>
        </w:rPr>
        <w:t>Dispatcher</w:t>
      </w:r>
    </w:p>
    <w:p>
      <w:pPr>
        <w:pStyle w:val="BodyText"/>
        <w:spacing w:line="268" w:lineRule="auto" w:before="174"/>
        <w:ind w:left="3867"/>
      </w:pPr>
      <w:r>
        <w:rPr>
          <w:color w:val="FFFFFF"/>
          <w:w w:val="105"/>
        </w:rPr>
        <w:t>Dispatcher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routing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service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technicians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metro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territory. </w:t>
      </w:r>
      <w:r>
        <w:rPr>
          <w:color w:val="FFFFFF"/>
          <w:spacing w:val="-2"/>
          <w:w w:val="105"/>
        </w:rPr>
        <w:t>Comfortable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juggling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same-day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emergency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calls,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parts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availability,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customer </w:t>
      </w:r>
      <w:r>
        <w:rPr>
          <w:color w:val="FFFFFF"/>
          <w:w w:val="105"/>
        </w:rPr>
        <w:t>callbacks without losing track of the board.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96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spacing w:before="70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pStyle w:val="BodyText"/>
        <w:spacing w:before="176"/>
        <w:ind w:left="35"/>
      </w:pPr>
      <w:r>
        <w:rPr/>
        <w:t>SERVICE</w:t>
      </w:r>
      <w:r>
        <w:rPr>
          <w:spacing w:val="44"/>
        </w:rPr>
        <w:t> </w:t>
      </w:r>
      <w:r>
        <w:rPr/>
        <w:t>DISPATCHER</w:t>
      </w:r>
      <w:r>
        <w:rPr>
          <w:spacing w:val="47"/>
        </w:rPr>
        <w:t> </w:t>
      </w:r>
      <w:r>
        <w:rPr>
          <w:position w:val="2"/>
        </w:rPr>
        <w:t>|</w:t>
      </w:r>
      <w:r>
        <w:rPr>
          <w:spacing w:val="46"/>
          <w:position w:val="2"/>
        </w:rPr>
        <w:t> </w:t>
      </w:r>
      <w:r>
        <w:rPr/>
        <w:t>SUMMIT</w:t>
      </w:r>
      <w:r>
        <w:rPr>
          <w:spacing w:val="40"/>
        </w:rPr>
        <w:t> </w:t>
      </w:r>
      <w:r>
        <w:rPr/>
        <w:t>COMFORT</w:t>
      </w:r>
      <w:r>
        <w:rPr>
          <w:spacing w:val="40"/>
        </w:rPr>
        <w:t> </w:t>
      </w:r>
      <w:r>
        <w:rPr/>
        <w:t>SOLUTIONS,</w:t>
      </w:r>
      <w:r>
        <w:rPr>
          <w:spacing w:val="46"/>
        </w:rPr>
        <w:t> </w:t>
      </w:r>
      <w:r>
        <w:rPr/>
        <w:t>CHATTANOOGA,</w:t>
      </w:r>
      <w:r>
        <w:rPr>
          <w:spacing w:val="40"/>
        </w:rPr>
        <w:t> </w:t>
      </w:r>
      <w:r>
        <w:rPr>
          <w:spacing w:val="-5"/>
        </w:rPr>
        <w:t>TN</w:t>
      </w:r>
    </w:p>
    <w:p>
      <w:pPr>
        <w:pStyle w:val="BodyText"/>
        <w:spacing w:before="16"/>
        <w:ind w:left="35"/>
      </w:pPr>
      <w:r>
        <w:rPr/>
        <w:t>2023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1504" w:space="2067"/>
            <w:col w:w="7358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(423)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0142</w:t>
      </w:r>
    </w:p>
    <w:p>
      <w:pPr>
        <w:pStyle w:val="BodyText"/>
        <w:spacing w:before="96"/>
        <w:ind w:left="0"/>
      </w:pPr>
    </w:p>
    <w:p>
      <w:pPr>
        <w:pStyle w:val="BodyText"/>
        <w:spacing w:line="278" w:lineRule="auto"/>
        <w:ind w:left="686" w:right="57"/>
      </w:pPr>
      <w:hyperlink r:id="rId5">
        <w:r>
          <w:rPr>
            <w:spacing w:val="-2"/>
          </w:rPr>
          <w:t>priya.ramirez@example.co</w:t>
        </w:r>
      </w:hyperlink>
      <w:r>
        <w:rPr>
          <w:spacing w:val="8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62"/>
        <w:ind w:left="0"/>
      </w:pPr>
    </w:p>
    <w:p>
      <w:pPr>
        <w:pStyle w:val="BodyText"/>
        <w:spacing w:before="1"/>
        <w:ind w:left="686"/>
      </w:pPr>
      <w:r>
        <w:rPr>
          <w:w w:val="105"/>
        </w:rPr>
        <w:t>Chattanooga,</w:t>
      </w:r>
      <w:r>
        <w:rPr>
          <w:spacing w:val="7"/>
          <w:w w:val="105"/>
        </w:rPr>
        <w:t> </w:t>
      </w:r>
      <w:r>
        <w:rPr>
          <w:w w:val="105"/>
        </w:rPr>
        <w:t>TN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ind w:left="0"/>
      </w:pPr>
    </w:p>
    <w:p>
      <w:pPr>
        <w:pStyle w:val="BodyText"/>
        <w:spacing w:before="155"/>
        <w:ind w:left="0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164" w:after="0"/>
        <w:ind w:left="333" w:right="44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Schedule and route 12 residential service technicians daily using ServiceTitan, balancing maintenance visits with emergency no-cool calls.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4" w:after="0"/>
        <w:ind w:left="333" w:right="137" w:hanging="298"/>
        <w:jc w:val="left"/>
        <w:rPr>
          <w:sz w:val="18"/>
        </w:rPr>
      </w:pPr>
      <w:r>
        <w:rPr>
          <w:w w:val="105"/>
          <w:sz w:val="18"/>
        </w:rPr>
        <w:t>Take an average of 65 inbound customer calls per day, booking roughly 80% into same-week appointments.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5" w:after="0"/>
        <w:ind w:left="333" w:right="275" w:hanging="298"/>
        <w:jc w:val="left"/>
        <w:rPr>
          <w:sz w:val="18"/>
        </w:rPr>
      </w:pPr>
      <w:r>
        <w:rPr>
          <w:w w:val="105"/>
          <w:sz w:val="18"/>
        </w:rPr>
        <w:t>Coordinate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parts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counter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confirm truck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stock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dispatching so techs are not rolling twice for one job.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110" w:after="0"/>
        <w:ind w:left="333" w:right="358" w:hanging="298"/>
        <w:jc w:val="left"/>
        <w:rPr>
          <w:sz w:val="18"/>
        </w:rPr>
      </w:pPr>
      <w:r>
        <w:rPr>
          <w:w w:val="105"/>
          <w:sz w:val="18"/>
        </w:rPr>
        <w:t>Update customers by text on technician arrival windows when routes shift, cutting complaint calls to the office manager noticeably.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283"/>
          <w:cols w:num="2" w:equalWidth="0">
            <w:col w:w="2986" w:space="827"/>
            <w:col w:w="7116"/>
          </w:cols>
        </w:sectPr>
      </w:pPr>
    </w:p>
    <w:p>
      <w:pPr>
        <w:pStyle w:val="BodyText"/>
        <w:spacing w:before="1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101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ServiceTitan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dispatch</w:t>
      </w:r>
      <w:r>
        <w:rPr>
          <w:spacing w:val="26"/>
          <w:w w:val="105"/>
          <w:sz w:val="18"/>
        </w:rPr>
        <w:t> </w:t>
      </w:r>
      <w:r>
        <w:rPr>
          <w:spacing w:val="-4"/>
          <w:w w:val="105"/>
          <w:sz w:val="18"/>
        </w:rPr>
        <w:t>board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0" w:after="0"/>
        <w:ind w:left="537" w:right="590" w:hanging="298"/>
        <w:jc w:val="left"/>
        <w:rPr>
          <w:position w:val="-4"/>
          <w:sz w:val="31"/>
        </w:rPr>
      </w:pPr>
      <w:r>
        <w:rPr>
          <w:w w:val="105"/>
          <w:sz w:val="18"/>
        </w:rPr>
        <w:t>Route optimization for residential service</w:t>
      </w:r>
    </w:p>
    <w:p>
      <w:pPr>
        <w:pStyle w:val="BodyText"/>
        <w:spacing w:before="38"/>
        <w:ind w:left="0"/>
      </w:pPr>
      <w:r>
        <w:rPr/>
        <w:br w:type="column"/>
      </w:r>
      <w:r>
        <w:rPr/>
      </w:r>
    </w:p>
    <w:p>
      <w:pPr>
        <w:pStyle w:val="BodyText"/>
        <w:spacing w:line="276" w:lineRule="auto"/>
        <w:ind w:left="240"/>
      </w:pPr>
      <w:r>
        <w:rPr>
          <w:w w:val="105"/>
        </w:rPr>
        <w:t>CUSTOMER SERVICE REPRESENTATIVE </w:t>
      </w:r>
      <w:r>
        <w:rPr>
          <w:w w:val="105"/>
          <w:position w:val="2"/>
        </w:rPr>
        <w:t>| </w:t>
      </w:r>
      <w:r>
        <w:rPr>
          <w:w w:val="105"/>
        </w:rPr>
        <w:t>BLUE RIDGE HOME SERVICES, CHATTANOOGA, TN</w:t>
      </w:r>
    </w:p>
    <w:p>
      <w:pPr>
        <w:pStyle w:val="BodyText"/>
        <w:spacing w:line="194" w:lineRule="exact"/>
        <w:ind w:left="240"/>
      </w:pPr>
      <w:r>
        <w:rPr/>
        <w:t>2022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2023</w:t>
      </w:r>
    </w:p>
    <w:p>
      <w:pPr>
        <w:pStyle w:val="BodyText"/>
        <w:spacing w:after="0" w:line="194" w:lineRule="exact"/>
        <w:sectPr>
          <w:type w:val="continuous"/>
          <w:pgSz w:w="11920" w:h="16860"/>
          <w:pgMar w:top="880" w:bottom="280" w:left="708" w:right="283"/>
          <w:cols w:num="2" w:equalWidth="0">
            <w:col w:w="3017" w:space="350"/>
            <w:col w:w="7562"/>
          </w:cols>
        </w:sectPr>
      </w:pP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86" w:after="0"/>
        <w:ind w:left="53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Inbound call handling (60+ </w:t>
      </w:r>
      <w:r>
        <w:rPr>
          <w:spacing w:val="-2"/>
          <w:w w:val="105"/>
          <w:sz w:val="18"/>
        </w:rPr>
        <w:t>calls/day)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102" w:hanging="298"/>
        <w:jc w:val="left"/>
        <w:rPr>
          <w:position w:val="-4"/>
          <w:sz w:val="31"/>
        </w:rPr>
      </w:pPr>
      <w:r>
        <w:rPr>
          <w:w w:val="105"/>
          <w:sz w:val="18"/>
        </w:rPr>
        <w:t>Emergency call triage and </w:t>
      </w:r>
      <w:r>
        <w:rPr>
          <w:spacing w:val="-2"/>
          <w:w w:val="105"/>
          <w:sz w:val="18"/>
        </w:rPr>
        <w:t>prioritization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60" w:hanging="298"/>
        <w:jc w:val="left"/>
        <w:rPr>
          <w:position w:val="-4"/>
          <w:sz w:val="31"/>
        </w:rPr>
      </w:pPr>
      <w:r>
        <w:rPr>
          <w:w w:val="105"/>
          <w:sz w:val="18"/>
        </w:rPr>
        <w:t>Technician scheduling and territory balancing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164" w:after="0"/>
        <w:ind w:left="537" w:right="252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Answered incoming service requests and entered work orders for plumbing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electrical calls.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4" w:after="0"/>
        <w:ind w:left="537" w:right="524" w:hanging="298"/>
        <w:jc w:val="left"/>
        <w:rPr>
          <w:position w:val="-4"/>
          <w:sz w:val="31"/>
        </w:rPr>
      </w:pPr>
      <w:r>
        <w:rPr>
          <w:w w:val="105"/>
          <w:sz w:val="18"/>
        </w:rPr>
        <w:t>Handed off scheduled jobs to the dispatch desk and learned the routing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side of the operation.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40" w:lineRule="auto" w:before="44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Cross-trained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billing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so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I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could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resolve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invoice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questions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first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contact.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283"/>
          <w:cols w:num="2" w:equalWidth="0">
            <w:col w:w="2922" w:space="686"/>
            <w:col w:w="7321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7" w:lineRule="exact" w:before="45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Parts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truck</w:t>
      </w:r>
      <w:r>
        <w:rPr>
          <w:spacing w:val="14"/>
          <w:w w:val="105"/>
          <w:sz w:val="18"/>
        </w:rPr>
        <w:t> </w:t>
      </w:r>
      <w:r>
        <w:rPr>
          <w:spacing w:val="-4"/>
          <w:w w:val="105"/>
          <w:sz w:val="18"/>
        </w:rPr>
        <w:t>stock</w:t>
      </w:r>
    </w:p>
    <w:p>
      <w:pPr>
        <w:pStyle w:val="BodyText"/>
        <w:spacing w:line="63" w:lineRule="exact"/>
      </w:pPr>
      <w:r>
        <w:rPr>
          <w:spacing w:val="-2"/>
          <w:w w:val="105"/>
        </w:rPr>
        <w:t>coordination</w:t>
      </w:r>
    </w:p>
    <w:p>
      <w:pPr>
        <w:pStyle w:val="Heading2"/>
        <w:spacing w:before="98"/>
        <w:ind w:left="240"/>
      </w:pPr>
      <w:r>
        <w:rPr>
          <w:b w:val="0"/>
        </w:rPr>
        <w:br w:type="column"/>
      </w:r>
      <w:r>
        <w:rPr>
          <w:color w:val="45818F"/>
          <w:spacing w:val="-2"/>
        </w:rPr>
        <w:t>EDUCATION</w:t>
      </w:r>
    </w:p>
    <w:p>
      <w:pPr>
        <w:pStyle w:val="Heading2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412" w:space="954"/>
            <w:col w:w="7563"/>
          </w:cols>
        </w:sectPr>
      </w:pPr>
    </w:p>
    <w:p>
      <w:pPr>
        <w:pStyle w:val="BodyText"/>
        <w:spacing w:before="8"/>
        <w:ind w:left="0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1376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" w:after="0"/>
        <w:ind w:left="537" w:right="99" w:hanging="298"/>
        <w:jc w:val="left"/>
        <w:rPr>
          <w:position w:val="-4"/>
          <w:sz w:val="31"/>
        </w:rPr>
      </w:pPr>
      <w:r>
        <w:rPr>
          <w:w w:val="105"/>
          <w:sz w:val="18"/>
        </w:rPr>
        <w:t>Customer arrival window communication via text and</w:t>
      </w:r>
    </w:p>
    <w:p>
      <w:pPr>
        <w:pStyle w:val="BodyText"/>
        <w:spacing w:before="26"/>
      </w:pPr>
      <w:r>
        <w:rPr>
          <w:spacing w:val="-2"/>
          <w:w w:val="105"/>
        </w:rPr>
        <w:t>phone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86" w:after="0"/>
        <w:ind w:left="537" w:right="327" w:hanging="298"/>
        <w:jc w:val="left"/>
        <w:rPr>
          <w:position w:val="-4"/>
          <w:sz w:val="31"/>
        </w:rPr>
      </w:pPr>
      <w:r>
        <w:rPr>
          <w:w w:val="105"/>
          <w:sz w:val="18"/>
        </w:rPr>
        <w:t>Work order entry and job costing basics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317" w:hanging="298"/>
        <w:jc w:val="left"/>
        <w:rPr>
          <w:position w:val="-4"/>
          <w:sz w:val="31"/>
        </w:rPr>
      </w:pPr>
      <w:r>
        <w:rPr>
          <w:w w:val="105"/>
          <w:sz w:val="18"/>
        </w:rPr>
        <w:t>Google Maps and traffic-based rerouting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465" w:hanging="298"/>
        <w:jc w:val="left"/>
        <w:rPr>
          <w:position w:val="-4"/>
          <w:sz w:val="31"/>
        </w:rPr>
      </w:pPr>
      <w:r>
        <w:rPr>
          <w:w w:val="105"/>
          <w:sz w:val="18"/>
        </w:rPr>
        <w:t>Microsoft Office (Excel, </w:t>
      </w:r>
      <w:r>
        <w:rPr>
          <w:spacing w:val="-2"/>
          <w:w w:val="105"/>
          <w:sz w:val="18"/>
        </w:rPr>
        <w:t>Outlook)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De-escalation and customer </w:t>
      </w:r>
      <w:r>
        <w:rPr>
          <w:spacing w:val="-2"/>
          <w:w w:val="105"/>
          <w:sz w:val="18"/>
        </w:rPr>
        <w:t>recovery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216" w:hanging="298"/>
        <w:jc w:val="left"/>
        <w:rPr>
          <w:position w:val="-4"/>
          <w:sz w:val="31"/>
        </w:rPr>
      </w:pPr>
      <w:r>
        <w:rPr>
          <w:w w:val="105"/>
          <w:sz w:val="18"/>
        </w:rPr>
        <w:t>Two-way radio and mobile dispatch apps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92" w:lineRule="auto" w:before="48" w:after="0"/>
        <w:ind w:left="537" w:right="55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Associate of Applied Science, Business Administration, Chattanooga State Community College, 2022 </w:t>
      </w:r>
      <w:r>
        <w:rPr>
          <w:w w:val="105"/>
          <w:position w:val="2"/>
          <w:sz w:val="18"/>
        </w:rPr>
        <w:t>|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40" w:lineRule="auto" w:before="138" w:after="0"/>
        <w:ind w:left="536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Home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services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dispatch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coursework,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22"/>
          <w:w w:val="105"/>
          <w:sz w:val="18"/>
        </w:rPr>
        <w:t> </w:t>
      </w:r>
      <w:r>
        <w:rPr>
          <w:spacing w:val="-10"/>
          <w:w w:val="105"/>
          <w:position w:val="2"/>
          <w:sz w:val="18"/>
        </w:rPr>
        <w:t>|</w:t>
      </w:r>
    </w:p>
    <w:sectPr>
      <w:type w:val="continuous"/>
      <w:pgSz w:w="11920" w:h="16860"/>
      <w:pgMar w:top="880" w:bottom="280" w:left="708" w:right="283"/>
      <w:cols w:num="2" w:equalWidth="0">
        <w:col w:w="3016" w:space="350"/>
        <w:col w:w="756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5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20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5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50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37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5"/>
      <w:ind w:left="53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irez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2026-09-26T02:42:59Z</dcterms:created>
  <dcterms:modified xsi:type="dcterms:W3CDTF">2026-09-26T02:42:59Z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