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095397"/>
          <w:spacing w:val="-6"/>
        </w:rPr>
        <w:t>Contact</w:t>
      </w:r>
      <w:r>
        <w:rPr>
          <w:smallCaps/>
          <w:color w:val="095397"/>
          <w:spacing w:val="-3"/>
        </w:rPr>
        <w:t> </w:t>
      </w:r>
      <w:r>
        <w:rPr>
          <w:smallCaps/>
          <w:color w:val="095397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283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(401)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0129</w:t>
      </w:r>
    </w:p>
    <w:p>
      <w:pPr>
        <w:pStyle w:val="BodyText"/>
        <w:spacing w:before="19"/>
        <w:rPr>
          <w:sz w:val="18"/>
        </w:rPr>
      </w:pPr>
    </w:p>
    <w:p>
      <w:pPr>
        <w:spacing w:line="240" w:lineRule="atLeast" w:before="0"/>
        <w:ind w:left="795" w:right="121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104546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sz w:val="18"/>
          </w:rPr>
          <w:t>alicia.bergstrom@example.co</w:t>
        </w:r>
      </w:hyperlink>
      <w:r>
        <w:rPr>
          <w:color w:val="424242"/>
          <w:spacing w:val="80"/>
          <w:w w:val="105"/>
          <w:sz w:val="18"/>
        </w:rPr>
        <w:t> </w:t>
      </w:r>
      <w:r>
        <w:rPr>
          <w:color w:val="424242"/>
          <w:spacing w:val="-10"/>
          <w:w w:val="105"/>
          <w:sz w:val="18"/>
        </w:rPr>
        <w:t>m</w:t>
      </w:r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1009" w:firstLine="0"/>
        <w:jc w:val="left"/>
        <w:rPr>
          <w:sz w:val="18"/>
        </w:rPr>
      </w:pPr>
      <w:r>
        <w:rPr>
          <w:w w:val="105"/>
          <w:sz w:val="18"/>
        </w:rPr>
        <w:t>Head Girls Basketball Coach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Bay State Catholic School, Providence, RI 2018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3384" w:space="432"/>
            <w:col w:w="7538"/>
          </w:cols>
        </w:sectPr>
      </w:pPr>
    </w:p>
    <w:p>
      <w:pPr>
        <w:pStyle w:val="BodyText"/>
        <w:spacing w:before="152"/>
        <w:rPr>
          <w:sz w:val="18"/>
        </w:rPr>
      </w:pP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Providence,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RI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095397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B.S. in Secondary Education, College of Charleston, 2011</w:t>
      </w:r>
    </w:p>
    <w:p>
      <w:pPr>
        <w:pStyle w:val="BodyText"/>
        <w:spacing w:before="2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Girls basketball coaching development program, 2016</w:t>
      </w:r>
    </w:p>
    <w:p>
      <w:pPr>
        <w:pStyle w:val="BodyText"/>
        <w:spacing w:before="59"/>
        <w:rPr>
          <w:sz w:val="18"/>
        </w:rPr>
      </w:pPr>
    </w:p>
    <w:p>
      <w:pPr>
        <w:pStyle w:val="Heading1"/>
      </w:pPr>
      <w:r>
        <w:rPr>
          <w:smallCaps/>
          <w:color w:val="095397"/>
        </w:rPr>
        <w:t>Key</w:t>
      </w:r>
      <w:r>
        <w:rPr>
          <w:smallCaps/>
          <w:color w:val="095397"/>
          <w:spacing w:val="-6"/>
        </w:rPr>
        <w:t> </w:t>
      </w:r>
      <w:r>
        <w:rPr>
          <w:smallCaps/>
          <w:color w:val="09539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27" w:lineRule="exact" w:before="0" w:after="0"/>
        <w:ind w:left="79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Compiled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118-47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record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seven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seasons,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conference</w:t>
      </w:r>
    </w:p>
    <w:p>
      <w:pPr>
        <w:pStyle w:val="BodyText"/>
        <w:spacing w:line="151" w:lineRule="exact"/>
        <w:ind w:left="795"/>
      </w:pPr>
      <w:r>
        <w:rPr>
          <w:w w:val="105"/>
        </w:rPr>
        <w:t>championships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2023</w:t>
      </w:r>
      <w:r>
        <w:rPr>
          <w:spacing w:val="21"/>
          <w:w w:val="105"/>
        </w:rPr>
        <w:t> </w:t>
      </w:r>
      <w:r>
        <w:rPr>
          <w:w w:val="105"/>
        </w:rPr>
        <w:t>state</w:t>
      </w:r>
      <w:r>
        <w:rPr>
          <w:spacing w:val="22"/>
          <w:w w:val="105"/>
        </w:rPr>
        <w:t> </w:t>
      </w:r>
      <w:r>
        <w:rPr>
          <w:w w:val="105"/>
        </w:rPr>
        <w:t>semifinal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run.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5" w:after="0"/>
        <w:ind w:left="795" w:right="125" w:hanging="298"/>
        <w:jc w:val="left"/>
        <w:rPr>
          <w:sz w:val="16"/>
        </w:rPr>
      </w:pPr>
      <w:r>
        <w:rPr>
          <w:w w:val="105"/>
          <w:sz w:val="16"/>
        </w:rPr>
        <w:t>Placed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seniors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college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basketball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programs,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D1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scholarship </w:t>
      </w:r>
      <w:r>
        <w:rPr>
          <w:spacing w:val="-2"/>
          <w:w w:val="105"/>
          <w:sz w:val="16"/>
        </w:rPr>
        <w:t>signings.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495" w:hanging="298"/>
        <w:jc w:val="left"/>
        <w:rPr>
          <w:sz w:val="16"/>
        </w:rPr>
      </w:pPr>
      <w:r>
        <w:rPr>
          <w:w w:val="105"/>
          <w:sz w:val="16"/>
        </w:rPr>
        <w:t>Built a K-8 feeder program that now serves around 140 girls across three age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groups.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495" w:hanging="298"/>
        <w:jc w:val="left"/>
        <w:rPr>
          <w:sz w:val="16"/>
        </w:rPr>
      </w:pPr>
      <w:r>
        <w:rPr>
          <w:w w:val="105"/>
          <w:sz w:val="16"/>
        </w:rPr>
        <w:t>Reduced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player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turnover;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92%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underclassmen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returned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 following season last year.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142" w:hanging="298"/>
        <w:jc w:val="left"/>
        <w:rPr>
          <w:sz w:val="16"/>
        </w:rPr>
      </w:pPr>
      <w:r>
        <w:rPr>
          <w:w w:val="105"/>
          <w:sz w:val="16"/>
        </w:rPr>
        <w:t>Manage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coaching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five,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paid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assistants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volunteer coaches for junior varsity and freshman teams.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line="268" w:lineRule="auto" w:before="0"/>
        <w:ind w:left="51" w:right="797" w:firstLine="0"/>
        <w:jc w:val="left"/>
        <w:rPr>
          <w:sz w:val="18"/>
        </w:rPr>
      </w:pPr>
      <w:r>
        <w:rPr>
          <w:w w:val="105"/>
          <w:sz w:val="18"/>
        </w:rPr>
        <w:t>Head Girls Basketball Coach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Piney Grove High School, Charleston, SC 2013 – 2018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2807" w:space="1230"/>
            <w:col w:w="7317"/>
          </w:cols>
        </w:sectPr>
      </w:pPr>
    </w:p>
    <w:p>
      <w:pPr>
        <w:pStyle w:val="BodyText"/>
        <w:spacing w:before="117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00733" y="5288540"/>
                            <a:ext cx="5067935" cy="541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5416550">
                                <a:moveTo>
                                  <a:pt x="0" y="5416035"/>
                                </a:moveTo>
                                <a:lnTo>
                                  <a:pt x="0" y="0"/>
                                </a:lnTo>
                                <a:lnTo>
                                  <a:pt x="5067450" y="0"/>
                                </a:lnTo>
                                <a:lnTo>
                                  <a:pt x="5067450" y="5416035"/>
                                </a:lnTo>
                                <a:lnTo>
                                  <a:pt x="0" y="5416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5062" y="2400312"/>
                            <a:ext cx="5063490" cy="680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6800850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6800837"/>
                                </a:lnTo>
                                <a:lnTo>
                                  <a:pt x="5063109" y="6800837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6800850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25004" y="2950177"/>
                            <a:ext cx="1797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262890">
                                <a:moveTo>
                                  <a:pt x="179165" y="262318"/>
                                </a:moveTo>
                                <a:lnTo>
                                  <a:pt x="0" y="0"/>
                                </a:lnTo>
                                <a:lnTo>
                                  <a:pt x="179165" y="0"/>
                                </a:lnTo>
                                <a:lnTo>
                                  <a:pt x="179165" y="262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53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8565" cy="2524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3" w:right="12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Nancy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White</w:t>
                              </w:r>
                            </w:p>
                            <w:p>
                              <w:pPr>
                                <w:spacing w:before="206"/>
                                <w:ind w:left="12" w:right="9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Basketball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Coach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943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Head girls basketball coach with 12 seasons of varsity experience and three state tournament appearances. Build programs on player development,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academic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accountability,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pressing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defensive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identity.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running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full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program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middle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feeder up to varsity.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324099" y="252412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3D85C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2400" id="docshapegroup1" coordorigin="0,0" coordsize="11919,16858">
                <v:rect style="position:absolute;left:3938;top:8328;width:7981;height:8530" id="docshape2" filled="true" fillcolor="#cfe2f2" stroked="false">
                  <v:fill type="solid"/>
                </v:rect>
                <v:rect style="position:absolute;left:0;top:0;width:11919;height:3780" id="docshape3" filled="true" fillcolor="#424242" stroked="false">
                  <v:fill type="solid"/>
                </v:rect>
                <v:shape style="position:absolute;left:3944;top:3780;width:7974;height:10710" id="docshape4" coordorigin="3945,3780" coordsize="7974,10710" path="m11918,4650l3945,4650,3945,14490,11918,14490,11918,4650xm11918,3780l3945,3780,3945,3975,11918,3975,11918,3780xe" filled="true" fillcolor="#cfe2f2" stroked="false">
                  <v:path arrowok="t"/>
                  <v:fill type="solid"/>
                </v:shape>
                <v:shape style="position:absolute;left:3661;top:4645;width:283;height:414" id="docshape5" coordorigin="3661,4646" coordsize="283,414" path="m3944,5059l3661,4646,3944,4646,3944,5059xe" filled="true" fillcolor="#095397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97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3" w:right="12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Nancy</w:t>
                        </w:r>
                        <w:r>
                          <w:rPr>
                            <w:b/>
                            <w:color w:val="FFFFFF"/>
                            <w:spacing w:val="30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White</w:t>
                        </w:r>
                      </w:p>
                      <w:p>
                        <w:pPr>
                          <w:spacing w:before="206"/>
                          <w:ind w:left="12" w:right="9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Basketball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Coach</w:t>
                        </w:r>
                      </w:p>
                      <w:p>
                        <w:pPr>
                          <w:spacing w:line="273" w:lineRule="auto" w:before="194"/>
                          <w:ind w:left="873" w:right="943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Head girls basketball coach with 12 seasons of varsity experience and three state tournament appearances. Build programs on player development,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academic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accountability,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pressing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defensive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identity.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running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full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program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middle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school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feeder up to varsity.</w:t>
                        </w:r>
                      </w:p>
                    </w:txbxContent>
                  </v:textbox>
                  <w10:wrap type="none"/>
                </v:shape>
                <v:shape style="position:absolute;left:3660;top:3975;width:8259;height:675" type="#_x0000_t202" id="docshape7" filled="true" fillcolor="#3d85c7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0" w:after="0"/>
        <w:ind w:left="572" w:right="62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Full-court press and zone </w:t>
      </w:r>
      <w:r>
        <w:rPr>
          <w:color w:val="424242"/>
          <w:spacing w:val="-2"/>
          <w:w w:val="105"/>
          <w:sz w:val="18"/>
        </w:rPr>
        <w:t>defenses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82" w:after="0"/>
        <w:ind w:left="572" w:right="283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Player development pipelines (feeder to varsity)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9" w:lineRule="auto" w:before="108" w:after="0"/>
        <w:ind w:left="572" w:right="566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College recruiting and film </w:t>
      </w:r>
      <w:r>
        <w:rPr>
          <w:color w:val="424242"/>
          <w:spacing w:val="-2"/>
          <w:w w:val="105"/>
          <w:sz w:val="18"/>
        </w:rPr>
        <w:t>distribution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98" w:after="0"/>
        <w:ind w:left="572" w:right="27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Practice planning and season </w:t>
      </w:r>
      <w:r>
        <w:rPr>
          <w:color w:val="424242"/>
          <w:spacing w:val="-2"/>
          <w:w w:val="105"/>
          <w:sz w:val="18"/>
        </w:rPr>
        <w:t>periodization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82" w:after="0"/>
        <w:ind w:left="572" w:right="54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Assistant coach hiring and </w:t>
      </w:r>
      <w:r>
        <w:rPr>
          <w:color w:val="424242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9" w:lineRule="auto" w:before="109" w:after="0"/>
        <w:ind w:left="572" w:right="766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Booster and fundraising </w:t>
      </w:r>
      <w:r>
        <w:rPr>
          <w:color w:val="424242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43" w:lineRule="exact" w:before="59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Team</w:t>
      </w:r>
      <w:r>
        <w:rPr>
          <w:color w:val="424242"/>
          <w:spacing w:val="-4"/>
          <w:w w:val="105"/>
          <w:sz w:val="18"/>
        </w:rPr>
        <w:t> </w:t>
      </w:r>
      <w:r>
        <w:rPr>
          <w:color w:val="424242"/>
          <w:w w:val="105"/>
          <w:sz w:val="18"/>
        </w:rPr>
        <w:t>travel </w:t>
      </w:r>
      <w:r>
        <w:rPr>
          <w:color w:val="424242"/>
          <w:spacing w:val="-2"/>
          <w:w w:val="105"/>
          <w:sz w:val="18"/>
        </w:rPr>
        <w:t>logistics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2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Parent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18" w:after="0"/>
        <w:ind w:left="572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Title IX awareness in scheduling and resources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2" w:lineRule="auto" w:before="126" w:after="0"/>
        <w:ind w:left="572" w:right="19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Inherited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had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games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prior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season;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finished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third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year at 21-6 and reached the regional final.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2" w:lineRule="auto" w:before="99" w:after="0"/>
        <w:ind w:left="572" w:right="472" w:hanging="298"/>
        <w:jc w:val="left"/>
        <w:rPr>
          <w:position w:val="-5"/>
          <w:sz w:val="31"/>
        </w:rPr>
      </w:pPr>
      <w:r>
        <w:rPr>
          <w:w w:val="105"/>
          <w:sz w:val="16"/>
        </w:rPr>
        <w:t>Started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summer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club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umbrella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gave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players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25+ additional games each summer.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2" w:lineRule="auto" w:before="99" w:after="0"/>
        <w:ind w:left="572" w:right="128" w:hanging="298"/>
        <w:jc w:val="left"/>
        <w:rPr>
          <w:position w:val="-5"/>
          <w:sz w:val="31"/>
        </w:rPr>
      </w:pPr>
      <w:r>
        <w:rPr>
          <w:w w:val="105"/>
          <w:sz w:val="16"/>
        </w:rPr>
        <w:t>Wrote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program's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player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handbook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practice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conduct,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travel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rules, and academic minimums.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182" w:lineRule="auto" w:before="99" w:after="0"/>
        <w:ind w:left="572" w:right="395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 fundraisers that added around $18,000 per year to the program for shoes,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travel, and film subscriptions.</w:t>
      </w:r>
    </w:p>
    <w:sectPr>
      <w:type w:val="continuous"/>
      <w:pgSz w:w="11920" w:h="16860"/>
      <w:pgMar w:top="1920" w:bottom="280" w:left="283" w:right="283"/>
      <w:cols w:num="2" w:equalWidth="0">
        <w:col w:w="3387" w:space="873"/>
        <w:col w:w="70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7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2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0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6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4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5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1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57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licia.bergstrom@example.co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2026-09-24T09:07:28Z</dcterms:created>
  <dcterms:modified xsi:type="dcterms:W3CDTF">2026-09-24T09:07:28Z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