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(502)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555-0148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marcus.trevino@example.com</w:t>
        </w:r>
      </w:hyperlink>
      <w:r>
        <w:rPr>
          <w:color w:val="FFFFFF"/>
          <w:spacing w:val="26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9"/>
          <w:w w:val="105"/>
          <w:sz w:val="18"/>
        </w:rPr>
        <w:t> </w:t>
      </w:r>
      <w:r>
        <w:rPr>
          <w:color w:val="FFFFFF"/>
          <w:w w:val="105"/>
          <w:sz w:val="16"/>
        </w:rPr>
        <w:t>Louisville,</w:t>
      </w:r>
      <w:r>
        <w:rPr>
          <w:color w:val="FFFFFF"/>
          <w:spacing w:val="18"/>
          <w:w w:val="105"/>
          <w:sz w:val="16"/>
        </w:rPr>
        <w:t> </w:t>
      </w:r>
      <w:r>
        <w:rPr>
          <w:color w:val="FFFFFF"/>
          <w:w w:val="105"/>
          <w:sz w:val="16"/>
        </w:rPr>
        <w:t>KY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12345</w:t>
      </w:r>
    </w:p>
    <w:p>
      <w:pPr>
        <w:pStyle w:val="BodyText"/>
        <w:spacing w:before="89"/>
        <w:ind w:left="0" w:firstLine="0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Matthew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White</w:t>
      </w:r>
    </w:p>
    <w:p>
      <w:pPr>
        <w:pStyle w:val="Heading2"/>
      </w:pPr>
      <w:r>
        <w:rPr>
          <w:color w:val="FFFFFF"/>
        </w:rPr>
        <w:t>Basketball</w:t>
      </w:r>
      <w:r>
        <w:rPr>
          <w:color w:val="FFFFFF"/>
          <w:spacing w:val="46"/>
        </w:rPr>
        <w:t> </w:t>
      </w:r>
      <w:r>
        <w:rPr>
          <w:color w:val="FFFFFF"/>
          <w:spacing w:val="-2"/>
        </w:rPr>
        <w:t>Coach</w:t>
      </w:r>
    </w:p>
    <w:p>
      <w:pPr>
        <w:spacing w:line="273" w:lineRule="auto" w:before="178"/>
        <w:ind w:left="669" w:right="247" w:firstLine="0"/>
        <w:jc w:val="both"/>
        <w:rPr>
          <w:sz w:val="16"/>
        </w:rPr>
      </w:pPr>
      <w:r>
        <w:rPr>
          <w:color w:val="FFFFFF"/>
          <w:w w:val="105"/>
          <w:sz w:val="16"/>
        </w:rPr>
        <w:t>Head basketball coach with 9 years leading high school and prep programs across Kentucky and Ohio. Built two conference-title teams from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losing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rosters,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placed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14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players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college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programs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since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2019.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Known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defense-first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systems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steady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player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development,</w:t>
      </w:r>
      <w:r>
        <w:rPr>
          <w:color w:val="FFFFFF"/>
          <w:spacing w:val="20"/>
          <w:w w:val="105"/>
          <w:sz w:val="16"/>
        </w:rPr>
        <w:t> </w:t>
      </w:r>
      <w:r>
        <w:rPr>
          <w:color w:val="FFFFFF"/>
          <w:w w:val="105"/>
          <w:sz w:val="16"/>
        </w:rPr>
        <w:t>not just recruiting talent.</w:t>
      </w:r>
    </w:p>
    <w:p>
      <w:pPr>
        <w:pStyle w:val="BodyText"/>
        <w:ind w:left="0" w:firstLine="0"/>
        <w:rPr>
          <w:sz w:val="24"/>
        </w:rPr>
      </w:pPr>
    </w:p>
    <w:p>
      <w:pPr>
        <w:pStyle w:val="BodyText"/>
        <w:ind w:left="0" w:firstLine="0"/>
        <w:rPr>
          <w:sz w:val="24"/>
        </w:rPr>
      </w:pPr>
    </w:p>
    <w:p>
      <w:pPr>
        <w:pStyle w:val="BodyText"/>
        <w:spacing w:before="88"/>
        <w:ind w:left="0" w:firstLine="0"/>
        <w:rPr>
          <w:sz w:val="24"/>
        </w:rPr>
      </w:pPr>
    </w:p>
    <w:p>
      <w:pPr>
        <w:pStyle w:val="Heading1"/>
        <w:spacing w:before="0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-18814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81481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1"/>
        <w:ind w:left="0" w:firstLine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83" w:lineRule="auto" w:before="134"/>
        <w:ind w:left="576" w:firstLine="0"/>
        <w:rPr>
          <w:position w:val="2"/>
        </w:rPr>
      </w:pPr>
      <w:r>
        <w:rPr>
          <w:w w:val="105"/>
        </w:rPr>
        <w:t>M.Ed. in Sport Administration, University</w:t>
      </w:r>
      <w:r>
        <w:rPr>
          <w:spacing w:val="13"/>
          <w:w w:val="105"/>
        </w:rPr>
        <w:t> </w:t>
      </w:r>
      <w:r>
        <w:rPr>
          <w:w w:val="105"/>
        </w:rPr>
        <w:t>of</w:t>
      </w:r>
      <w:r>
        <w:rPr>
          <w:spacing w:val="13"/>
          <w:w w:val="105"/>
        </w:rPr>
        <w:t> </w:t>
      </w:r>
      <w:r>
        <w:rPr>
          <w:w w:val="105"/>
        </w:rPr>
        <w:t>Louisville,</w:t>
      </w:r>
      <w:r>
        <w:rPr>
          <w:spacing w:val="13"/>
          <w:w w:val="105"/>
        </w:rPr>
        <w:t> </w:t>
      </w:r>
      <w:r>
        <w:rPr>
          <w:w w:val="105"/>
        </w:rPr>
        <w:t>2018</w:t>
      </w:r>
      <w:r>
        <w:rPr>
          <w:spacing w:val="13"/>
          <w:w w:val="105"/>
        </w:rPr>
        <w:t> </w:t>
      </w:r>
      <w:r>
        <w:rPr>
          <w:spacing w:val="-10"/>
          <w:w w:val="105"/>
          <w:position w:val="2"/>
        </w:rPr>
        <w:t>|</w:t>
      </w:r>
    </w:p>
    <w:p>
      <w:pPr>
        <w:pStyle w:val="BodyText"/>
        <w:spacing w:before="140"/>
        <w:ind w:left="0" w:firstLine="0"/>
      </w:pPr>
    </w:p>
    <w:p>
      <w:pPr>
        <w:pStyle w:val="BodyText"/>
        <w:spacing w:line="283" w:lineRule="auto"/>
        <w:ind w:left="576" w:firstLine="0"/>
        <w:rPr>
          <w:position w:val="2"/>
        </w:rPr>
      </w:pPr>
      <w:r>
        <w:rPr>
          <w:w w:val="105"/>
        </w:rPr>
        <w:t>B.S. in Kinesiology, Bowling Green</w:t>
      </w:r>
      <w:r>
        <w:rPr>
          <w:spacing w:val="-2"/>
          <w:w w:val="105"/>
        </w:rPr>
        <w:t> </w:t>
      </w:r>
      <w:r>
        <w:rPr>
          <w:w w:val="105"/>
        </w:rPr>
        <w:t>State</w:t>
      </w:r>
      <w:r>
        <w:rPr>
          <w:spacing w:val="-2"/>
          <w:w w:val="105"/>
        </w:rPr>
        <w:t> </w:t>
      </w:r>
      <w:r>
        <w:rPr>
          <w:w w:val="105"/>
        </w:rPr>
        <w:t>University,</w:t>
      </w:r>
      <w:r>
        <w:rPr>
          <w:spacing w:val="-2"/>
          <w:w w:val="105"/>
        </w:rPr>
        <w:t> </w:t>
      </w:r>
      <w:r>
        <w:rPr>
          <w:w w:val="105"/>
        </w:rPr>
        <w:t>2014</w:t>
      </w:r>
      <w:r>
        <w:rPr>
          <w:spacing w:val="-2"/>
          <w:w w:val="105"/>
        </w:rPr>
        <w:t> </w:t>
      </w:r>
      <w:r>
        <w:rPr>
          <w:w w:val="105"/>
          <w:position w:val="2"/>
        </w:rPr>
        <w:t>|</w:t>
      </w:r>
    </w:p>
    <w:p>
      <w:pPr>
        <w:pStyle w:val="BodyText"/>
        <w:spacing w:before="210"/>
        <w:ind w:left="0" w:firstLine="0"/>
        <w:rPr>
          <w:sz w:val="20"/>
        </w:rPr>
      </w:pPr>
    </w:p>
    <w:p>
      <w:pPr>
        <w:spacing w:line="240" w:lineRule="auto"/>
        <w:ind w:left="0" w:right="-375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048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5"/>
        <w:ind w:left="0" w:firstLine="0"/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0" w:after="0"/>
        <w:ind w:left="873" w:right="503" w:hanging="298"/>
        <w:jc w:val="left"/>
        <w:rPr>
          <w:position w:val="-4"/>
          <w:sz w:val="31"/>
        </w:rPr>
      </w:pPr>
      <w:r>
        <w:rPr>
          <w:w w:val="105"/>
          <w:sz w:val="18"/>
        </w:rPr>
        <w:t>Motion and pack-line defensive systems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4" w:lineRule="auto" w:before="78" w:after="0"/>
        <w:ind w:left="873" w:right="155" w:hanging="298"/>
        <w:jc w:val="left"/>
        <w:rPr>
          <w:position w:val="-2"/>
          <w:sz w:val="31"/>
        </w:rPr>
      </w:pPr>
      <w:r>
        <w:rPr>
          <w:w w:val="105"/>
          <w:sz w:val="18"/>
        </w:rPr>
        <w:t>Hudl film breakdown and scouting reports</w:t>
      </w:r>
    </w:p>
    <w:p>
      <w:pPr>
        <w:pStyle w:val="BodyText"/>
        <w:spacing w:before="74"/>
        <w:ind w:left="576" w:firstLine="0"/>
      </w:pPr>
      <w:r>
        <w:rPr/>
        <w:br w:type="column"/>
      </w:r>
      <w:r>
        <w:rPr>
          <w:w w:val="105"/>
        </w:rPr>
        <w:t>Head</w:t>
      </w:r>
      <w:r>
        <w:rPr>
          <w:spacing w:val="9"/>
          <w:w w:val="105"/>
        </w:rPr>
        <w:t> </w:t>
      </w:r>
      <w:r>
        <w:rPr>
          <w:w w:val="105"/>
        </w:rPr>
        <w:t>Boys</w:t>
      </w:r>
      <w:r>
        <w:rPr>
          <w:spacing w:val="10"/>
          <w:w w:val="105"/>
        </w:rPr>
        <w:t> </w:t>
      </w:r>
      <w:r>
        <w:rPr>
          <w:w w:val="105"/>
        </w:rPr>
        <w:t>Basketball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Coach</w:t>
      </w:r>
    </w:p>
    <w:p>
      <w:pPr>
        <w:pStyle w:val="BodyText"/>
        <w:spacing w:before="37"/>
        <w:ind w:left="576" w:firstLine="0"/>
      </w:pPr>
      <w:r>
        <w:rPr>
          <w:w w:val="105"/>
        </w:rPr>
        <w:t>Riverbend</w:t>
      </w:r>
      <w:r>
        <w:rPr>
          <w:spacing w:val="6"/>
          <w:w w:val="105"/>
        </w:rPr>
        <w:t> </w:t>
      </w:r>
      <w:r>
        <w:rPr>
          <w:w w:val="105"/>
        </w:rPr>
        <w:t>Preparatory</w:t>
      </w:r>
      <w:r>
        <w:rPr>
          <w:spacing w:val="7"/>
          <w:w w:val="105"/>
        </w:rPr>
        <w:t> </w:t>
      </w:r>
      <w:r>
        <w:rPr>
          <w:w w:val="105"/>
        </w:rPr>
        <w:t>Academy,</w:t>
      </w:r>
      <w:r>
        <w:rPr>
          <w:spacing w:val="6"/>
          <w:w w:val="105"/>
        </w:rPr>
        <w:t> </w:t>
      </w:r>
      <w:r>
        <w:rPr>
          <w:w w:val="105"/>
        </w:rPr>
        <w:t>Louisville,</w:t>
      </w:r>
      <w:r>
        <w:rPr>
          <w:spacing w:val="7"/>
          <w:w w:val="105"/>
        </w:rPr>
        <w:t> </w:t>
      </w:r>
      <w:r>
        <w:rPr>
          <w:w w:val="105"/>
        </w:rPr>
        <w:t>KY,</w:t>
      </w:r>
      <w:r>
        <w:rPr>
          <w:spacing w:val="61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7"/>
          <w:w w:val="105"/>
          <w:position w:val="2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–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9"/>
        <w:ind w:left="0" w:firstLine="0"/>
      </w:pP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4" w:lineRule="auto" w:before="1" w:after="0"/>
        <w:ind w:left="1004" w:right="730" w:hanging="298"/>
        <w:jc w:val="left"/>
        <w:rPr>
          <w:position w:val="-2"/>
          <w:sz w:val="31"/>
        </w:rPr>
      </w:pPr>
      <w:r>
        <w:rPr>
          <w:w w:val="105"/>
          <w:sz w:val="18"/>
        </w:rPr>
        <w:t>Took over a 6-19 program and reached the district semifinals within two seasons; posted a 68-31 combined record over four years.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7" w:after="0"/>
        <w:ind w:left="1004" w:right="1040" w:hanging="298"/>
        <w:jc w:val="left"/>
        <w:rPr>
          <w:position w:val="-4"/>
          <w:sz w:val="31"/>
        </w:rPr>
      </w:pPr>
      <w:r>
        <w:rPr>
          <w:w w:val="105"/>
          <w:sz w:val="18"/>
        </w:rPr>
        <w:t>Sent 9 players to college rosters across three divisions through film distribution,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camp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scheduling,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direct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outreach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college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staffs.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98" w:after="0"/>
        <w:ind w:left="1004" w:right="481" w:hanging="298"/>
        <w:jc w:val="left"/>
        <w:rPr>
          <w:position w:val="-4"/>
          <w:sz w:val="31"/>
        </w:rPr>
      </w:pPr>
      <w:r>
        <w:rPr>
          <w:w w:val="105"/>
          <w:sz w:val="18"/>
        </w:rPr>
        <w:t>Rebuilt practice structure around defensive shell work and transition drills;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team defensive efficiency moved from 8th to 2nd in the conference.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201" w:lineRule="auto" w:before="82" w:after="0"/>
        <w:ind w:left="1004" w:right="140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 a $42,000 annual program budget covering travel, gear, officials,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summer league fees.</w:t>
      </w:r>
    </w:p>
    <w:p>
      <w:pPr>
        <w:pStyle w:val="ListParagraph"/>
        <w:numPr>
          <w:ilvl w:val="1"/>
          <w:numId w:val="1"/>
        </w:numPr>
        <w:tabs>
          <w:tab w:pos="1002" w:val="left" w:leader="none"/>
          <w:tab w:pos="1004" w:val="left" w:leader="none"/>
        </w:tabs>
        <w:spacing w:line="189" w:lineRule="auto" w:before="108" w:after="0"/>
        <w:ind w:left="1004" w:right="820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 parent meetings each August to set expectations on playing time, academics, and travel; cut mid-season complaints noticeably.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0" w:right="141"/>
          <w:cols w:num="2" w:equalWidth="0">
            <w:col w:w="3197" w:space="672"/>
            <w:col w:w="7910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7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Player development and skill </w:t>
      </w:r>
      <w:r>
        <w:rPr>
          <w:spacing w:val="-2"/>
          <w:w w:val="105"/>
          <w:sz w:val="18"/>
        </w:rPr>
        <w:t>progression</w:t>
      </w:r>
    </w:p>
    <w:p>
      <w:pPr>
        <w:pStyle w:val="BodyText"/>
        <w:spacing w:before="69"/>
        <w:ind w:left="576" w:firstLine="0"/>
      </w:pPr>
      <w:r>
        <w:rPr/>
        <w:br w:type="column"/>
      </w:r>
      <w:r>
        <w:rPr>
          <w:w w:val="105"/>
        </w:rPr>
        <w:t>Assistant</w:t>
      </w:r>
      <w:r>
        <w:rPr>
          <w:spacing w:val="7"/>
          <w:w w:val="105"/>
        </w:rPr>
        <w:t> </w:t>
      </w:r>
      <w:r>
        <w:rPr>
          <w:w w:val="105"/>
        </w:rPr>
        <w:t>Varsity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Coach</w:t>
      </w:r>
    </w:p>
    <w:p>
      <w:pPr>
        <w:pStyle w:val="BodyText"/>
        <w:spacing w:before="21"/>
        <w:ind w:left="576" w:firstLine="0"/>
      </w:pPr>
      <w:r>
        <w:rPr>
          <w:w w:val="105"/>
        </w:rPr>
        <w:t>Northshore</w:t>
      </w:r>
      <w:r>
        <w:rPr>
          <w:spacing w:val="9"/>
          <w:w w:val="105"/>
        </w:rPr>
        <w:t> </w:t>
      </w:r>
      <w:r>
        <w:rPr>
          <w:w w:val="105"/>
        </w:rPr>
        <w:t>Central</w:t>
      </w:r>
      <w:r>
        <w:rPr>
          <w:spacing w:val="10"/>
          <w:w w:val="105"/>
        </w:rPr>
        <w:t> </w:t>
      </w:r>
      <w:r>
        <w:rPr>
          <w:w w:val="105"/>
        </w:rPr>
        <w:t>High</w:t>
      </w:r>
      <w:r>
        <w:rPr>
          <w:spacing w:val="10"/>
          <w:w w:val="105"/>
        </w:rPr>
        <w:t> </w:t>
      </w:r>
      <w:r>
        <w:rPr>
          <w:w w:val="105"/>
        </w:rPr>
        <w:t>School,</w:t>
      </w:r>
      <w:r>
        <w:rPr>
          <w:spacing w:val="10"/>
          <w:w w:val="105"/>
        </w:rPr>
        <w:t> </w:t>
      </w:r>
      <w:r>
        <w:rPr>
          <w:w w:val="105"/>
        </w:rPr>
        <w:t>Cleveland,</w:t>
      </w:r>
      <w:r>
        <w:rPr>
          <w:spacing w:val="10"/>
          <w:w w:val="105"/>
        </w:rPr>
        <w:t> </w:t>
      </w:r>
      <w:r>
        <w:rPr>
          <w:w w:val="105"/>
        </w:rPr>
        <w:t>OH,</w:t>
      </w:r>
      <w:r>
        <w:rPr>
          <w:spacing w:val="67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10"/>
          <w:w w:val="105"/>
          <w:position w:val="2"/>
        </w:rPr>
        <w:t> </w:t>
      </w:r>
      <w:r>
        <w:rPr>
          <w:w w:val="105"/>
        </w:rPr>
        <w:t>2016</w:t>
      </w:r>
      <w:r>
        <w:rPr>
          <w:spacing w:val="10"/>
          <w:w w:val="105"/>
        </w:rPr>
        <w:t> </w:t>
      </w:r>
      <w:r>
        <w:rPr>
          <w:w w:val="105"/>
        </w:rPr>
        <w:t>–</w:t>
      </w:r>
      <w:r>
        <w:rPr>
          <w:spacing w:val="10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401" w:space="468"/>
            <w:col w:w="7910"/>
          </w:cols>
        </w:sectPr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8" w:lineRule="exact" w:before="60" w:after="0"/>
        <w:ind w:left="872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286012"/>
                            <a:ext cx="9525" cy="8420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420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37"/>
                                </a:lnTo>
                                <a:lnTo>
                                  <a:pt x="0" y="5810237"/>
                                </a:lnTo>
                                <a:lnTo>
                                  <a:pt x="0" y="8420074"/>
                                </a:lnTo>
                                <a:lnTo>
                                  <a:pt x="9525" y="8420074"/>
                                </a:lnTo>
                                <a:lnTo>
                                  <a:pt x="9525" y="5810237"/>
                                </a:lnTo>
                                <a:lnTo>
                                  <a:pt x="9525" y="32383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2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286000">
                                <a:moveTo>
                                  <a:pt x="7568183" y="2285999"/>
                                </a:moveTo>
                                <a:lnTo>
                                  <a:pt x="0" y="2285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285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438399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87"/>
                                </a:moveTo>
                                <a:lnTo>
                                  <a:pt x="370827" y="66687"/>
                                </a:lnTo>
                                <a:lnTo>
                                  <a:pt x="361467" y="57327"/>
                                </a:lnTo>
                                <a:lnTo>
                                  <a:pt x="356311" y="52666"/>
                                </a:lnTo>
                                <a:lnTo>
                                  <a:pt x="322427" y="28384"/>
                                </a:lnTo>
                                <a:lnTo>
                                  <a:pt x="284454" y="11176"/>
                                </a:lnTo>
                                <a:lnTo>
                                  <a:pt x="243865" y="1714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48"/>
                                </a:lnTo>
                                <a:lnTo>
                                  <a:pt x="124777" y="18846"/>
                                </a:lnTo>
                                <a:lnTo>
                                  <a:pt x="88671" y="39687"/>
                                </a:lnTo>
                                <a:lnTo>
                                  <a:pt x="57327" y="67170"/>
                                </a:lnTo>
                                <a:lnTo>
                                  <a:pt x="31953" y="100241"/>
                                </a:lnTo>
                                <a:lnTo>
                                  <a:pt x="13525" y="137629"/>
                                </a:lnTo>
                                <a:lnTo>
                                  <a:pt x="2730" y="177901"/>
                                </a:lnTo>
                                <a:lnTo>
                                  <a:pt x="0" y="216103"/>
                                </a:lnTo>
                                <a:lnTo>
                                  <a:pt x="12" y="223062"/>
                                </a:lnTo>
                                <a:lnTo>
                                  <a:pt x="5448" y="264388"/>
                                </a:lnTo>
                                <a:lnTo>
                                  <a:pt x="18846" y="303860"/>
                                </a:lnTo>
                                <a:lnTo>
                                  <a:pt x="39687" y="339966"/>
                                </a:lnTo>
                                <a:lnTo>
                                  <a:pt x="67170" y="371309"/>
                                </a:lnTo>
                                <a:lnTo>
                                  <a:pt x="100241" y="396684"/>
                                </a:lnTo>
                                <a:lnTo>
                                  <a:pt x="137629" y="415112"/>
                                </a:lnTo>
                                <a:lnTo>
                                  <a:pt x="177901" y="425907"/>
                                </a:lnTo>
                                <a:lnTo>
                                  <a:pt x="205574" y="428625"/>
                                </a:lnTo>
                                <a:lnTo>
                                  <a:pt x="223062" y="428625"/>
                                </a:lnTo>
                                <a:lnTo>
                                  <a:pt x="264388" y="423189"/>
                                </a:lnTo>
                                <a:lnTo>
                                  <a:pt x="303860" y="409790"/>
                                </a:lnTo>
                                <a:lnTo>
                                  <a:pt x="339966" y="388950"/>
                                </a:lnTo>
                                <a:lnTo>
                                  <a:pt x="371309" y="361467"/>
                                </a:lnTo>
                                <a:lnTo>
                                  <a:pt x="379158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52412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285999"/>
                            <a:ext cx="9525" cy="573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734050">
                                <a:moveTo>
                                  <a:pt x="9524" y="5734049"/>
                                </a:moveTo>
                                <a:lnTo>
                                  <a:pt x="0" y="57340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73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476512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12"/>
                                </a:moveTo>
                                <a:lnTo>
                                  <a:pt x="561606" y="47612"/>
                                </a:lnTo>
                                <a:lnTo>
                                  <a:pt x="556247" y="43205"/>
                                </a:lnTo>
                                <a:lnTo>
                                  <a:pt x="550748" y="39116"/>
                                </a:lnTo>
                                <a:lnTo>
                                  <a:pt x="515150" y="18567"/>
                                </a:lnTo>
                                <a:lnTo>
                                  <a:pt x="476224" y="5359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59"/>
                                </a:lnTo>
                                <a:lnTo>
                                  <a:pt x="332562" y="18567"/>
                                </a:lnTo>
                                <a:lnTo>
                                  <a:pt x="296964" y="39116"/>
                                </a:lnTo>
                                <a:lnTo>
                                  <a:pt x="286092" y="47612"/>
                                </a:lnTo>
                                <a:lnTo>
                                  <a:pt x="0" y="47612"/>
                                </a:lnTo>
                                <a:lnTo>
                                  <a:pt x="0" y="352412"/>
                                </a:lnTo>
                                <a:lnTo>
                                  <a:pt x="265645" y="352412"/>
                                </a:lnTo>
                                <a:lnTo>
                                  <a:pt x="266065" y="352869"/>
                                </a:lnTo>
                                <a:lnTo>
                                  <a:pt x="296964" y="379958"/>
                                </a:lnTo>
                                <a:lnTo>
                                  <a:pt x="332562" y="400519"/>
                                </a:lnTo>
                                <a:lnTo>
                                  <a:pt x="371475" y="413727"/>
                                </a:lnTo>
                                <a:lnTo>
                                  <a:pt x="412229" y="419087"/>
                                </a:lnTo>
                                <a:lnTo>
                                  <a:pt x="435483" y="419087"/>
                                </a:lnTo>
                                <a:lnTo>
                                  <a:pt x="476224" y="413727"/>
                                </a:lnTo>
                                <a:lnTo>
                                  <a:pt x="515150" y="400519"/>
                                </a:lnTo>
                                <a:lnTo>
                                  <a:pt x="550748" y="379958"/>
                                </a:lnTo>
                                <a:lnTo>
                                  <a:pt x="581647" y="352869"/>
                                </a:lnTo>
                                <a:lnTo>
                                  <a:pt x="582053" y="352412"/>
                                </a:lnTo>
                                <a:lnTo>
                                  <a:pt x="2238362" y="352412"/>
                                </a:lnTo>
                                <a:lnTo>
                                  <a:pt x="2238362" y="47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54317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4162424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59003" y="352425"/>
                                </a:lnTo>
                                <a:lnTo>
                                  <a:pt x="262204" y="356311"/>
                                </a:lnTo>
                                <a:lnTo>
                                  <a:pt x="292620" y="384810"/>
                                </a:lnTo>
                                <a:lnTo>
                                  <a:pt x="328028" y="406819"/>
                                </a:lnTo>
                                <a:lnTo>
                                  <a:pt x="367042" y="421500"/>
                                </a:lnTo>
                                <a:lnTo>
                                  <a:pt x="408165" y="428294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847" y="361467"/>
                                </a:lnTo>
                                <a:lnTo>
                                  <a:pt x="588695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C93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4238624"/>
                            <a:ext cx="276224" cy="2666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6768" id="docshapegroup3" coordorigin="0,0" coordsize="11919,16860">
                <v:shape style="position:absolute;left:3734;top:3600;width:15;height:13260" id="docshape4" coordorigin="3735,3600" coordsize="15,13260" path="m3750,3600l3735,3600,3735,4110,3735,12750,3735,16860,3750,16860,3750,12750,3750,4110,3750,3600xe" filled="true" fillcolor="#000000" stroked="false">
                  <v:path arrowok="t"/>
                  <v:fill type="solid"/>
                </v:shape>
                <v:rect style="position:absolute;left:0;top:0;width:11919;height:3600" id="docshape5" filled="true" fillcolor="#424242" stroked="false">
                  <v:fill type="solid"/>
                </v:rect>
                <v:shape style="position:absolute;left:4199;top:3840;width:7719;height:675" id="docshape6" coordorigin="4200,3840" coordsize="7719,675" path="m11918,3945l4784,3945,4769,3930,4761,3923,4708,3885,4648,3858,4584,3843,4551,3840,4524,3840,4459,3849,4396,3870,4340,3902,4290,3946,4250,3998,4221,4057,4204,4120,4200,4180,4200,4191,4209,4256,4230,4319,4262,4375,4306,4425,4358,4465,4417,4494,4480,4511,4524,4515,4551,4515,4616,4506,4679,4485,4735,4453,4785,4409,4797,4395,11918,4395,11918,3945xe" filled="true" fillcolor="#bc9300" stroked="false">
                  <v:path arrowok="t"/>
                  <v:fill type="solid"/>
                </v:shape>
                <v:shape style="position:absolute;left:4335;top:3975;width:405;height:405" type="#_x0000_t75" id="docshape7" stroked="false">
                  <v:imagedata r:id="rId6" o:title=""/>
                </v:shape>
                <v:rect style="position:absolute;left:3735;top:3600;width:15;height:9030" id="docshape8" filled="true" fillcolor="#000000" stroked="false">
                  <v:fill type="solid"/>
                </v:rect>
                <v:shape style="position:absolute;left:0;top:3900;width:3525;height:660" id="docshape9" coordorigin="0,3900" coordsize="3525,660" path="m3525,3975l884,3975,876,3968,867,3962,811,3929,750,3908,686,3900,649,3900,585,3908,524,3929,468,3962,451,3975,0,3975,0,4455,418,4455,419,4456,468,4498,524,4531,585,4552,649,4560,686,4560,750,4552,811,4531,867,4498,916,4456,917,4455,3525,4455,3525,3975xe" filled="true" fillcolor="#bc9300" stroked="false">
                  <v:path arrowok="t"/>
                  <v:fill type="solid"/>
                </v:shape>
                <v:shape style="position:absolute;left:450;top:4005;width:435;height:450" type="#_x0000_t75" id="docshape10" stroked="false">
                  <v:imagedata r:id="rId7" o:title=""/>
                </v:shape>
                <v:shape style="position:absolute;left:0;top:6555;width:3525;height:675" id="docshape11" coordorigin="0,6555" coordsize="3525,675" path="m3525,6630l881,6630,874,6624,865,6617,809,6585,746,6564,681,6555,654,6555,589,6564,526,6585,470,6617,454,6630,0,6630,0,7110,408,7110,413,7116,461,7161,517,7196,578,7219,643,7229,654,7230,681,7230,746,7221,809,7200,865,7168,915,7124,927,7110,3525,7110,3525,6630xe" filled="true" fillcolor="#bc9300" stroked="false">
                  <v:path arrowok="t"/>
                  <v:fill type="solid"/>
                </v:shape>
                <v:shape style="position:absolute;left:450;top:6675;width:435;height:420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College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recruiting</w:t>
      </w:r>
      <w:r>
        <w:rPr>
          <w:spacing w:val="29"/>
          <w:w w:val="105"/>
          <w:sz w:val="18"/>
        </w:rPr>
        <w:t> </w:t>
      </w:r>
      <w:r>
        <w:rPr>
          <w:spacing w:val="-2"/>
          <w:w w:val="105"/>
          <w:sz w:val="18"/>
        </w:rPr>
        <w:t>outreach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96" w:lineRule="auto" w:before="26" w:after="0"/>
        <w:ind w:left="873" w:right="730" w:hanging="298"/>
        <w:jc w:val="left"/>
        <w:rPr>
          <w:position w:val="-3"/>
          <w:sz w:val="31"/>
        </w:rPr>
      </w:pPr>
      <w:r>
        <w:rPr>
          <w:w w:val="105"/>
          <w:sz w:val="18"/>
        </w:rPr>
        <w:t>Practice planning and </w:t>
      </w:r>
      <w:r>
        <w:rPr>
          <w:spacing w:val="-2"/>
          <w:w w:val="105"/>
          <w:sz w:val="18"/>
        </w:rPr>
        <w:t>periodization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58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Program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budget</w:t>
      </w:r>
      <w:r>
        <w:rPr>
          <w:spacing w:val="24"/>
          <w:w w:val="105"/>
          <w:sz w:val="18"/>
        </w:rPr>
        <w:t> </w:t>
      </w:r>
      <w:r>
        <w:rPr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6" w:after="0"/>
        <w:ind w:left="873" w:right="982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Parent and booster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1" w:after="0"/>
        <w:ind w:left="873" w:right="399" w:hanging="298"/>
        <w:jc w:val="left"/>
        <w:rPr>
          <w:position w:val="-4"/>
          <w:sz w:val="31"/>
        </w:rPr>
      </w:pPr>
      <w:r>
        <w:rPr>
          <w:w w:val="105"/>
          <w:sz w:val="18"/>
        </w:rPr>
        <w:t>Strength and conditioning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222" w:hanging="298"/>
        <w:jc w:val="left"/>
        <w:rPr>
          <w:position w:val="-4"/>
          <w:sz w:val="31"/>
        </w:rPr>
      </w:pPr>
      <w:r>
        <w:rPr>
          <w:w w:val="105"/>
          <w:sz w:val="18"/>
        </w:rPr>
        <w:t>Trained in emergency response and basic first aid</w:t>
      </w:r>
    </w:p>
    <w:p>
      <w:pPr>
        <w:pStyle w:val="BodyText"/>
        <w:spacing w:before="41"/>
        <w:ind w:left="0" w:firstLine="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0" w:after="0"/>
        <w:ind w:left="873" w:right="600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Coached post players and led scout team preparation for a program that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reached the state quarterfinals twice.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392" w:hanging="298"/>
        <w:jc w:val="left"/>
        <w:rPr>
          <w:position w:val="-4"/>
          <w:sz w:val="31"/>
        </w:rPr>
      </w:pPr>
      <w:r>
        <w:rPr>
          <w:w w:val="105"/>
          <w:sz w:val="18"/>
        </w:rPr>
        <w:t>Broke down opponent film using Hudl and delivered scouting reports to the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head coach 48 hours before each game.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75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the summer skills academy for grades 7-12, growing enrollment from 40 to about 95 kids over three summers.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7" w:after="0"/>
        <w:ind w:left="873" w:right="634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Coordinated academic check-ins with teachers each Friday; team grade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average climbed from 2.7 to 3.1.</w:t>
      </w:r>
    </w:p>
    <w:sectPr>
      <w:type w:val="continuous"/>
      <w:pgSz w:w="11920" w:h="16860"/>
      <w:pgMar w:top="420" w:bottom="280" w:left="0" w:right="141"/>
      <w:cols w:num="2" w:equalWidth="0">
        <w:col w:w="3510" w:space="488"/>
        <w:col w:w="77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4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1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11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30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73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trevin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2026-09-24T08:57:00Z</dcterms:created>
  <dcterms:modified xsi:type="dcterms:W3CDTF">2026-09-24T08:57:00Z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