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12" w:right="13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(919)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555-0101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priya.ramanathan@example.com</w:t>
        </w:r>
      </w:hyperlink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w w:val="105"/>
          <w:sz w:val="16"/>
        </w:rPr>
        <w:t>Raleigh,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NC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0" w:right="13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Andrew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-2"/>
          <w:sz w:val="74"/>
        </w:rPr>
        <w:t>Young</w:t>
      </w:r>
    </w:p>
    <w:p>
      <w:pPr>
        <w:pStyle w:val="Heading2"/>
      </w:pPr>
      <w:r>
        <w:rPr>
          <w:color w:val="FFFFFF"/>
          <w:spacing w:val="-2"/>
        </w:rPr>
        <w:t>Internship</w:t>
      </w:r>
    </w:p>
    <w:p>
      <w:pPr>
        <w:spacing w:line="273" w:lineRule="auto" w:before="178"/>
        <w:ind w:left="401" w:right="206" w:firstLine="0"/>
        <w:jc w:val="left"/>
        <w:rPr>
          <w:sz w:val="16"/>
        </w:rPr>
      </w:pPr>
      <w:r>
        <w:rPr>
          <w:color w:val="FFFFFF"/>
          <w:w w:val="105"/>
          <w:sz w:val="16"/>
        </w:rPr>
        <w:t>Junior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at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NC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State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studying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analytics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internships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marketing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analytics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finance.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querying databases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working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Excel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Tableau,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used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turning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messy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spreadsheets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something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manager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can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actually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read. Looking for a summer 2025 internship in data or product analytics.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280" w:left="566" w:right="283"/>
        </w:sectPr>
      </w:pPr>
    </w:p>
    <w:p>
      <w:pPr>
        <w:pStyle w:val="Heading1"/>
        <w:spacing w:before="61"/>
      </w:pPr>
      <w:r>
        <w:rPr>
          <w:color w:val="F5F5F5"/>
          <w:spacing w:val="-2"/>
        </w:rPr>
        <w:t>EDUCATION</w:t>
      </w:r>
    </w:p>
    <w:p>
      <w:pPr>
        <w:pStyle w:val="BodyText"/>
        <w:spacing w:before="194"/>
        <w:rPr>
          <w:b/>
          <w:sz w:val="24"/>
        </w:rPr>
      </w:pPr>
    </w:p>
    <w:p>
      <w:pPr>
        <w:pStyle w:val="BodyText"/>
        <w:spacing w:line="266" w:lineRule="auto"/>
        <w:ind w:left="233"/>
      </w:pPr>
      <w:r>
        <w:rPr>
          <w:spacing w:val="-2"/>
          <w:w w:val="105"/>
        </w:rPr>
        <w:t>B.S.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Administration, </w:t>
      </w:r>
      <w:r>
        <w:rPr>
          <w:w w:val="105"/>
        </w:rPr>
        <w:t>concentration in Business Analytics, North Carolina State University, expected May 2026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pStyle w:val="BodyText"/>
        <w:spacing w:line="268" w:lineRule="auto"/>
        <w:ind w:left="233"/>
      </w:pPr>
      <w:r>
        <w:rPr>
          <w:w w:val="105"/>
        </w:rPr>
        <w:t>Grade average 3.78 / 4.00. Relevant coursework: Database Querying for Analytics, Regression Modeling, Financial Accounting,</w:t>
      </w:r>
      <w:r>
        <w:rPr>
          <w:spacing w:val="-14"/>
          <w:w w:val="105"/>
        </w:rPr>
        <w:t> </w:t>
      </w:r>
      <w:r>
        <w:rPr>
          <w:w w:val="105"/>
        </w:rPr>
        <w:t>Marketing</w:t>
      </w:r>
      <w:r>
        <w:rPr>
          <w:spacing w:val="-13"/>
          <w:w w:val="105"/>
        </w:rPr>
        <w:t> </w:t>
      </w:r>
      <w:r>
        <w:rPr>
          <w:w w:val="105"/>
        </w:rPr>
        <w:t>Research</w:t>
      </w:r>
    </w:p>
    <w:p>
      <w:pPr>
        <w:pStyle w:val="Heading1"/>
        <w:spacing w:before="76"/>
      </w:pPr>
      <w:r>
        <w:rPr>
          <w:b w:val="0"/>
        </w:rPr>
        <w:br w:type="column"/>
      </w:r>
      <w:r>
        <w:rPr>
          <w:color w:val="666666"/>
        </w:rPr>
        <w:t>PROFESSIONAL</w:t>
      </w:r>
      <w:r>
        <w:rPr>
          <w:color w:val="666666"/>
          <w:spacing w:val="-15"/>
        </w:rPr>
        <w:t> </w:t>
      </w:r>
      <w:r>
        <w:rPr>
          <w:color w:val="666666"/>
          <w:spacing w:val="-2"/>
        </w:rPr>
        <w:t>EXPERIENCE</w:t>
      </w:r>
    </w:p>
    <w:p>
      <w:pPr>
        <w:pStyle w:val="BodyText"/>
        <w:spacing w:before="174"/>
        <w:ind w:left="66"/>
      </w:pPr>
      <w:r>
        <w:rPr/>
        <w:t>Marketing</w:t>
      </w:r>
      <w:r>
        <w:rPr>
          <w:spacing w:val="25"/>
        </w:rPr>
        <w:t> </w:t>
      </w:r>
      <w:r>
        <w:rPr/>
        <w:t>Analytics</w:t>
      </w:r>
      <w:r>
        <w:rPr>
          <w:spacing w:val="42"/>
        </w:rPr>
        <w:t> </w:t>
      </w:r>
      <w:r>
        <w:rPr/>
        <w:t>Intern</w:t>
      </w:r>
      <w:r>
        <w:rPr>
          <w:spacing w:val="43"/>
        </w:rPr>
        <w:t> </w:t>
      </w:r>
      <w:r>
        <w:rPr>
          <w:position w:val="2"/>
        </w:rPr>
        <w:t>|</w:t>
      </w:r>
      <w:r>
        <w:rPr>
          <w:spacing w:val="42"/>
          <w:position w:val="2"/>
        </w:rPr>
        <w:t> </w:t>
      </w:r>
      <w:r>
        <w:rPr/>
        <w:t>Brightleaf</w:t>
      </w:r>
      <w:r>
        <w:rPr>
          <w:spacing w:val="43"/>
        </w:rPr>
        <w:t> </w:t>
      </w:r>
      <w:r>
        <w:rPr/>
        <w:t>Outdoor</w:t>
      </w:r>
      <w:r>
        <w:rPr>
          <w:spacing w:val="42"/>
        </w:rPr>
        <w:t> </w:t>
      </w:r>
      <w:r>
        <w:rPr/>
        <w:t>Co.,</w:t>
      </w:r>
      <w:r>
        <w:rPr>
          <w:spacing w:val="42"/>
        </w:rPr>
        <w:t> </w:t>
      </w:r>
      <w:r>
        <w:rPr/>
        <w:t>Durham,</w:t>
      </w:r>
      <w:r>
        <w:rPr>
          <w:spacing w:val="43"/>
        </w:rPr>
        <w:t> </w:t>
      </w:r>
      <w:r>
        <w:rPr>
          <w:spacing w:val="-5"/>
        </w:rPr>
        <w:t>NC,</w:t>
      </w:r>
    </w:p>
    <w:p>
      <w:pPr>
        <w:pStyle w:val="BodyText"/>
        <w:spacing w:before="24"/>
        <w:ind w:left="66"/>
      </w:pPr>
      <w:r>
        <w:rPr>
          <w:w w:val="105"/>
        </w:rPr>
        <w:t>May</w:t>
      </w:r>
      <w:r>
        <w:rPr>
          <w:spacing w:val="6"/>
          <w:w w:val="105"/>
        </w:rPr>
        <w:t> </w:t>
      </w:r>
      <w:r>
        <w:rPr>
          <w:w w:val="105"/>
        </w:rPr>
        <w:t>2024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7"/>
          <w:w w:val="105"/>
        </w:rPr>
        <w:t> </w:t>
      </w:r>
      <w:r>
        <w:rPr>
          <w:w w:val="105"/>
        </w:rPr>
        <w:t>August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45"/>
      </w:pP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0" w:after="0"/>
        <w:ind w:left="568" w:right="255" w:hanging="298"/>
        <w:jc w:val="left"/>
        <w:rPr>
          <w:sz w:val="18"/>
        </w:rPr>
      </w:pPr>
      <w:r>
        <w:rPr>
          <w:w w:val="105"/>
          <w:sz w:val="18"/>
        </w:rPr>
        <w:t>Rebuilt the weekly email performance report in Tableau, cutting the manager's Monday prep from about 3 hours to 25 minutes.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98" w:after="0"/>
        <w:ind w:left="568" w:right="105" w:hanging="298"/>
        <w:jc w:val="left"/>
        <w:rPr>
          <w:sz w:val="18"/>
        </w:rPr>
      </w:pPr>
      <w:r>
        <w:rPr>
          <w:w w:val="105"/>
          <w:sz w:val="18"/>
        </w:rPr>
        <w:t>Pulled campaign data from HubSpot and Shopify by writing database queries,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then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merged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both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single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view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used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fall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meeting.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108" w:after="0"/>
        <w:ind w:left="568" w:right="590" w:hanging="298"/>
        <w:jc w:val="left"/>
        <w:rPr>
          <w:sz w:val="18"/>
        </w:rPr>
      </w:pPr>
      <w:r>
        <w:rPr>
          <w:w w:val="105"/>
          <w:sz w:val="18"/>
        </w:rPr>
        <w:t>Flagged that two paid social audiences were overlapping by roughly 40%,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which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paid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then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split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apart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back-to-school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push.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110" w:after="0"/>
        <w:ind w:left="568" w:right="616" w:hanging="298"/>
        <w:jc w:val="left"/>
        <w:rPr>
          <w:sz w:val="18"/>
        </w:rPr>
      </w:pPr>
      <w:r>
        <w:rPr>
          <w:w w:val="105"/>
          <w:sz w:val="18"/>
        </w:rPr>
        <w:t>Wrote a short handoff doc so the next intern could rerun the report without asking for help.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420" w:bottom="280" w:left="566" w:right="283"/>
          <w:cols w:num="2" w:equalWidth="0">
            <w:col w:w="2958" w:space="520"/>
            <w:col w:w="7593"/>
          </w:cols>
        </w:sectPr>
      </w:pPr>
    </w:p>
    <w:p>
      <w:pPr>
        <w:pStyle w:val="BodyText"/>
        <w:ind w:left="3544"/>
      </w:pPr>
      <w:r>
        <w:rPr>
          <w:w w:val="105"/>
        </w:rPr>
        <w:t>Finance</w:t>
      </w:r>
      <w:r>
        <w:rPr>
          <w:spacing w:val="9"/>
          <w:w w:val="105"/>
        </w:rPr>
        <w:t> </w:t>
      </w:r>
      <w:r>
        <w:rPr>
          <w:w w:val="105"/>
        </w:rPr>
        <w:t>Intern</w:t>
      </w:r>
      <w:r>
        <w:rPr>
          <w:spacing w:val="1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0"/>
          <w:w w:val="105"/>
          <w:position w:val="2"/>
        </w:rPr>
        <w:t> </w:t>
      </w:r>
      <w:r>
        <w:rPr>
          <w:w w:val="105"/>
        </w:rPr>
        <w:t>Piedmont</w:t>
      </w:r>
      <w:r>
        <w:rPr>
          <w:spacing w:val="11"/>
          <w:w w:val="105"/>
        </w:rPr>
        <w:t> </w:t>
      </w:r>
      <w:r>
        <w:rPr>
          <w:w w:val="105"/>
        </w:rPr>
        <w:t>Community</w:t>
      </w:r>
      <w:r>
        <w:rPr>
          <w:spacing w:val="10"/>
          <w:w w:val="105"/>
        </w:rPr>
        <w:t> </w:t>
      </w:r>
      <w:r>
        <w:rPr>
          <w:w w:val="105"/>
        </w:rPr>
        <w:t>Credit</w:t>
      </w:r>
      <w:r>
        <w:rPr>
          <w:spacing w:val="11"/>
          <w:w w:val="105"/>
        </w:rPr>
        <w:t> </w:t>
      </w:r>
      <w:r>
        <w:rPr>
          <w:w w:val="105"/>
        </w:rPr>
        <w:t>Union,</w:t>
      </w:r>
      <w:r>
        <w:rPr>
          <w:spacing w:val="10"/>
          <w:w w:val="105"/>
        </w:rPr>
        <w:t> </w:t>
      </w:r>
      <w:r>
        <w:rPr>
          <w:w w:val="105"/>
        </w:rPr>
        <w:t>Raleigh,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NC,</w:t>
      </w:r>
    </w:p>
    <w:p>
      <w:pPr>
        <w:pStyle w:val="BodyText"/>
        <w:spacing w:before="24"/>
        <w:ind w:left="3544"/>
      </w:pPr>
      <w:r>
        <w:rPr/>
        <w:t>January</w:t>
      </w:r>
      <w:r>
        <w:rPr>
          <w:spacing w:val="26"/>
        </w:rPr>
        <w:t> </w:t>
      </w:r>
      <w:r>
        <w:rPr/>
        <w:t>2024</w:t>
      </w:r>
      <w:r>
        <w:rPr>
          <w:spacing w:val="27"/>
        </w:rPr>
        <w:t> </w:t>
      </w:r>
      <w:r>
        <w:rPr/>
        <w:t>–</w:t>
      </w:r>
      <w:r>
        <w:rPr>
          <w:spacing w:val="26"/>
        </w:rPr>
        <w:t> </w:t>
      </w:r>
      <w:r>
        <w:rPr/>
        <w:t>May</w:t>
      </w:r>
      <w:r>
        <w:rPr>
          <w:spacing w:val="27"/>
        </w:rPr>
        <w:t> </w:t>
      </w:r>
      <w:r>
        <w:rPr>
          <w:spacing w:val="-4"/>
        </w:rPr>
        <w:t>2024</w:t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420" w:bottom="280" w:left="566" w:right="283"/>
        </w:sectPr>
      </w:pPr>
    </w:p>
    <w:p>
      <w:pPr>
        <w:pStyle w:val="BodyText"/>
        <w:spacing w:before="275"/>
        <w:rPr>
          <w:sz w:val="24"/>
        </w:rPr>
      </w:pPr>
    </w:p>
    <w:p>
      <w:pPr>
        <w:pStyle w:val="Heading1"/>
      </w:pPr>
      <w:r>
        <w:rPr>
          <w:color w:val="F5F5F5"/>
        </w:rPr>
        <w:t>KEY</w:t>
      </w:r>
      <w:r>
        <w:rPr>
          <w:color w:val="F5F5F5"/>
          <w:spacing w:val="-6"/>
        </w:rPr>
        <w:t> </w:t>
      </w:r>
      <w:r>
        <w:rPr>
          <w:color w:val="F5F5F5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  <w:tab w:pos="363" w:val="left" w:leader="none"/>
        </w:tabs>
        <w:spacing w:line="189" w:lineRule="auto" w:before="151" w:after="0"/>
        <w:ind w:left="363" w:right="182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Reconciled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branch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petty-cash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accounts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week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cleared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backlog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of 62 unmatched entries by the end of the semester.</w:t>
      </w:r>
    </w:p>
    <w:p>
      <w:pPr>
        <w:pStyle w:val="ListParagraph"/>
        <w:numPr>
          <w:ilvl w:val="0"/>
          <w:numId w:val="1"/>
        </w:numPr>
        <w:tabs>
          <w:tab w:pos="361" w:val="left" w:leader="none"/>
          <w:tab w:pos="363" w:val="left" w:leader="none"/>
        </w:tabs>
        <w:spacing w:line="201" w:lineRule="auto" w:before="98" w:after="0"/>
        <w:ind w:left="363" w:right="349" w:hanging="298"/>
        <w:jc w:val="left"/>
        <w:rPr>
          <w:sz w:val="18"/>
        </w:rPr>
      </w:pPr>
      <w:r>
        <w:rPr>
          <w:w w:val="105"/>
          <w:sz w:val="18"/>
        </w:rPr>
        <w:t>Helped build a member-attrition dashboard in Excel that the branch manager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began using in monthly reviews.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420" w:bottom="280" w:left="566" w:right="283"/>
          <w:cols w:num="2" w:equalWidth="0">
            <w:col w:w="1486" w:space="2197"/>
            <w:col w:w="7388"/>
          </w:cols>
        </w:sectPr>
      </w:pPr>
    </w:p>
    <w:p>
      <w:pPr>
        <w:pStyle w:val="ListParagraph"/>
        <w:numPr>
          <w:ilvl w:val="1"/>
          <w:numId w:val="1"/>
        </w:numPr>
        <w:tabs>
          <w:tab w:pos="529" w:val="left" w:leader="none"/>
          <w:tab w:pos="531" w:val="left" w:leader="none"/>
        </w:tabs>
        <w:spacing w:line="201" w:lineRule="auto" w:before="81" w:after="0"/>
        <w:ind w:left="531" w:right="38" w:hanging="298"/>
        <w:jc w:val="left"/>
        <w:rPr>
          <w:sz w:val="18"/>
        </w:rPr>
      </w:pPr>
      <w:r>
        <w:rPr>
          <w:w w:val="105"/>
          <w:sz w:val="18"/>
        </w:rPr>
        <w:t>Database querying with PostgreSQL,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basic</w:t>
      </w:r>
    </w:p>
    <w:p>
      <w:pPr>
        <w:pStyle w:val="BodyText"/>
        <w:spacing w:before="41"/>
        <w:ind w:left="531"/>
      </w:pPr>
      <w:r>
        <w:rPr>
          <w:w w:val="105"/>
        </w:rPr>
        <w:t>joins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window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functions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  <w:tab w:pos="531" w:val="left" w:leader="none"/>
        </w:tabs>
        <w:spacing w:line="201" w:lineRule="auto" w:before="81" w:after="0"/>
        <w:ind w:left="531" w:right="607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Sat in on loan committee prep and summarized notes for the CFO's Friday </w:t>
      </w:r>
      <w:r>
        <w:rPr>
          <w:spacing w:val="-2"/>
          <w:w w:val="105"/>
          <w:sz w:val="18"/>
        </w:rPr>
        <w:t>packet.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420" w:bottom="280" w:left="566" w:right="283"/>
          <w:cols w:num="2" w:equalWidth="0">
            <w:col w:w="2944" w:space="571"/>
            <w:col w:w="7556"/>
          </w:cols>
        </w:sectPr>
      </w:pPr>
    </w:p>
    <w:p>
      <w:pPr>
        <w:pStyle w:val="ListParagraph"/>
        <w:numPr>
          <w:ilvl w:val="1"/>
          <w:numId w:val="1"/>
        </w:numPr>
        <w:tabs>
          <w:tab w:pos="529" w:val="left" w:leader="none"/>
          <w:tab w:pos="531" w:val="left" w:leader="none"/>
        </w:tabs>
        <w:spacing w:line="201" w:lineRule="auto" w:before="74" w:after="0"/>
        <w:ind w:left="531" w:right="38" w:hanging="298"/>
        <w:jc w:val="left"/>
        <w:rPr>
          <w:sz w:val="18"/>
        </w:rPr>
      </w:pPr>
      <w:r>
        <w:rPr>
          <w:w w:val="105"/>
          <w:sz w:val="18"/>
        </w:rPr>
        <w:t>Excel (pivot tables, </w:t>
      </w:r>
      <w:r>
        <w:rPr>
          <w:sz w:val="18"/>
        </w:rPr>
        <w:t>XLOOKUP,</w:t>
      </w:r>
      <w:r>
        <w:rPr>
          <w:spacing w:val="-12"/>
          <w:sz w:val="18"/>
        </w:rPr>
        <w:t> </w:t>
      </w:r>
      <w:r>
        <w:rPr>
          <w:sz w:val="18"/>
        </w:rPr>
        <w:t>Power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Query)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225" w:lineRule="exact" w:before="58" w:after="0"/>
        <w:ind w:left="529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Tableau</w:t>
      </w:r>
    </w:p>
    <w:p>
      <w:pPr>
        <w:pStyle w:val="BodyText"/>
        <w:spacing w:before="186"/>
        <w:ind w:left="233"/>
      </w:pPr>
      <w:r>
        <w:rPr/>
        <w:br w:type="column"/>
      </w:r>
      <w:r>
        <w:rPr/>
        <w:t>Peer</w:t>
      </w:r>
      <w:r>
        <w:rPr>
          <w:spacing w:val="29"/>
        </w:rPr>
        <w:t> </w:t>
      </w:r>
      <w:r>
        <w:rPr/>
        <w:t>Tutor,</w:t>
      </w:r>
      <w:r>
        <w:rPr>
          <w:spacing w:val="36"/>
        </w:rPr>
        <w:t> </w:t>
      </w:r>
      <w:r>
        <w:rPr/>
        <w:t>Statistics</w:t>
      </w:r>
      <w:r>
        <w:rPr>
          <w:spacing w:val="36"/>
        </w:rPr>
        <w:t> </w:t>
      </w:r>
      <w:r>
        <w:rPr>
          <w:position w:val="2"/>
        </w:rPr>
        <w:t>|</w:t>
      </w:r>
      <w:r>
        <w:rPr>
          <w:spacing w:val="36"/>
          <w:position w:val="2"/>
        </w:rPr>
        <w:t> </w:t>
      </w:r>
      <w:r>
        <w:rPr/>
        <w:t>NC</w:t>
      </w:r>
      <w:r>
        <w:rPr>
          <w:spacing w:val="34"/>
        </w:rPr>
        <w:t> </w:t>
      </w:r>
      <w:r>
        <w:rPr/>
        <w:t>State</w:t>
      </w:r>
      <w:r>
        <w:rPr>
          <w:spacing w:val="20"/>
        </w:rPr>
        <w:t> </w:t>
      </w:r>
      <w:r>
        <w:rPr/>
        <w:t>Academic</w:t>
      </w:r>
      <w:r>
        <w:rPr>
          <w:spacing w:val="36"/>
        </w:rPr>
        <w:t> </w:t>
      </w:r>
      <w:r>
        <w:rPr/>
        <w:t>Success</w:t>
      </w:r>
      <w:r>
        <w:rPr>
          <w:spacing w:val="35"/>
        </w:rPr>
        <w:t> </w:t>
      </w:r>
      <w:r>
        <w:rPr/>
        <w:t>Center,</w:t>
      </w:r>
      <w:r>
        <w:rPr>
          <w:spacing w:val="36"/>
        </w:rPr>
        <w:t> </w:t>
      </w:r>
      <w:r>
        <w:rPr/>
        <w:t>Raleigh,</w:t>
      </w:r>
      <w:r>
        <w:rPr>
          <w:spacing w:val="36"/>
        </w:rPr>
        <w:t> </w:t>
      </w:r>
      <w:r>
        <w:rPr>
          <w:spacing w:val="-5"/>
        </w:rPr>
        <w:t>NC,</w:t>
      </w:r>
    </w:p>
    <w:p>
      <w:pPr>
        <w:pStyle w:val="BodyText"/>
        <w:spacing w:before="25"/>
        <w:ind w:left="233"/>
      </w:pPr>
      <w:r>
        <w:rPr/>
        <w:t>August</w:t>
      </w:r>
      <w:r>
        <w:rPr>
          <w:spacing w:val="27"/>
        </w:rPr>
        <w:t> </w:t>
      </w:r>
      <w:r>
        <w:rPr/>
        <w:t>2023</w:t>
      </w:r>
      <w:r>
        <w:rPr>
          <w:spacing w:val="27"/>
        </w:rPr>
        <w:t> </w:t>
      </w:r>
      <w:r>
        <w:rPr/>
        <w:t>–</w:t>
      </w:r>
      <w:r>
        <w:rPr>
          <w:spacing w:val="27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566" w:right="283"/>
          <w:cols w:num="2" w:equalWidth="0">
            <w:col w:w="2668" w:space="643"/>
            <w:col w:w="7760"/>
          </w:cols>
        </w:sectPr>
      </w:pP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343" w:lineRule="exact" w:before="91" w:after="0"/>
        <w:ind w:left="529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19337" y="2209812"/>
                            <a:ext cx="9525" cy="849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963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37"/>
                                </a:lnTo>
                                <a:lnTo>
                                  <a:pt x="0" y="5886437"/>
                                </a:lnTo>
                                <a:lnTo>
                                  <a:pt x="0" y="8496275"/>
                                </a:lnTo>
                                <a:lnTo>
                                  <a:pt x="9525" y="8496275"/>
                                </a:lnTo>
                                <a:lnTo>
                                  <a:pt x="9525" y="5886437"/>
                                </a:lnTo>
                                <a:lnTo>
                                  <a:pt x="9525" y="40003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09800">
                                <a:moveTo>
                                  <a:pt x="7568183" y="2209799"/>
                                </a:moveTo>
                                <a:lnTo>
                                  <a:pt x="0" y="22097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09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124699" y="18797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19349" y="2209799"/>
                            <a:ext cx="9525" cy="674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743700">
                                <a:moveTo>
                                  <a:pt x="9524" y="6743699"/>
                                </a:moveTo>
                                <a:lnTo>
                                  <a:pt x="0" y="67436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743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799" y="2495549"/>
                            <a:ext cx="19812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371475">
                                <a:moveTo>
                                  <a:pt x="0" y="371474"/>
                                </a:moveTo>
                                <a:lnTo>
                                  <a:pt x="1981199" y="371474"/>
                                </a:lnTo>
                                <a:lnTo>
                                  <a:pt x="1981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495549"/>
                            <a:ext cx="3048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71475">
                                <a:moveTo>
                                  <a:pt x="3047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799" y="5572124"/>
                            <a:ext cx="19812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371475">
                                <a:moveTo>
                                  <a:pt x="0" y="371474"/>
                                </a:moveTo>
                                <a:lnTo>
                                  <a:pt x="1981199" y="371474"/>
                                </a:lnTo>
                                <a:lnTo>
                                  <a:pt x="1981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5572124"/>
                            <a:ext cx="3048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71475">
                                <a:moveTo>
                                  <a:pt x="3047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7792" id="docshapegroup1" coordorigin="0,0" coordsize="11919,16860">
                <v:shape style="position:absolute;left:3809;top:3480;width:15;height:13380" id="docshape2" coordorigin="3810,3480" coordsize="15,13380" path="m3825,3480l3810,3480,3810,4110,3810,12750,3810,16860,3825,16860,3825,12750,3825,4110,3825,3480xe" filled="true" fillcolor="#c18f00" stroked="false">
                  <v:path arrowok="t"/>
                  <v:fill type="solid"/>
                </v:shape>
                <v:rect style="position:absolute;left:0;top:0;width:11919;height:3480" id="docshape3" filled="true" fillcolor="#666666" stroked="false">
                  <v:fill type="solid"/>
                </v:rect>
                <v:shape style="position:absolute;left:11220;top:2960;width:699;height:550" id="docshape4" coordorigin="11220,2960" coordsize="699,550" path="m11918,3510l11220,3510,11918,2960,11918,3510xe" filled="true" fillcolor="#ffffff" stroked="false">
                  <v:path arrowok="t"/>
                  <v:fill type="solid"/>
                </v:shape>
                <v:rect style="position:absolute;left:3810;top:3480;width:15;height:10620" id="docshape5" filled="true" fillcolor="#c18f00" stroked="false">
                  <v:fill type="solid"/>
                </v:rect>
                <v:rect style="position:absolute;left:480;top:3930;width:3120;height:585" id="docshape6" filled="true" fillcolor="#666666" stroked="false">
                  <v:fill opacity="32899f" type="solid"/>
                </v:rect>
                <v:rect style="position:absolute;left:0;top:3930;width:480;height:585" id="docshape7" filled="true" fillcolor="#fae4cc" stroked="false">
                  <v:fill type="solid"/>
                </v:rect>
                <v:rect style="position:absolute;left:480;top:8775;width:3120;height:585" id="docshape8" filled="true" fillcolor="#666666" stroked="false">
                  <v:fill opacity="32899f" type="solid"/>
                </v:rect>
                <v:rect style="position:absolute;left:0;top:8775;width:480;height:585" id="docshape9" filled="true" fillcolor="#fae4c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(dplyr,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ggplot2)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330" w:lineRule="exact" w:before="0" w:after="0"/>
        <w:ind w:left="529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Python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(pandas,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basics)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330" w:lineRule="exact" w:before="0" w:after="0"/>
        <w:ind w:left="529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HubSpot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323" w:lineRule="exact" w:before="0" w:after="0"/>
        <w:ind w:left="529" w:right="0" w:hanging="296"/>
        <w:jc w:val="left"/>
        <w:rPr>
          <w:sz w:val="18"/>
        </w:rPr>
      </w:pPr>
      <w:r>
        <w:rPr>
          <w:w w:val="105"/>
          <w:sz w:val="18"/>
        </w:rPr>
        <w:t>Google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Analytics</w:t>
      </w:r>
      <w:r>
        <w:rPr>
          <w:spacing w:val="-11"/>
          <w:w w:val="105"/>
          <w:sz w:val="18"/>
        </w:rPr>
        <w:t> </w:t>
      </w:r>
      <w:r>
        <w:rPr>
          <w:spacing w:val="-10"/>
          <w:w w:val="105"/>
          <w:sz w:val="18"/>
        </w:rPr>
        <w:t>4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323" w:lineRule="exact" w:before="0" w:after="0"/>
        <w:ind w:left="529" w:right="0" w:hanging="296"/>
        <w:jc w:val="left"/>
        <w:rPr>
          <w:sz w:val="18"/>
        </w:rPr>
      </w:pPr>
      <w:r>
        <w:rPr>
          <w:spacing w:val="-2"/>
          <w:sz w:val="18"/>
        </w:rPr>
        <w:t>PowerPoint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  <w:tab w:pos="531" w:val="left" w:leader="none"/>
        </w:tabs>
        <w:spacing w:line="201" w:lineRule="auto" w:before="25" w:after="0"/>
        <w:ind w:left="531" w:right="547" w:hanging="298"/>
        <w:jc w:val="left"/>
        <w:rPr>
          <w:sz w:val="18"/>
        </w:rPr>
      </w:pPr>
      <w:r>
        <w:rPr>
          <w:w w:val="105"/>
          <w:sz w:val="18"/>
        </w:rPr>
        <w:t>Written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verbal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  <w:tab w:pos="531" w:val="left" w:leader="none"/>
        </w:tabs>
        <w:spacing w:line="201" w:lineRule="auto" w:before="39" w:after="0"/>
        <w:ind w:left="531" w:right="312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Tutor 8 to 10 students per week in intro stats and R, mostly first-year business </w:t>
      </w:r>
      <w:r>
        <w:rPr>
          <w:spacing w:val="-2"/>
          <w:w w:val="105"/>
          <w:sz w:val="18"/>
        </w:rPr>
        <w:t>majors.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  <w:tab w:pos="531" w:val="left" w:leader="none"/>
        </w:tabs>
        <w:spacing w:line="189" w:lineRule="auto" w:before="109" w:after="0"/>
        <w:ind w:left="531" w:right="74" w:hanging="298"/>
        <w:jc w:val="left"/>
        <w:rPr>
          <w:sz w:val="18"/>
        </w:rPr>
      </w:pPr>
      <w:r>
        <w:rPr>
          <w:w w:val="105"/>
          <w:sz w:val="18"/>
        </w:rPr>
        <w:t>Rewrote the center's regression handout after students kept getting stuck on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same two steps.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240" w:lineRule="auto" w:before="59" w:after="0"/>
        <w:ind w:left="529" w:right="0" w:hanging="296"/>
        <w:jc w:val="left"/>
        <w:rPr>
          <w:sz w:val="18"/>
        </w:rPr>
      </w:pPr>
      <w:r>
        <w:rPr>
          <w:w w:val="105"/>
          <w:sz w:val="18"/>
        </w:rPr>
        <w:t>Rated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4.8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34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end-of-semester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reviews.</w:t>
      </w:r>
    </w:p>
    <w:sectPr>
      <w:type w:val="continuous"/>
      <w:pgSz w:w="11920" w:h="16860"/>
      <w:pgMar w:top="420" w:bottom="280" w:left="566" w:right="283"/>
      <w:cols w:num="2" w:equalWidth="0">
        <w:col w:w="2596" w:space="919"/>
        <w:col w:w="75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6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7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29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6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2" w:right="13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2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nathan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2026-09-21T06:25:56Z</dcterms:created>
  <dcterms:modified xsi:type="dcterms:W3CDTF">2026-09-21T06:25:56Z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