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48"/>
        <w:rPr>
          <w:rFonts w:ascii="Times New Roman"/>
          <w:sz w:val="67"/>
        </w:rPr>
      </w:pPr>
    </w:p>
    <w:p>
      <w:pPr>
        <w:spacing w:before="0"/>
        <w:ind w:left="61" w:right="0" w:firstLine="0"/>
        <w:jc w:val="left"/>
        <w:rPr>
          <w:sz w:val="67"/>
        </w:rPr>
      </w:pPr>
      <w:r>
        <w:rPr>
          <w:color w:val="040404"/>
          <w:sz w:val="67"/>
        </w:rPr>
        <w:t>Ashley</w:t>
      </w:r>
      <w:r>
        <w:rPr>
          <w:color w:val="040404"/>
          <w:spacing w:val="-26"/>
          <w:sz w:val="67"/>
        </w:rPr>
        <w:t> </w:t>
      </w:r>
      <w:r>
        <w:rPr>
          <w:color w:val="040404"/>
          <w:spacing w:val="-2"/>
          <w:sz w:val="67"/>
        </w:rPr>
        <w:t>Garcia</w:t>
      </w:r>
    </w:p>
    <w:p>
      <w:pPr>
        <w:spacing w:before="237"/>
        <w:ind w:left="228" w:right="0" w:firstLine="0"/>
        <w:jc w:val="left"/>
        <w:rPr>
          <w:sz w:val="22"/>
        </w:rPr>
      </w:pPr>
      <w:r>
        <w:rPr>
          <w:color w:val="040404"/>
          <w:sz w:val="22"/>
        </w:rPr>
        <w:t>Accounting</w:t>
      </w:r>
      <w:r>
        <w:rPr>
          <w:color w:val="040404"/>
          <w:spacing w:val="1"/>
          <w:sz w:val="22"/>
        </w:rPr>
        <w:t> </w:t>
      </w:r>
      <w:r>
        <w:rPr>
          <w:color w:val="040404"/>
          <w:spacing w:val="-2"/>
          <w:sz w:val="22"/>
        </w:rPr>
        <w:t>Clerk</w:t>
      </w:r>
    </w:p>
    <w:p>
      <w:pPr>
        <w:spacing w:before="193"/>
        <w:ind w:left="228" w:right="0" w:firstLine="0"/>
        <w:jc w:val="left"/>
        <w:rPr>
          <w:b/>
          <w:sz w:val="16"/>
        </w:rPr>
      </w:pPr>
      <w:r>
        <w:rPr>
          <w:b/>
          <w:w w:val="105"/>
          <w:sz w:val="16"/>
        </w:rPr>
        <w:t>Chattanooga,</w:t>
      </w:r>
      <w:r>
        <w:rPr>
          <w:b/>
          <w:spacing w:val="11"/>
          <w:w w:val="105"/>
          <w:sz w:val="16"/>
        </w:rPr>
        <w:t> </w:t>
      </w:r>
      <w:r>
        <w:rPr>
          <w:b/>
          <w:w w:val="105"/>
          <w:sz w:val="16"/>
        </w:rPr>
        <w:t>TN</w:t>
      </w:r>
      <w:r>
        <w:rPr>
          <w:b/>
          <w:spacing w:val="11"/>
          <w:w w:val="105"/>
          <w:sz w:val="16"/>
        </w:rPr>
        <w:t> </w:t>
      </w:r>
      <w:r>
        <w:rPr>
          <w:b/>
          <w:w w:val="105"/>
          <w:sz w:val="16"/>
        </w:rPr>
        <w:t>12345</w:t>
      </w:r>
      <w:r>
        <w:rPr>
          <w:b/>
          <w:spacing w:val="38"/>
          <w:w w:val="105"/>
          <w:sz w:val="16"/>
        </w:rPr>
        <w:t> </w:t>
      </w:r>
      <w:r>
        <w:rPr>
          <w:w w:val="105"/>
          <w:sz w:val="16"/>
        </w:rPr>
        <w:t>|</w:t>
      </w:r>
      <w:r>
        <w:rPr>
          <w:spacing w:val="37"/>
          <w:w w:val="105"/>
          <w:sz w:val="16"/>
        </w:rPr>
        <w:t> </w:t>
      </w:r>
      <w:r>
        <w:rPr>
          <w:b/>
          <w:w w:val="105"/>
          <w:sz w:val="16"/>
        </w:rPr>
        <w:t>(423)</w:t>
      </w:r>
      <w:r>
        <w:rPr>
          <w:b/>
          <w:spacing w:val="11"/>
          <w:w w:val="105"/>
          <w:sz w:val="16"/>
        </w:rPr>
        <w:t> </w:t>
      </w:r>
      <w:r>
        <w:rPr>
          <w:b/>
          <w:w w:val="105"/>
          <w:sz w:val="16"/>
        </w:rPr>
        <w:t>555-0147</w:t>
      </w:r>
      <w:r>
        <w:rPr>
          <w:b/>
          <w:spacing w:val="38"/>
          <w:w w:val="105"/>
          <w:sz w:val="16"/>
        </w:rPr>
        <w:t> </w:t>
      </w:r>
      <w:r>
        <w:rPr>
          <w:w w:val="105"/>
          <w:sz w:val="16"/>
        </w:rPr>
        <w:t>|</w:t>
      </w:r>
      <w:r>
        <w:rPr>
          <w:spacing w:val="37"/>
          <w:w w:val="105"/>
          <w:sz w:val="16"/>
        </w:rPr>
        <w:t> </w:t>
      </w:r>
      <w:hyperlink r:id="rId5">
        <w:r>
          <w:rPr>
            <w:b/>
            <w:spacing w:val="-2"/>
            <w:w w:val="105"/>
            <w:sz w:val="16"/>
          </w:rPr>
          <w:t>marcus.whitfield@example.com</w:t>
        </w:r>
      </w:hyperlink>
    </w:p>
    <w:p>
      <w:pPr>
        <w:pStyle w:val="BodyText"/>
        <w:spacing w:before="97"/>
        <w:rPr>
          <w:b/>
        </w:rPr>
      </w:pPr>
    </w:p>
    <w:p>
      <w:pPr>
        <w:pStyle w:val="BodyText"/>
        <w:spacing w:line="292" w:lineRule="auto"/>
        <w:ind w:left="228"/>
      </w:pPr>
      <w:r>
        <w:rPr>
          <w:w w:val="105"/>
        </w:rPr>
        <w:t>Two</w:t>
      </w:r>
      <w:r>
        <w:rPr>
          <w:spacing w:val="29"/>
          <w:w w:val="105"/>
        </w:rPr>
        <w:t> </w:t>
      </w:r>
      <w:r>
        <w:rPr>
          <w:w w:val="105"/>
        </w:rPr>
        <w:t>years</w:t>
      </w:r>
      <w:r>
        <w:rPr>
          <w:spacing w:val="29"/>
          <w:w w:val="105"/>
        </w:rPr>
        <w:t> </w:t>
      </w:r>
      <w:r>
        <w:rPr>
          <w:w w:val="105"/>
        </w:rPr>
        <w:t>of</w:t>
      </w:r>
      <w:r>
        <w:rPr>
          <w:spacing w:val="29"/>
          <w:w w:val="105"/>
        </w:rPr>
        <w:t> </w:t>
      </w:r>
      <w:r>
        <w:rPr>
          <w:w w:val="105"/>
        </w:rPr>
        <w:t>payables</w:t>
      </w:r>
      <w:r>
        <w:rPr>
          <w:spacing w:val="29"/>
          <w:w w:val="105"/>
        </w:rPr>
        <w:t> </w:t>
      </w:r>
      <w:r>
        <w:rPr>
          <w:w w:val="105"/>
        </w:rPr>
        <w:t>and</w:t>
      </w:r>
      <w:r>
        <w:rPr>
          <w:spacing w:val="29"/>
          <w:w w:val="105"/>
        </w:rPr>
        <w:t> </w:t>
      </w:r>
      <w:r>
        <w:rPr>
          <w:w w:val="105"/>
        </w:rPr>
        <w:t>data-entry</w:t>
      </w:r>
      <w:r>
        <w:rPr>
          <w:spacing w:val="29"/>
          <w:w w:val="105"/>
        </w:rPr>
        <w:t> </w:t>
      </w:r>
      <w:r>
        <w:rPr>
          <w:w w:val="105"/>
        </w:rPr>
        <w:t>experience</w:t>
      </w:r>
      <w:r>
        <w:rPr>
          <w:spacing w:val="29"/>
          <w:w w:val="105"/>
        </w:rPr>
        <w:t> </w:t>
      </w:r>
      <w:r>
        <w:rPr>
          <w:w w:val="105"/>
        </w:rPr>
        <w:t>in</w:t>
      </w:r>
      <w:r>
        <w:rPr>
          <w:spacing w:val="29"/>
          <w:w w:val="105"/>
        </w:rPr>
        <w:t> </w:t>
      </w:r>
      <w:r>
        <w:rPr>
          <w:w w:val="105"/>
        </w:rPr>
        <w:t>a</w:t>
      </w:r>
      <w:r>
        <w:rPr>
          <w:spacing w:val="29"/>
          <w:w w:val="105"/>
        </w:rPr>
        <w:t> </w:t>
      </w:r>
      <w:r>
        <w:rPr>
          <w:w w:val="105"/>
        </w:rPr>
        <w:t>mid-sized</w:t>
      </w:r>
      <w:r>
        <w:rPr>
          <w:spacing w:val="29"/>
          <w:w w:val="105"/>
        </w:rPr>
        <w:t> </w:t>
      </w:r>
      <w:r>
        <w:rPr>
          <w:w w:val="105"/>
        </w:rPr>
        <w:t>manufacturing</w:t>
      </w:r>
      <w:r>
        <w:rPr>
          <w:spacing w:val="29"/>
          <w:w w:val="105"/>
        </w:rPr>
        <w:t> </w:t>
      </w:r>
      <w:r>
        <w:rPr>
          <w:w w:val="105"/>
        </w:rPr>
        <w:t>office.</w:t>
      </w:r>
      <w:r>
        <w:rPr>
          <w:spacing w:val="29"/>
          <w:w w:val="105"/>
        </w:rPr>
        <w:t> </w:t>
      </w:r>
      <w:r>
        <w:rPr>
          <w:w w:val="105"/>
        </w:rPr>
        <w:t>Comfortable</w:t>
      </w:r>
      <w:r>
        <w:rPr>
          <w:spacing w:val="29"/>
          <w:w w:val="105"/>
        </w:rPr>
        <w:t> </w:t>
      </w:r>
      <w:r>
        <w:rPr>
          <w:w w:val="105"/>
        </w:rPr>
        <w:t>with</w:t>
      </w:r>
      <w:r>
        <w:rPr>
          <w:spacing w:val="29"/>
          <w:w w:val="105"/>
        </w:rPr>
        <w:t> </w:t>
      </w:r>
      <w:r>
        <w:rPr>
          <w:w w:val="105"/>
        </w:rPr>
        <w:t>high-volume</w:t>
      </w:r>
      <w:r>
        <w:rPr>
          <w:spacing w:val="29"/>
          <w:w w:val="105"/>
        </w:rPr>
        <w:t> </w:t>
      </w:r>
      <w:r>
        <w:rPr>
          <w:w w:val="105"/>
        </w:rPr>
        <w:t>invoice coding,</w:t>
      </w:r>
      <w:r>
        <w:rPr>
          <w:spacing w:val="35"/>
          <w:w w:val="105"/>
        </w:rPr>
        <w:t> </w:t>
      </w:r>
      <w:r>
        <w:rPr>
          <w:w w:val="105"/>
        </w:rPr>
        <w:t>vendor</w:t>
      </w:r>
      <w:r>
        <w:rPr>
          <w:spacing w:val="35"/>
          <w:w w:val="105"/>
        </w:rPr>
        <w:t> </w:t>
      </w:r>
      <w:r>
        <w:rPr>
          <w:w w:val="105"/>
        </w:rPr>
        <w:t>calls,</w:t>
      </w:r>
      <w:r>
        <w:rPr>
          <w:spacing w:val="35"/>
          <w:w w:val="105"/>
        </w:rPr>
        <w:t> </w:t>
      </w:r>
      <w:r>
        <w:rPr>
          <w:w w:val="105"/>
        </w:rPr>
        <w:t>and</w:t>
      </w:r>
      <w:r>
        <w:rPr>
          <w:spacing w:val="35"/>
          <w:w w:val="105"/>
        </w:rPr>
        <w:t> </w:t>
      </w:r>
      <w:r>
        <w:rPr>
          <w:w w:val="105"/>
        </w:rPr>
        <w:t>monthly</w:t>
      </w:r>
      <w:r>
        <w:rPr>
          <w:spacing w:val="35"/>
          <w:w w:val="105"/>
        </w:rPr>
        <w:t> </w:t>
      </w:r>
      <w:r>
        <w:rPr>
          <w:w w:val="105"/>
        </w:rPr>
        <w:t>bank</w:t>
      </w:r>
      <w:r>
        <w:rPr>
          <w:spacing w:val="35"/>
          <w:w w:val="105"/>
        </w:rPr>
        <w:t> </w:t>
      </w:r>
      <w:r>
        <w:rPr>
          <w:w w:val="105"/>
        </w:rPr>
        <w:t>reconciliations</w:t>
      </w:r>
      <w:r>
        <w:rPr>
          <w:spacing w:val="35"/>
          <w:w w:val="105"/>
        </w:rPr>
        <w:t> </w:t>
      </w:r>
      <w:r>
        <w:rPr>
          <w:w w:val="105"/>
        </w:rPr>
        <w:t>in</w:t>
      </w:r>
      <w:r>
        <w:rPr>
          <w:spacing w:val="35"/>
          <w:w w:val="105"/>
        </w:rPr>
        <w:t> </w:t>
      </w:r>
      <w:r>
        <w:rPr>
          <w:w w:val="105"/>
        </w:rPr>
        <w:t>QuickBooks</w:t>
      </w:r>
      <w:r>
        <w:rPr>
          <w:spacing w:val="35"/>
          <w:w w:val="105"/>
        </w:rPr>
        <w:t> </w:t>
      </w:r>
      <w:r>
        <w:rPr>
          <w:w w:val="105"/>
        </w:rPr>
        <w:t>and</w:t>
      </w:r>
      <w:r>
        <w:rPr>
          <w:spacing w:val="35"/>
          <w:w w:val="105"/>
        </w:rPr>
        <w:t> </w:t>
      </w:r>
      <w:r>
        <w:rPr>
          <w:w w:val="105"/>
        </w:rPr>
        <w:t>Excel.</w:t>
      </w:r>
      <w:r>
        <w:rPr>
          <w:spacing w:val="35"/>
          <w:w w:val="105"/>
        </w:rPr>
        <w:t> </w:t>
      </w:r>
      <w:r>
        <w:rPr>
          <w:w w:val="105"/>
        </w:rPr>
        <w:t>Looking</w:t>
      </w:r>
      <w:r>
        <w:rPr>
          <w:spacing w:val="35"/>
          <w:w w:val="105"/>
        </w:rPr>
        <w:t> </w:t>
      </w:r>
      <w:r>
        <w:rPr>
          <w:w w:val="105"/>
        </w:rPr>
        <w:t>to</w:t>
      </w:r>
      <w:r>
        <w:rPr>
          <w:spacing w:val="35"/>
          <w:w w:val="105"/>
        </w:rPr>
        <w:t> </w:t>
      </w:r>
      <w:r>
        <w:rPr>
          <w:w w:val="105"/>
        </w:rPr>
        <w:t>grow</w:t>
      </w:r>
      <w:r>
        <w:rPr>
          <w:spacing w:val="35"/>
          <w:w w:val="105"/>
        </w:rPr>
        <w:t> </w:t>
      </w:r>
      <w:r>
        <w:rPr>
          <w:w w:val="105"/>
        </w:rPr>
        <w:t>into</w:t>
      </w:r>
      <w:r>
        <w:rPr>
          <w:spacing w:val="35"/>
          <w:w w:val="105"/>
        </w:rPr>
        <w:t> </w:t>
      </w:r>
      <w:r>
        <w:rPr>
          <w:w w:val="105"/>
        </w:rPr>
        <w:t>a</w:t>
      </w:r>
      <w:r>
        <w:rPr>
          <w:spacing w:val="35"/>
          <w:w w:val="105"/>
        </w:rPr>
        <w:t> </w:t>
      </w:r>
      <w:r>
        <w:rPr>
          <w:w w:val="105"/>
        </w:rPr>
        <w:t>full-cycle</w:t>
      </w:r>
      <w:r>
        <w:rPr>
          <w:spacing w:val="35"/>
          <w:w w:val="105"/>
        </w:rPr>
        <w:t> </w:t>
      </w:r>
      <w:r>
        <w:rPr>
          <w:w w:val="105"/>
        </w:rPr>
        <w:t>vendor payments role.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24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685799</wp:posOffset>
                </wp:positionH>
                <wp:positionV relativeFrom="paragraph">
                  <wp:posOffset>-99547</wp:posOffset>
                </wp:positionV>
                <wp:extent cx="6448425" cy="9525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64484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9525">
                              <a:moveTo>
                                <a:pt x="64484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48424" y="0"/>
                              </a:lnTo>
                              <a:lnTo>
                                <a:pt x="64484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999996pt;margin-top:-7.838414pt;width:507.74996pt;height:.75pt;mso-position-horizontal-relative:page;mso-position-vertical-relative:paragraph;z-index:15728640" id="docshape1" filled="true" fillcolor="#000000" stroked="false">
                <v:fill opacity="41379f" type="solid"/>
                <w10:wrap type="none"/>
              </v:rect>
            </w:pict>
          </mc:Fallback>
        </mc:AlternateContent>
      </w:r>
      <w:r>
        <w:rPr>
          <w:b/>
          <w:color w:val="040404"/>
          <w:w w:val="105"/>
          <w:sz w:val="20"/>
        </w:rPr>
        <w:t>P</w:t>
      </w:r>
      <w:r>
        <w:rPr>
          <w:color w:val="040404"/>
          <w:w w:val="105"/>
        </w:rPr>
        <w:t>ROFESSIONAL</w:t>
      </w:r>
      <w:r>
        <w:rPr>
          <w:color w:val="040404"/>
          <w:spacing w:val="49"/>
          <w:w w:val="105"/>
        </w:rPr>
        <w:t> </w:t>
      </w:r>
      <w:r>
        <w:rPr>
          <w:b/>
          <w:color w:val="040404"/>
          <w:spacing w:val="-2"/>
          <w:w w:val="105"/>
          <w:sz w:val="20"/>
        </w:rPr>
        <w:t>E</w:t>
      </w:r>
      <w:r>
        <w:rPr>
          <w:color w:val="040404"/>
          <w:spacing w:val="-2"/>
          <w:w w:val="105"/>
        </w:rPr>
        <w:t>XPERIENCE</w:t>
      </w:r>
    </w:p>
    <w:p>
      <w:pPr>
        <w:pStyle w:val="BodyText"/>
        <w:spacing w:before="134"/>
      </w:pPr>
    </w:p>
    <w:p>
      <w:pPr>
        <w:pStyle w:val="BodyText"/>
        <w:ind w:left="247"/>
      </w:pPr>
      <w:r>
        <w:rPr>
          <w:w w:val="105"/>
        </w:rPr>
        <w:t>Accounting</w:t>
      </w:r>
      <w:r>
        <w:rPr>
          <w:spacing w:val="10"/>
          <w:w w:val="105"/>
        </w:rPr>
        <w:t> </w:t>
      </w:r>
      <w:r>
        <w:rPr>
          <w:w w:val="105"/>
        </w:rPr>
        <w:t>Clerk</w:t>
      </w:r>
      <w:r>
        <w:rPr>
          <w:spacing w:val="36"/>
          <w:w w:val="105"/>
        </w:rPr>
        <w:t> </w:t>
      </w:r>
      <w:r>
        <w:rPr>
          <w:w w:val="105"/>
        </w:rPr>
        <w:t>|</w:t>
      </w:r>
      <w:r>
        <w:rPr>
          <w:spacing w:val="36"/>
          <w:w w:val="105"/>
        </w:rPr>
        <w:t> </w:t>
      </w:r>
      <w:r>
        <w:rPr>
          <w:w w:val="105"/>
        </w:rPr>
        <w:t>2022</w:t>
      </w:r>
      <w:r>
        <w:rPr>
          <w:spacing w:val="10"/>
          <w:w w:val="105"/>
        </w:rPr>
        <w:t> </w:t>
      </w:r>
      <w:r>
        <w:rPr>
          <w:w w:val="105"/>
        </w:rPr>
        <w:t>–</w:t>
      </w:r>
      <w:r>
        <w:rPr>
          <w:spacing w:val="10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1"/>
        <w:ind w:left="247"/>
      </w:pPr>
      <w:r>
        <w:rPr>
          <w:w w:val="105"/>
        </w:rPr>
        <w:t>Rowan</w:t>
      </w:r>
      <w:r>
        <w:rPr>
          <w:spacing w:val="22"/>
          <w:w w:val="105"/>
        </w:rPr>
        <w:t> </w:t>
      </w:r>
      <w:r>
        <w:rPr>
          <w:w w:val="105"/>
        </w:rPr>
        <w:t>Ridge</w:t>
      </w:r>
      <w:r>
        <w:rPr>
          <w:spacing w:val="22"/>
          <w:w w:val="105"/>
        </w:rPr>
        <w:t> </w:t>
      </w:r>
      <w:r>
        <w:rPr>
          <w:w w:val="105"/>
        </w:rPr>
        <w:t>Millworks,</w:t>
      </w:r>
      <w:r>
        <w:rPr>
          <w:spacing w:val="23"/>
          <w:w w:val="105"/>
        </w:rPr>
        <w:t> </w:t>
      </w:r>
      <w:r>
        <w:rPr>
          <w:w w:val="105"/>
        </w:rPr>
        <w:t>Chattanooga,</w:t>
      </w:r>
      <w:r>
        <w:rPr>
          <w:spacing w:val="22"/>
          <w:w w:val="105"/>
        </w:rPr>
        <w:t> </w:t>
      </w:r>
      <w:r>
        <w:rPr>
          <w:spacing w:val="-5"/>
          <w:w w:val="105"/>
        </w:rPr>
        <w:t>TN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343" w:lineRule="exact" w:before="155" w:after="0"/>
        <w:ind w:left="1138" w:right="0" w:hanging="296"/>
        <w:jc w:val="left"/>
        <w:rPr>
          <w:sz w:val="16"/>
        </w:rPr>
      </w:pPr>
      <w:r>
        <w:rPr>
          <w:w w:val="105"/>
          <w:sz w:val="16"/>
        </w:rPr>
        <w:t>Enter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code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250-320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vendor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invoices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weekly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QuickBooks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Desktop;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match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against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POs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packing</w:t>
      </w:r>
      <w:r>
        <w:rPr>
          <w:spacing w:val="22"/>
          <w:w w:val="105"/>
          <w:sz w:val="16"/>
        </w:rPr>
        <w:t> </w:t>
      </w:r>
      <w:r>
        <w:rPr>
          <w:spacing w:val="-2"/>
          <w:w w:val="105"/>
          <w:sz w:val="16"/>
        </w:rPr>
        <w:t>slips.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323" w:lineRule="exact" w:before="0" w:after="0"/>
        <w:ind w:left="1138" w:right="0" w:hanging="296"/>
        <w:jc w:val="left"/>
        <w:rPr>
          <w:sz w:val="16"/>
        </w:rPr>
      </w:pPr>
      <w:r>
        <w:rPr>
          <w:w w:val="105"/>
          <w:sz w:val="16"/>
        </w:rPr>
        <w:t>Run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Thursday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check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electronic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payment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batch,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78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payments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totaling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around</w:t>
      </w:r>
      <w:r>
        <w:rPr>
          <w:spacing w:val="23"/>
          <w:w w:val="105"/>
          <w:sz w:val="16"/>
        </w:rPr>
        <w:t> </w:t>
      </w:r>
      <w:r>
        <w:rPr>
          <w:spacing w:val="-2"/>
          <w:w w:val="105"/>
          <w:sz w:val="16"/>
        </w:rPr>
        <w:t>$92,000.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315" w:lineRule="exact" w:before="0" w:after="0"/>
        <w:ind w:left="1138" w:right="0" w:hanging="296"/>
        <w:jc w:val="left"/>
        <w:rPr>
          <w:sz w:val="16"/>
        </w:rPr>
      </w:pPr>
      <w:r>
        <w:rPr>
          <w:w w:val="105"/>
          <w:sz w:val="16"/>
        </w:rPr>
        <w:t>Reconcile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petty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cash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two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credit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card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statements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month-end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route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variance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memos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9"/>
          <w:w w:val="105"/>
          <w:sz w:val="16"/>
        </w:rPr>
        <w:t> </w:t>
      </w:r>
      <w:r>
        <w:rPr>
          <w:w w:val="105"/>
          <w:sz w:val="16"/>
        </w:rPr>
        <w:t>staff</w:t>
      </w:r>
      <w:r>
        <w:rPr>
          <w:spacing w:val="19"/>
          <w:w w:val="105"/>
          <w:sz w:val="16"/>
        </w:rPr>
        <w:t> </w:t>
      </w:r>
      <w:r>
        <w:rPr>
          <w:spacing w:val="-2"/>
          <w:w w:val="105"/>
          <w:sz w:val="16"/>
        </w:rPr>
        <w:t>accountant.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336" w:lineRule="exact" w:before="0" w:after="0"/>
        <w:ind w:left="1138" w:right="0" w:hanging="296"/>
        <w:jc w:val="left"/>
        <w:rPr>
          <w:sz w:val="16"/>
        </w:rPr>
      </w:pPr>
      <w:r>
        <w:rPr>
          <w:w w:val="105"/>
          <w:sz w:val="16"/>
        </w:rPr>
        <w:t>Answer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vendor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calls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about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payment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status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resolve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short-pay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disputes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without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escalating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3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3"/>
          <w:w w:val="105"/>
          <w:sz w:val="16"/>
        </w:rPr>
        <w:t> </w:t>
      </w:r>
      <w:r>
        <w:rPr>
          <w:spacing w:val="-2"/>
          <w:w w:val="105"/>
          <w:sz w:val="16"/>
        </w:rPr>
        <w:t>controller.</w:t>
      </w:r>
    </w:p>
    <w:p>
      <w:pPr>
        <w:pStyle w:val="BodyText"/>
        <w:spacing w:before="69"/>
        <w:ind w:left="247"/>
      </w:pPr>
      <w:r>
        <w:rPr>
          <w:w w:val="105"/>
        </w:rPr>
        <w:t>Accounts</w:t>
      </w:r>
      <w:r>
        <w:rPr>
          <w:spacing w:val="12"/>
          <w:w w:val="105"/>
        </w:rPr>
        <w:t> </w:t>
      </w:r>
      <w:r>
        <w:rPr>
          <w:w w:val="105"/>
        </w:rPr>
        <w:t>Payable</w:t>
      </w:r>
      <w:r>
        <w:rPr>
          <w:spacing w:val="13"/>
          <w:w w:val="105"/>
        </w:rPr>
        <w:t> </w:t>
      </w:r>
      <w:r>
        <w:rPr>
          <w:w w:val="105"/>
        </w:rPr>
        <w:t>Intern</w:t>
      </w:r>
      <w:r>
        <w:rPr>
          <w:spacing w:val="39"/>
          <w:w w:val="105"/>
        </w:rPr>
        <w:t> </w:t>
      </w:r>
      <w:r>
        <w:rPr>
          <w:w w:val="105"/>
        </w:rPr>
        <w:t>|</w:t>
      </w:r>
      <w:r>
        <w:rPr>
          <w:spacing w:val="40"/>
          <w:w w:val="105"/>
        </w:rPr>
        <w:t> </w:t>
      </w:r>
      <w:r>
        <w:rPr>
          <w:w w:val="105"/>
        </w:rPr>
        <w:t>Summer</w:t>
      </w:r>
      <w:r>
        <w:rPr>
          <w:spacing w:val="12"/>
          <w:w w:val="105"/>
        </w:rPr>
        <w:t> </w:t>
      </w:r>
      <w:r>
        <w:rPr>
          <w:spacing w:val="-4"/>
          <w:w w:val="105"/>
        </w:rPr>
        <w:t>2022</w:t>
      </w:r>
    </w:p>
    <w:p>
      <w:pPr>
        <w:pStyle w:val="BodyText"/>
        <w:spacing w:before="41"/>
        <w:ind w:left="247"/>
      </w:pPr>
      <w:r>
        <w:rPr>
          <w:w w:val="105"/>
        </w:rPr>
        <w:t>Sequatchie</w:t>
      </w:r>
      <w:r>
        <w:rPr>
          <w:spacing w:val="15"/>
          <w:w w:val="105"/>
        </w:rPr>
        <w:t> </w:t>
      </w:r>
      <w:r>
        <w:rPr>
          <w:w w:val="105"/>
        </w:rPr>
        <w:t>Valley</w:t>
      </w:r>
      <w:r>
        <w:rPr>
          <w:spacing w:val="15"/>
          <w:w w:val="105"/>
        </w:rPr>
        <w:t> </w:t>
      </w:r>
      <w:r>
        <w:rPr>
          <w:w w:val="105"/>
        </w:rPr>
        <w:t>CPAs,</w:t>
      </w:r>
      <w:r>
        <w:rPr>
          <w:spacing w:val="15"/>
          <w:w w:val="105"/>
        </w:rPr>
        <w:t> </w:t>
      </w:r>
      <w:r>
        <w:rPr>
          <w:w w:val="105"/>
        </w:rPr>
        <w:t>Chattanooga,</w:t>
      </w:r>
      <w:r>
        <w:rPr>
          <w:spacing w:val="15"/>
          <w:w w:val="105"/>
        </w:rPr>
        <w:t> </w:t>
      </w:r>
      <w:r>
        <w:rPr>
          <w:spacing w:val="-5"/>
          <w:w w:val="105"/>
        </w:rPr>
        <w:t>TN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336" w:lineRule="exact" w:before="171" w:after="0"/>
        <w:ind w:left="1138" w:right="0" w:hanging="296"/>
        <w:jc w:val="left"/>
        <w:rPr>
          <w:sz w:val="16"/>
        </w:rPr>
      </w:pPr>
      <w:r>
        <w:rPr>
          <w:w w:val="105"/>
          <w:sz w:val="16"/>
        </w:rPr>
        <w:t>Sorted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scanned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client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vendor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invoices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into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Bill.com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four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small-business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bookkeeping</w:t>
      </w:r>
      <w:r>
        <w:rPr>
          <w:spacing w:val="27"/>
          <w:w w:val="105"/>
          <w:sz w:val="16"/>
        </w:rPr>
        <w:t> </w:t>
      </w:r>
      <w:r>
        <w:rPr>
          <w:spacing w:val="-2"/>
          <w:w w:val="105"/>
          <w:sz w:val="16"/>
        </w:rPr>
        <w:t>clients.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315" w:lineRule="exact" w:before="0" w:after="0"/>
        <w:ind w:left="1138" w:right="0" w:hanging="296"/>
        <w:jc w:val="left"/>
        <w:rPr>
          <w:sz w:val="16"/>
        </w:rPr>
      </w:pPr>
      <w:r>
        <w:rPr>
          <w:w w:val="105"/>
          <w:sz w:val="16"/>
        </w:rPr>
        <w:t>Built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simple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Excel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tracker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1099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vendor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W-9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status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14"/>
          <w:w w:val="105"/>
          <w:sz w:val="16"/>
        </w:rPr>
        <w:t> </w:t>
      </w:r>
      <w:r>
        <w:rPr>
          <w:w w:val="105"/>
          <w:sz w:val="16"/>
        </w:rPr>
        <w:t>firm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still</w:t>
      </w:r>
      <w:r>
        <w:rPr>
          <w:spacing w:val="14"/>
          <w:w w:val="105"/>
          <w:sz w:val="16"/>
        </w:rPr>
        <w:t> </w:t>
      </w:r>
      <w:r>
        <w:rPr>
          <w:spacing w:val="-4"/>
          <w:w w:val="105"/>
          <w:sz w:val="16"/>
        </w:rPr>
        <w:t>uses.</w:t>
      </w:r>
    </w:p>
    <w:p>
      <w:pPr>
        <w:pStyle w:val="ListParagraph"/>
        <w:numPr>
          <w:ilvl w:val="0"/>
          <w:numId w:val="1"/>
        </w:numPr>
        <w:tabs>
          <w:tab w:pos="1138" w:val="left" w:leader="none"/>
        </w:tabs>
        <w:spacing w:line="336" w:lineRule="exact" w:before="0" w:after="0"/>
        <w:ind w:left="1138" w:right="0" w:hanging="296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685799</wp:posOffset>
                </wp:positionH>
                <wp:positionV relativeFrom="paragraph">
                  <wp:posOffset>314404</wp:posOffset>
                </wp:positionV>
                <wp:extent cx="6448425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4484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9525">
                              <a:moveTo>
                                <a:pt x="64484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48424" y="0"/>
                              </a:lnTo>
                              <a:lnTo>
                                <a:pt x="64484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999996pt;margin-top:24.756222pt;width:507.74996pt;height:.75pt;mso-position-horizontal-relative:page;mso-position-vertical-relative:paragraph;z-index:15729152" id="docshape2" filled="true" fillcolor="#000000" stroked="false">
                <v:fill opacity="41379f" type="solid"/>
                <w10:wrap type="none"/>
              </v:rect>
            </w:pict>
          </mc:Fallback>
        </mc:AlternateContent>
      </w:r>
      <w:r>
        <w:rPr>
          <w:w w:val="105"/>
          <w:sz w:val="16"/>
        </w:rPr>
        <w:t>Shadowed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staff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accountants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during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bank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reconciliations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month-end</w:t>
      </w:r>
      <w:r>
        <w:rPr>
          <w:spacing w:val="30"/>
          <w:w w:val="105"/>
          <w:sz w:val="16"/>
        </w:rPr>
        <w:t> </w:t>
      </w:r>
      <w:r>
        <w:rPr>
          <w:spacing w:val="-2"/>
          <w:w w:val="105"/>
          <w:sz w:val="16"/>
        </w:rPr>
        <w:t>close.</w:t>
      </w:r>
    </w:p>
    <w:p>
      <w:pPr>
        <w:pStyle w:val="BodyText"/>
      </w:pPr>
    </w:p>
    <w:p>
      <w:pPr>
        <w:pStyle w:val="BodyText"/>
        <w:spacing w:before="38"/>
      </w:pPr>
    </w:p>
    <w:p>
      <w:pPr>
        <w:pStyle w:val="BodyText"/>
        <w:spacing w:before="1"/>
        <w:ind w:left="247"/>
      </w:pPr>
      <w:r>
        <w:rPr>
          <w:b/>
          <w:color w:val="040404"/>
          <w:spacing w:val="-2"/>
          <w:w w:val="105"/>
          <w:sz w:val="20"/>
        </w:rPr>
        <w:t>E</w:t>
      </w:r>
      <w:r>
        <w:rPr>
          <w:color w:val="040404"/>
          <w:spacing w:val="-2"/>
          <w:w w:val="105"/>
        </w:rPr>
        <w:t>DUCATION</w:t>
      </w:r>
    </w:p>
    <w:p>
      <w:pPr>
        <w:pStyle w:val="BodyText"/>
        <w:spacing w:before="133"/>
      </w:pPr>
    </w:p>
    <w:p>
      <w:pPr>
        <w:pStyle w:val="BodyText"/>
        <w:ind w:left="247"/>
      </w:pPr>
      <w:r>
        <w:rPr>
          <w:w w:val="105"/>
        </w:rPr>
        <w:t>Associate</w:t>
      </w:r>
      <w:r>
        <w:rPr>
          <w:spacing w:val="18"/>
          <w:w w:val="105"/>
        </w:rPr>
        <w:t> </w:t>
      </w:r>
      <w:r>
        <w:rPr>
          <w:w w:val="105"/>
        </w:rPr>
        <w:t>of</w:t>
      </w:r>
      <w:r>
        <w:rPr>
          <w:spacing w:val="8"/>
          <w:w w:val="105"/>
        </w:rPr>
        <w:t> </w:t>
      </w:r>
      <w:r>
        <w:rPr>
          <w:w w:val="105"/>
        </w:rPr>
        <w:t>Applied</w:t>
      </w:r>
      <w:r>
        <w:rPr>
          <w:spacing w:val="19"/>
          <w:w w:val="105"/>
        </w:rPr>
        <w:t> </w:t>
      </w:r>
      <w:r>
        <w:rPr>
          <w:w w:val="105"/>
        </w:rPr>
        <w:t>Science</w:t>
      </w:r>
      <w:r>
        <w:rPr>
          <w:spacing w:val="19"/>
          <w:w w:val="105"/>
        </w:rPr>
        <w:t> </w:t>
      </w:r>
      <w:r>
        <w:rPr>
          <w:w w:val="105"/>
        </w:rPr>
        <w:t>in</w:t>
      </w:r>
      <w:r>
        <w:rPr>
          <w:spacing w:val="8"/>
          <w:w w:val="105"/>
        </w:rPr>
        <w:t> </w:t>
      </w:r>
      <w:r>
        <w:rPr>
          <w:w w:val="105"/>
        </w:rPr>
        <w:t>Accounting,</w:t>
      </w:r>
      <w:r>
        <w:rPr>
          <w:spacing w:val="19"/>
          <w:w w:val="105"/>
        </w:rPr>
        <w:t> </w:t>
      </w:r>
      <w:r>
        <w:rPr>
          <w:w w:val="105"/>
        </w:rPr>
        <w:t>Chattanooga</w:t>
      </w:r>
      <w:r>
        <w:rPr>
          <w:spacing w:val="19"/>
          <w:w w:val="105"/>
        </w:rPr>
        <w:t> </w:t>
      </w:r>
      <w:r>
        <w:rPr>
          <w:w w:val="105"/>
        </w:rPr>
        <w:t>State</w:t>
      </w:r>
      <w:r>
        <w:rPr>
          <w:spacing w:val="19"/>
          <w:w w:val="105"/>
        </w:rPr>
        <w:t> </w:t>
      </w:r>
      <w:r>
        <w:rPr>
          <w:w w:val="105"/>
        </w:rPr>
        <w:t>Community</w:t>
      </w:r>
      <w:r>
        <w:rPr>
          <w:spacing w:val="19"/>
          <w:w w:val="105"/>
        </w:rPr>
        <w:t> </w:t>
      </w:r>
      <w:r>
        <w:rPr>
          <w:w w:val="105"/>
        </w:rPr>
        <w:t>College,</w:t>
      </w:r>
      <w:r>
        <w:rPr>
          <w:spacing w:val="19"/>
          <w:w w:val="105"/>
        </w:rPr>
        <w:t> </w:t>
      </w:r>
      <w:r>
        <w:rPr>
          <w:spacing w:val="-4"/>
          <w:w w:val="105"/>
        </w:rPr>
        <w:t>2022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spacing w:before="1"/>
        <w:ind w:left="24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685799</wp:posOffset>
                </wp:positionH>
                <wp:positionV relativeFrom="paragraph">
                  <wp:posOffset>-156515</wp:posOffset>
                </wp:positionV>
                <wp:extent cx="644842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4484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48425" h="9525">
                              <a:moveTo>
                                <a:pt x="64484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48424" y="0"/>
                              </a:lnTo>
                              <a:lnTo>
                                <a:pt x="64484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999996pt;margin-top:-12.324081pt;width:507.74996pt;height:.75pt;mso-position-horizontal-relative:page;mso-position-vertical-relative:paragraph;z-index:15729664" id="docshape3" filled="true" fillcolor="#000000" stroked="false">
                <v:fill opacity="41379f" type="solid"/>
                <w10:wrap type="none"/>
              </v:rect>
            </w:pict>
          </mc:Fallback>
        </mc:AlternateContent>
      </w:r>
      <w:r>
        <w:rPr>
          <w:b/>
          <w:color w:val="040404"/>
          <w:w w:val="105"/>
          <w:sz w:val="20"/>
        </w:rPr>
        <w:t>K</w:t>
      </w:r>
      <w:r>
        <w:rPr>
          <w:color w:val="040404"/>
          <w:w w:val="105"/>
        </w:rPr>
        <w:t>EY</w:t>
      </w:r>
      <w:r>
        <w:rPr>
          <w:color w:val="040404"/>
          <w:spacing w:val="13"/>
          <w:w w:val="105"/>
        </w:rPr>
        <w:t> </w:t>
      </w:r>
      <w:r>
        <w:rPr>
          <w:b/>
          <w:color w:val="040404"/>
          <w:spacing w:val="-2"/>
          <w:w w:val="105"/>
          <w:sz w:val="20"/>
        </w:rPr>
        <w:t>S</w:t>
      </w:r>
      <w:r>
        <w:rPr>
          <w:color w:val="040404"/>
          <w:spacing w:val="-2"/>
          <w:w w:val="105"/>
        </w:rPr>
        <w:t>KILLS</w:t>
      </w:r>
    </w:p>
    <w:p>
      <w:pPr>
        <w:pStyle w:val="BodyText"/>
        <w:spacing w:before="3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20" w:h="16860"/>
          <w:pgMar w:top="0" w:bottom="280" w:left="850" w:right="708"/>
        </w:sectPr>
      </w:pP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343" w:lineRule="exact" w:before="95" w:after="0"/>
        <w:ind w:left="543" w:right="0" w:hanging="296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59055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68565" cy="590550"/>
                          <a:chExt cx="7568565" cy="59055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856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428625">
                                <a:moveTo>
                                  <a:pt x="7568183" y="428624"/>
                                </a:moveTo>
                                <a:lnTo>
                                  <a:pt x="0" y="4286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428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6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428624"/>
                            <a:ext cx="756856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1925">
                                <a:moveTo>
                                  <a:pt x="7568183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1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46.5pt;mso-position-horizontal-relative:page;mso-position-vertical-relative:page;z-index:15730176" id="docshapegroup4" coordorigin="0,0" coordsize="11919,930">
                <v:rect style="position:absolute;left:0;top:0;width:11919;height:675" id="docshape5" filled="true" fillcolor="#363638" stroked="false">
                  <v:fill type="solid"/>
                </v:rect>
                <v:rect style="position:absolute;left:0;top:675;width:11919;height:255" id="docshape6" filled="true" fillcolor="#666666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w w:val="105"/>
          <w:sz w:val="16"/>
        </w:rPr>
        <w:t>QuickBooks</w:t>
      </w:r>
      <w:r>
        <w:rPr>
          <w:spacing w:val="33"/>
          <w:w w:val="105"/>
          <w:sz w:val="16"/>
        </w:rPr>
        <w:t> </w:t>
      </w:r>
      <w:r>
        <w:rPr>
          <w:spacing w:val="-2"/>
          <w:w w:val="105"/>
          <w:sz w:val="16"/>
        </w:rPr>
        <w:t>Desktop</w:t>
      </w:r>
    </w:p>
    <w:p>
      <w:pPr>
        <w:pStyle w:val="ListParagraph"/>
        <w:numPr>
          <w:ilvl w:val="0"/>
          <w:numId w:val="2"/>
        </w:numPr>
        <w:tabs>
          <w:tab w:pos="542" w:val="left" w:leader="none"/>
          <w:tab w:pos="544" w:val="left" w:leader="none"/>
        </w:tabs>
        <w:spacing w:line="196" w:lineRule="auto" w:before="29" w:after="0"/>
        <w:ind w:left="544" w:right="38" w:hanging="298"/>
        <w:jc w:val="left"/>
        <w:rPr>
          <w:sz w:val="16"/>
        </w:rPr>
      </w:pPr>
      <w:r>
        <w:rPr>
          <w:w w:val="105"/>
          <w:sz w:val="16"/>
        </w:rPr>
        <w:t>Excel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(VLOOKUP,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pivot </w:t>
      </w:r>
      <w:r>
        <w:rPr>
          <w:spacing w:val="-2"/>
          <w:w w:val="105"/>
          <w:sz w:val="16"/>
        </w:rPr>
        <w:t>tables)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336" w:lineRule="exact" w:before="55" w:after="0"/>
        <w:ind w:left="543" w:right="0" w:hanging="296"/>
        <w:jc w:val="left"/>
        <w:rPr>
          <w:sz w:val="16"/>
        </w:rPr>
      </w:pPr>
      <w:r>
        <w:rPr>
          <w:w w:val="105"/>
          <w:sz w:val="16"/>
        </w:rPr>
        <w:t>Bank</w:t>
      </w:r>
      <w:r>
        <w:rPr>
          <w:spacing w:val="11"/>
          <w:w w:val="105"/>
          <w:sz w:val="16"/>
        </w:rPr>
        <w:t> </w:t>
      </w:r>
      <w:r>
        <w:rPr>
          <w:spacing w:val="-2"/>
          <w:w w:val="105"/>
          <w:sz w:val="16"/>
        </w:rPr>
        <w:t>reconciliation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323" w:lineRule="exact" w:before="0" w:after="0"/>
        <w:ind w:left="543" w:right="0" w:hanging="296"/>
        <w:jc w:val="left"/>
        <w:rPr>
          <w:sz w:val="16"/>
        </w:rPr>
      </w:pPr>
      <w:r>
        <w:rPr>
          <w:w w:val="105"/>
          <w:sz w:val="16"/>
        </w:rPr>
        <w:t>Vendor</w:t>
      </w:r>
      <w:r>
        <w:rPr>
          <w:spacing w:val="5"/>
          <w:w w:val="105"/>
          <w:sz w:val="16"/>
        </w:rPr>
        <w:t> </w:t>
      </w:r>
      <w:r>
        <w:rPr>
          <w:spacing w:val="-2"/>
          <w:w w:val="105"/>
          <w:sz w:val="16"/>
        </w:rPr>
        <w:t>communication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343" w:lineRule="exact" w:before="0" w:after="0"/>
        <w:ind w:left="543" w:right="0" w:hanging="296"/>
        <w:jc w:val="left"/>
        <w:rPr>
          <w:sz w:val="16"/>
        </w:rPr>
      </w:pPr>
      <w:r>
        <w:rPr>
          <w:w w:val="105"/>
          <w:sz w:val="16"/>
        </w:rPr>
        <w:t>W-9</w:t>
      </w:r>
      <w:r>
        <w:rPr>
          <w:spacing w:val="-1"/>
          <w:w w:val="105"/>
          <w:sz w:val="16"/>
        </w:rPr>
        <w:t> </w:t>
      </w:r>
      <w:r>
        <w:rPr>
          <w:spacing w:val="-2"/>
          <w:w w:val="105"/>
          <w:sz w:val="16"/>
        </w:rPr>
        <w:t>collection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343" w:lineRule="exact" w:before="95" w:after="0"/>
        <w:ind w:left="543" w:right="0" w:hanging="296"/>
        <w:jc w:val="left"/>
        <w:rPr>
          <w:sz w:val="16"/>
        </w:rPr>
      </w:pPr>
      <w:r>
        <w:rPr/>
        <w:br w:type="column"/>
      </w:r>
      <w:r>
        <w:rPr>
          <w:spacing w:val="-2"/>
          <w:w w:val="105"/>
          <w:sz w:val="16"/>
        </w:rPr>
        <w:t>Bill.com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343" w:lineRule="exact" w:before="0" w:after="0"/>
        <w:ind w:left="543" w:right="0" w:hanging="296"/>
        <w:jc w:val="left"/>
        <w:rPr>
          <w:sz w:val="16"/>
        </w:rPr>
      </w:pPr>
      <w:r>
        <w:rPr>
          <w:w w:val="105"/>
          <w:sz w:val="16"/>
        </w:rPr>
        <w:t>Invoice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coding</w:t>
      </w:r>
      <w:r>
        <w:rPr>
          <w:spacing w:val="27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three-way</w:t>
      </w:r>
      <w:r>
        <w:rPr>
          <w:spacing w:val="27"/>
          <w:w w:val="105"/>
          <w:sz w:val="16"/>
        </w:rPr>
        <w:t> </w:t>
      </w:r>
      <w:r>
        <w:rPr>
          <w:spacing w:val="-2"/>
          <w:w w:val="105"/>
          <w:sz w:val="16"/>
        </w:rPr>
        <w:t>match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336" w:lineRule="exact" w:before="0" w:after="0"/>
        <w:ind w:left="543" w:right="0" w:hanging="296"/>
        <w:jc w:val="left"/>
        <w:rPr>
          <w:sz w:val="16"/>
        </w:rPr>
      </w:pPr>
      <w:r>
        <w:rPr>
          <w:w w:val="105"/>
          <w:sz w:val="16"/>
        </w:rPr>
        <w:t>Petty</w:t>
      </w:r>
      <w:r>
        <w:rPr>
          <w:spacing w:val="12"/>
          <w:w w:val="105"/>
          <w:sz w:val="16"/>
        </w:rPr>
        <w:t> </w:t>
      </w:r>
      <w:r>
        <w:rPr>
          <w:w w:val="105"/>
          <w:sz w:val="16"/>
        </w:rPr>
        <w:t>cash</w:t>
      </w:r>
      <w:r>
        <w:rPr>
          <w:spacing w:val="13"/>
          <w:w w:val="105"/>
          <w:sz w:val="16"/>
        </w:rPr>
        <w:t> </w:t>
      </w:r>
      <w:r>
        <w:rPr>
          <w:spacing w:val="-2"/>
          <w:w w:val="105"/>
          <w:sz w:val="16"/>
        </w:rPr>
        <w:t>reconciliation</w:t>
      </w:r>
    </w:p>
    <w:p>
      <w:pPr>
        <w:pStyle w:val="ListParagraph"/>
        <w:numPr>
          <w:ilvl w:val="0"/>
          <w:numId w:val="2"/>
        </w:numPr>
        <w:tabs>
          <w:tab w:pos="543" w:val="left" w:leader="none"/>
        </w:tabs>
        <w:spacing w:line="336" w:lineRule="exact" w:before="0" w:after="0"/>
        <w:ind w:left="543" w:right="0" w:hanging="296"/>
        <w:jc w:val="left"/>
        <w:rPr>
          <w:sz w:val="16"/>
        </w:rPr>
      </w:pPr>
      <w:r>
        <w:rPr>
          <w:w w:val="105"/>
          <w:sz w:val="16"/>
        </w:rPr>
        <w:t>10-key</w:t>
      </w:r>
      <w:r>
        <w:rPr>
          <w:spacing w:val="15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16"/>
          <w:w w:val="105"/>
          <w:sz w:val="16"/>
        </w:rPr>
        <w:t> </w:t>
      </w:r>
      <w:r>
        <w:rPr>
          <w:spacing w:val="-2"/>
          <w:w w:val="105"/>
          <w:sz w:val="16"/>
        </w:rPr>
        <w:t>touch</w:t>
      </w:r>
    </w:p>
    <w:sectPr>
      <w:type w:val="continuous"/>
      <w:pgSz w:w="11920" w:h="16860"/>
      <w:pgMar w:top="0" w:bottom="280" w:left="850" w:right="708"/>
      <w:cols w:num="2" w:equalWidth="0">
        <w:col w:w="2388" w:space="1080"/>
        <w:col w:w="6894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54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4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0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094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7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463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64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83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017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139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6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8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0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2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5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7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9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16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36" w:lineRule="exact"/>
      <w:ind w:left="543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whitfield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2026-09-23T14:17:32Z</dcterms:created>
  <dcterms:modified xsi:type="dcterms:W3CDTF">2026-09-23T14:17:32Z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2026-09-23T00:00:00Z</vt:filetime>
  </property>
  <property fmtid="{D5CDD505-2E9C-101B-9397-08002B2CF9AE}" pid="5" name="Producer">
    <vt:lpwstr>Skia/PDF m121</vt:lpwstr>
  </property>
</Properties>
</file>