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12"/>
        </w:rPr>
        <w:t>Catherine</w:t>
      </w:r>
      <w:r>
        <w:rPr>
          <w:color w:val="FFFFFF"/>
          <w:spacing w:val="34"/>
        </w:rPr>
        <w:t> </w:t>
      </w:r>
      <w:r>
        <w:rPr>
          <w:color w:val="FFFFFF"/>
          <w:spacing w:val="9"/>
        </w:rPr>
        <w:t>Evans</w:t>
      </w:r>
    </w:p>
    <w:p>
      <w:pPr>
        <w:pStyle w:val="Heading3"/>
      </w:pPr>
      <w:r>
        <w:rPr>
          <w:color w:val="FFFFFF"/>
        </w:rPr>
        <w:t>Hospitality</w:t>
      </w:r>
      <w:r>
        <w:rPr>
          <w:color w:val="FFFFFF"/>
          <w:spacing w:val="49"/>
        </w:rPr>
        <w:t> </w:t>
      </w:r>
      <w:r>
        <w:rPr>
          <w:color w:val="FFFFFF"/>
          <w:spacing w:val="-2"/>
        </w:rPr>
        <w:t>Hotel</w:t>
      </w:r>
    </w:p>
    <w:p>
      <w:pPr>
        <w:spacing w:line="273" w:lineRule="auto" w:before="178"/>
        <w:ind w:left="274" w:right="394" w:firstLine="0"/>
        <w:jc w:val="left"/>
        <w:rPr>
          <w:sz w:val="16"/>
        </w:rPr>
      </w:pPr>
      <w:r>
        <w:rPr>
          <w:color w:val="FFFFFF"/>
          <w:w w:val="105"/>
          <w:sz w:val="16"/>
        </w:rPr>
        <w:t>Guest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experience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manager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six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years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across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upscale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full-service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hotels.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Track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record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of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tightening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service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recovery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workflows,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coaching front-of-house</w:t>
      </w:r>
      <w:r>
        <w:rPr>
          <w:color w:val="FFFFFF"/>
          <w:spacing w:val="37"/>
          <w:w w:val="105"/>
          <w:sz w:val="16"/>
        </w:rPr>
        <w:t> </w:t>
      </w:r>
      <w:r>
        <w:rPr>
          <w:color w:val="FFFFFF"/>
          <w:w w:val="105"/>
          <w:sz w:val="16"/>
        </w:rPr>
        <w:t>teams,</w:t>
      </w:r>
      <w:r>
        <w:rPr>
          <w:color w:val="FFFFFF"/>
          <w:spacing w:val="37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37"/>
          <w:w w:val="105"/>
          <w:sz w:val="16"/>
        </w:rPr>
        <w:t> </w:t>
      </w:r>
      <w:r>
        <w:rPr>
          <w:color w:val="FFFFFF"/>
          <w:w w:val="105"/>
          <w:sz w:val="16"/>
        </w:rPr>
        <w:t>running</w:t>
      </w:r>
      <w:r>
        <w:rPr>
          <w:color w:val="FFFFFF"/>
          <w:spacing w:val="37"/>
          <w:w w:val="105"/>
          <w:sz w:val="16"/>
        </w:rPr>
        <w:t> </w:t>
      </w:r>
      <w:r>
        <w:rPr>
          <w:color w:val="FFFFFF"/>
          <w:w w:val="105"/>
          <w:sz w:val="16"/>
        </w:rPr>
        <w:t>conference</w:t>
      </w:r>
      <w:r>
        <w:rPr>
          <w:color w:val="FFFFFF"/>
          <w:spacing w:val="37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37"/>
          <w:w w:val="105"/>
          <w:sz w:val="16"/>
        </w:rPr>
        <w:t> </w:t>
      </w:r>
      <w:r>
        <w:rPr>
          <w:color w:val="FFFFFF"/>
          <w:w w:val="105"/>
          <w:sz w:val="16"/>
        </w:rPr>
        <w:t>wedding</w:t>
      </w:r>
      <w:r>
        <w:rPr>
          <w:color w:val="FFFFFF"/>
          <w:spacing w:val="37"/>
          <w:w w:val="105"/>
          <w:sz w:val="16"/>
        </w:rPr>
        <w:t> </w:t>
      </w:r>
      <w:r>
        <w:rPr>
          <w:color w:val="FFFFFF"/>
          <w:w w:val="105"/>
          <w:sz w:val="16"/>
        </w:rPr>
        <w:t>group</w:t>
      </w:r>
      <w:r>
        <w:rPr>
          <w:color w:val="FFFFFF"/>
          <w:spacing w:val="37"/>
          <w:w w:val="105"/>
          <w:sz w:val="16"/>
        </w:rPr>
        <w:t> </w:t>
      </w:r>
      <w:r>
        <w:rPr>
          <w:color w:val="FFFFFF"/>
          <w:w w:val="105"/>
          <w:sz w:val="16"/>
        </w:rPr>
        <w:t>blocks</w:t>
      </w:r>
      <w:r>
        <w:rPr>
          <w:color w:val="FFFFFF"/>
          <w:spacing w:val="37"/>
          <w:w w:val="105"/>
          <w:sz w:val="16"/>
        </w:rPr>
        <w:t> </w:t>
      </w:r>
      <w:r>
        <w:rPr>
          <w:color w:val="FFFFFF"/>
          <w:w w:val="105"/>
          <w:sz w:val="16"/>
        </w:rPr>
        <w:t>without</w:t>
      </w:r>
      <w:r>
        <w:rPr>
          <w:color w:val="FFFFFF"/>
          <w:spacing w:val="37"/>
          <w:w w:val="105"/>
          <w:sz w:val="16"/>
        </w:rPr>
        <w:t> </w:t>
      </w:r>
      <w:r>
        <w:rPr>
          <w:color w:val="FFFFFF"/>
          <w:w w:val="105"/>
          <w:sz w:val="16"/>
        </w:rPr>
        <w:t>operational</w:t>
      </w:r>
      <w:r>
        <w:rPr>
          <w:color w:val="FFFFFF"/>
          <w:spacing w:val="37"/>
          <w:w w:val="105"/>
          <w:sz w:val="16"/>
        </w:rPr>
        <w:t> </w:t>
      </w:r>
      <w:r>
        <w:rPr>
          <w:color w:val="FFFFFF"/>
          <w:w w:val="105"/>
          <w:sz w:val="16"/>
        </w:rPr>
        <w:t>fallout.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480" w:bottom="280" w:left="283" w:right="141"/>
        </w:sectPr>
      </w:pPr>
    </w:p>
    <w:p>
      <w:pPr>
        <w:pStyle w:val="Heading2"/>
        <w:spacing w:line="266" w:lineRule="auto" w:before="31"/>
        <w:ind w:right="20"/>
      </w:pPr>
      <w:r>
        <w:rPr>
          <w:color w:val="030303"/>
          <w:spacing w:val="-2"/>
          <w:sz w:val="44"/>
        </w:rPr>
        <w:t>C</w:t>
      </w:r>
      <w:r>
        <w:rPr>
          <w:color w:val="030303"/>
          <w:spacing w:val="-2"/>
        </w:rPr>
        <w:t>ONTACT INFORMATION</w:t>
      </w:r>
    </w:p>
    <w:p>
      <w:pPr>
        <w:pStyle w:val="BodyText"/>
        <w:spacing w:before="105"/>
        <w:rPr>
          <w:b/>
          <w:sz w:val="24"/>
        </w:rPr>
      </w:pPr>
    </w:p>
    <w:p>
      <w:pPr>
        <w:pStyle w:val="BodyText"/>
        <w:ind w:left="665"/>
      </w:pPr>
      <w:r>
        <w:rPr>
          <w:color w:val="424242"/>
        </w:rPr>
        <w:t>(612)</w:t>
      </w:r>
      <w:r>
        <w:rPr>
          <w:color w:val="424242"/>
          <w:spacing w:val="16"/>
        </w:rPr>
        <w:t> </w:t>
      </w:r>
      <w:r>
        <w:rPr>
          <w:color w:val="424242"/>
        </w:rPr>
        <w:t>555-</w:t>
      </w:r>
      <w:r>
        <w:rPr>
          <w:color w:val="424242"/>
          <w:spacing w:val="-4"/>
        </w:rPr>
        <w:t>0143</w:t>
      </w:r>
    </w:p>
    <w:p>
      <w:pPr>
        <w:pStyle w:val="BodyText"/>
        <w:spacing w:before="111"/>
      </w:pPr>
    </w:p>
    <w:p>
      <w:pPr>
        <w:pStyle w:val="BodyText"/>
        <w:spacing w:line="261" w:lineRule="auto"/>
        <w:ind w:left="665" w:right="20"/>
      </w:pPr>
      <w:r>
        <w:rPr>
          <w:color w:val="424242"/>
          <w:spacing w:val="-2"/>
        </w:rPr>
        <w:t>priya.ramaswamy@example. </w:t>
      </w:r>
      <w:r>
        <w:rPr>
          <w:color w:val="424242"/>
          <w:spacing w:val="-4"/>
          <w:w w:val="105"/>
        </w:rPr>
        <w:t>com</w:t>
      </w:r>
    </w:p>
    <w:p>
      <w:pPr>
        <w:pStyle w:val="BodyText"/>
        <w:spacing w:before="22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Heading2"/>
      </w:pPr>
      <w:r>
        <w:rPr>
          <w:color w:val="030303"/>
          <w:spacing w:val="2"/>
          <w:sz w:val="44"/>
        </w:rPr>
        <w:t>P</w:t>
      </w:r>
      <w:r>
        <w:rPr>
          <w:color w:val="030303"/>
          <w:spacing w:val="2"/>
        </w:rPr>
        <w:t>ROFESSIONAL</w:t>
      </w:r>
      <w:r>
        <w:rPr>
          <w:color w:val="030303"/>
          <w:spacing w:val="60"/>
        </w:rPr>
        <w:t> </w:t>
      </w:r>
      <w:r>
        <w:rPr>
          <w:color w:val="030303"/>
          <w:spacing w:val="-2"/>
        </w:rPr>
        <w:t>EXPERIENCE</w:t>
      </w:r>
    </w:p>
    <w:p>
      <w:pPr>
        <w:pStyle w:val="BodyText"/>
        <w:spacing w:before="170"/>
        <w:rPr>
          <w:b/>
          <w:sz w:val="24"/>
        </w:rPr>
      </w:pPr>
    </w:p>
    <w:p>
      <w:pPr>
        <w:pStyle w:val="BodyText"/>
        <w:spacing w:line="268" w:lineRule="auto"/>
        <w:ind w:left="442" w:right="4"/>
      </w:pPr>
      <w:r>
        <w:rPr>
          <w:w w:val="105"/>
        </w:rPr>
        <w:t>GUEST EXPERIENCE MANAGER </w:t>
      </w:r>
      <w:r>
        <w:rPr>
          <w:w w:val="105"/>
          <w:position w:val="2"/>
        </w:rPr>
        <w:t>| </w:t>
      </w:r>
      <w:r>
        <w:rPr>
          <w:w w:val="105"/>
        </w:rPr>
        <w:t>NORTH LOOP GRAND HOTEL, MINNEAPOLIS, </w:t>
      </w:r>
      <w:r>
        <w:rPr>
          <w:spacing w:val="-4"/>
          <w:w w:val="105"/>
        </w:rPr>
        <w:t>MN,</w:t>
      </w:r>
    </w:p>
    <w:p>
      <w:pPr>
        <w:pStyle w:val="BodyText"/>
        <w:spacing w:before="8"/>
        <w:ind w:left="442"/>
      </w:pPr>
      <w:r>
        <w:rPr>
          <w:w w:val="105"/>
        </w:rPr>
        <w:t>2022</w:t>
      </w:r>
      <w:r>
        <w:rPr>
          <w:spacing w:val="5"/>
          <w:w w:val="105"/>
        </w:rPr>
        <w:t> </w:t>
      </w:r>
      <w:r>
        <w:rPr>
          <w:w w:val="105"/>
        </w:rPr>
        <w:t>–</w:t>
      </w:r>
      <w:r>
        <w:rPr>
          <w:spacing w:val="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480" w:bottom="280" w:left="283" w:right="141"/>
          <w:cols w:num="2" w:equalWidth="0">
            <w:col w:w="3045" w:space="489"/>
            <w:col w:w="7962"/>
          </w:cols>
        </w:sectPr>
      </w:pPr>
    </w:p>
    <w:p>
      <w:pPr>
        <w:pStyle w:val="BodyText"/>
        <w:spacing w:before="91"/>
      </w:pPr>
    </w:p>
    <w:p>
      <w:pPr>
        <w:pStyle w:val="BodyText"/>
        <w:spacing w:before="1"/>
        <w:ind w:left="665"/>
      </w:pPr>
      <w:r>
        <w:rPr>
          <w:color w:val="424242"/>
          <w:spacing w:val="-2"/>
          <w:w w:val="105"/>
        </w:rPr>
        <w:t>Minneapolis, MN</w:t>
      </w:r>
      <w:r>
        <w:rPr>
          <w:color w:val="424242"/>
          <w:spacing w:val="-1"/>
          <w:w w:val="105"/>
        </w:rPr>
        <w:t> </w:t>
      </w:r>
      <w:r>
        <w:rPr>
          <w:color w:val="424242"/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  <w:spacing w:before="35"/>
      </w:pPr>
    </w:p>
    <w:p>
      <w:pPr>
        <w:pStyle w:val="Heading2"/>
      </w:pPr>
      <w:r>
        <w:rPr>
          <w:color w:val="030303"/>
          <w:spacing w:val="-2"/>
          <w:sz w:val="44"/>
        </w:rPr>
        <w:t>E</w:t>
      </w:r>
      <w:r>
        <w:rPr>
          <w:color w:val="030303"/>
          <w:spacing w:val="-2"/>
        </w:rPr>
        <w:t>DUCATION</w:t>
      </w:r>
    </w:p>
    <w:p>
      <w:pPr>
        <w:pStyle w:val="BodyText"/>
        <w:spacing w:before="137"/>
        <w:rPr>
          <w:b/>
          <w:sz w:val="24"/>
        </w:rPr>
      </w:pPr>
    </w:p>
    <w:p>
      <w:pPr>
        <w:pStyle w:val="BodyText"/>
        <w:spacing w:line="268" w:lineRule="auto"/>
        <w:ind w:left="200"/>
      </w:pPr>
      <w:r>
        <w:rPr>
          <w:color w:val="424242"/>
          <w:w w:val="105"/>
        </w:rPr>
        <w:t>B.A. Business Administration, University of Wisconsin, Milwaukee, 2018</w:t>
      </w:r>
    </w:p>
    <w:p>
      <w:pPr>
        <w:pStyle w:val="BodyText"/>
        <w:spacing w:before="162"/>
      </w:pPr>
    </w:p>
    <w:p>
      <w:pPr>
        <w:pStyle w:val="BodyText"/>
        <w:spacing w:line="273" w:lineRule="auto"/>
        <w:ind w:left="200"/>
      </w:pPr>
      <w:r>
        <w:rPr>
          <w:color w:val="424242"/>
          <w:w w:val="105"/>
        </w:rPr>
        <w:t>Guest Service Leadership Training, American Hotel and Lodging Educational Institute, </w:t>
      </w:r>
      <w:r>
        <w:rPr>
          <w:color w:val="424242"/>
          <w:spacing w:val="-4"/>
          <w:w w:val="105"/>
        </w:rPr>
        <w:t>2021</w:t>
      </w:r>
    </w:p>
    <w:p>
      <w:pPr>
        <w:pStyle w:val="BodyText"/>
        <w:spacing w:before="180"/>
      </w:pPr>
    </w:p>
    <w:p>
      <w:pPr>
        <w:pStyle w:val="Heading2"/>
        <w:spacing w:before="1"/>
      </w:pPr>
      <w:r>
        <w:rPr>
          <w:color w:val="030303"/>
          <w:spacing w:val="13"/>
          <w:sz w:val="44"/>
        </w:rPr>
        <w:t>K</w:t>
      </w:r>
      <w:r>
        <w:rPr>
          <w:color w:val="030303"/>
          <w:spacing w:val="13"/>
        </w:rPr>
        <w:t>EY</w:t>
      </w:r>
      <w:r>
        <w:rPr>
          <w:color w:val="030303"/>
          <w:spacing w:val="10"/>
        </w:rPr>
        <w:t> </w:t>
      </w:r>
      <w:r>
        <w:rPr>
          <w:color w:val="030303"/>
          <w:spacing w:val="-2"/>
        </w:rPr>
        <w:t>SKILLS</w:t>
      </w:r>
    </w:p>
    <w:p>
      <w:pPr>
        <w:pStyle w:val="BodyText"/>
        <w:spacing w:before="88"/>
        <w:rPr>
          <w:b/>
          <w:sz w:val="24"/>
        </w:rPr>
      </w:pPr>
    </w:p>
    <w:p>
      <w:pPr>
        <w:pStyle w:val="ListParagraph"/>
        <w:numPr>
          <w:ilvl w:val="0"/>
          <w:numId w:val="1"/>
        </w:numPr>
        <w:tabs>
          <w:tab w:pos="495" w:val="left" w:leader="none"/>
          <w:tab w:pos="497" w:val="left" w:leader="none"/>
        </w:tabs>
        <w:spacing w:line="201" w:lineRule="auto" w:before="0" w:after="0"/>
        <w:ind w:left="497" w:right="409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Opera Cloud property management system</w:t>
      </w:r>
    </w:p>
    <w:p>
      <w:pPr>
        <w:pStyle w:val="ListParagraph"/>
        <w:numPr>
          <w:ilvl w:val="0"/>
          <w:numId w:val="1"/>
        </w:numPr>
        <w:tabs>
          <w:tab w:pos="495" w:val="left" w:leader="none"/>
          <w:tab w:pos="497" w:val="left" w:leader="none"/>
        </w:tabs>
        <w:spacing w:line="189" w:lineRule="auto" w:before="109" w:after="0"/>
        <w:ind w:left="497" w:right="170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Medallia guest feedback </w:t>
      </w:r>
      <w:r>
        <w:rPr>
          <w:color w:val="424242"/>
          <w:spacing w:val="-2"/>
          <w:w w:val="105"/>
          <w:sz w:val="18"/>
        </w:rPr>
        <w:t>platform</w:t>
      </w:r>
    </w:p>
    <w:p>
      <w:pPr>
        <w:pStyle w:val="ListParagraph"/>
        <w:numPr>
          <w:ilvl w:val="0"/>
          <w:numId w:val="1"/>
        </w:numPr>
        <w:tabs>
          <w:tab w:pos="495" w:val="left" w:leader="none"/>
          <w:tab w:pos="497" w:val="left" w:leader="none"/>
        </w:tabs>
        <w:spacing w:line="201" w:lineRule="auto" w:before="98" w:after="0"/>
        <w:ind w:left="497" w:right="0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Service recovery and case </w:t>
      </w:r>
      <w:r>
        <w:rPr>
          <w:color w:val="424242"/>
          <w:spacing w:val="-2"/>
          <w:w w:val="105"/>
          <w:sz w:val="18"/>
        </w:rPr>
        <w:t>management</w:t>
      </w:r>
    </w:p>
    <w:p>
      <w:pPr>
        <w:pStyle w:val="ListParagraph"/>
        <w:numPr>
          <w:ilvl w:val="0"/>
          <w:numId w:val="1"/>
        </w:numPr>
        <w:tabs>
          <w:tab w:pos="496" w:val="left" w:leader="none"/>
        </w:tabs>
        <w:spacing w:line="248" w:lineRule="exact" w:before="43" w:after="0"/>
        <w:ind w:left="496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Group</w:t>
      </w:r>
      <w:r>
        <w:rPr>
          <w:color w:val="424242"/>
          <w:spacing w:val="22"/>
          <w:w w:val="105"/>
          <w:sz w:val="18"/>
        </w:rPr>
        <w:t> </w:t>
      </w:r>
      <w:r>
        <w:rPr>
          <w:color w:val="424242"/>
          <w:w w:val="105"/>
          <w:sz w:val="18"/>
        </w:rPr>
        <w:t>block</w:t>
      </w:r>
      <w:r>
        <w:rPr>
          <w:color w:val="424242"/>
          <w:spacing w:val="23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coordination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  <w:tab w:pos="516" w:val="left" w:leader="none"/>
        </w:tabs>
        <w:spacing w:line="189" w:lineRule="auto" w:before="172" w:after="0"/>
        <w:ind w:left="516" w:right="113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Own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guest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satisfaction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operations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312-room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upscale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property,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including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in-stay outreach and post-stay recovery.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  <w:tab w:pos="516" w:val="left" w:leader="none"/>
        </w:tabs>
        <w:spacing w:line="201" w:lineRule="auto" w:before="98" w:after="0"/>
        <w:ind w:left="516" w:right="297" w:hanging="298"/>
        <w:jc w:val="left"/>
        <w:rPr>
          <w:position w:val="-4"/>
          <w:sz w:val="31"/>
        </w:rPr>
      </w:pPr>
      <w:r>
        <w:rPr>
          <w:w w:val="105"/>
          <w:sz w:val="18"/>
        </w:rPr>
        <w:t>Rebuilt the case-handling workflow in Medallia and cut average response time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on guest complaints from 32 hours to under 9.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  <w:tab w:pos="516" w:val="left" w:leader="none"/>
        </w:tabs>
        <w:spacing w:line="201" w:lineRule="auto" w:before="82" w:after="0"/>
        <w:ind w:left="516" w:right="788" w:hanging="298"/>
        <w:jc w:val="left"/>
        <w:rPr>
          <w:position w:val="-4"/>
          <w:sz w:val="31"/>
        </w:rPr>
      </w:pPr>
      <w:r>
        <w:rPr>
          <w:w w:val="105"/>
          <w:sz w:val="18"/>
        </w:rPr>
        <w:t>Coordinate with F&amp;B, housekeeping, and engineering on daily standups; recognized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two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consecutive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brand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audits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department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alignment.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  <w:tab w:pos="516" w:val="left" w:leader="none"/>
        </w:tabs>
        <w:spacing w:line="189" w:lineRule="auto" w:before="109" w:after="0"/>
        <w:ind w:left="516" w:right="262" w:hanging="298"/>
        <w:jc w:val="left"/>
        <w:rPr>
          <w:position w:val="-4"/>
          <w:sz w:val="31"/>
        </w:rPr>
      </w:pPr>
      <w:r>
        <w:rPr>
          <w:w w:val="105"/>
          <w:sz w:val="18"/>
        </w:rPr>
        <w:t>Train and calibrate 22 front-of-house associates each quarter on brand service </w:t>
      </w:r>
      <w:r>
        <w:rPr>
          <w:spacing w:val="-2"/>
          <w:w w:val="105"/>
          <w:sz w:val="18"/>
        </w:rPr>
        <w:t>standards.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  <w:tab w:pos="516" w:val="left" w:leader="none"/>
        </w:tabs>
        <w:spacing w:line="189" w:lineRule="auto" w:before="109" w:after="0"/>
        <w:ind w:left="516" w:right="121" w:hanging="298"/>
        <w:jc w:val="left"/>
        <w:rPr>
          <w:position w:val="-4"/>
          <w:sz w:val="31"/>
        </w:rPr>
      </w:pPr>
      <w:r>
        <w:rPr>
          <w:w w:val="105"/>
          <w:sz w:val="18"/>
        </w:rPr>
        <w:t>Manage a monthly recovery budget of about $6,400 and keep spend within plan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while improving problem-resolution scores.</w:t>
      </w:r>
    </w:p>
    <w:p>
      <w:pPr>
        <w:pStyle w:val="BodyText"/>
      </w:pPr>
    </w:p>
    <w:p>
      <w:pPr>
        <w:pStyle w:val="BodyText"/>
        <w:spacing w:before="111"/>
      </w:pPr>
    </w:p>
    <w:p>
      <w:pPr>
        <w:pStyle w:val="BodyText"/>
        <w:spacing w:line="268" w:lineRule="auto"/>
        <w:ind w:left="70"/>
      </w:pPr>
      <w:r>
        <w:rPr>
          <w:w w:val="105"/>
        </w:rPr>
        <w:t>FRONT OFFICE SUPERVISOR </w:t>
      </w:r>
      <w:r>
        <w:rPr>
          <w:w w:val="105"/>
          <w:position w:val="2"/>
        </w:rPr>
        <w:t>| </w:t>
      </w:r>
      <w:r>
        <w:rPr>
          <w:w w:val="105"/>
        </w:rPr>
        <w:t>RIVERBEND CONFERENCE HOTEL, MILWAUKEE, </w:t>
      </w:r>
      <w:r>
        <w:rPr>
          <w:spacing w:val="-4"/>
          <w:w w:val="105"/>
        </w:rPr>
        <w:t>WI,</w:t>
      </w:r>
    </w:p>
    <w:p>
      <w:pPr>
        <w:pStyle w:val="BodyText"/>
        <w:spacing w:before="8"/>
        <w:ind w:left="70"/>
      </w:pPr>
      <w:r>
        <w:rPr>
          <w:w w:val="105"/>
        </w:rPr>
        <w:t>2020</w:t>
      </w:r>
      <w:r>
        <w:rPr>
          <w:spacing w:val="5"/>
          <w:w w:val="105"/>
        </w:rPr>
        <w:t> </w:t>
      </w:r>
      <w:r>
        <w:rPr>
          <w:w w:val="105"/>
        </w:rPr>
        <w:t>–</w:t>
      </w:r>
      <w:r>
        <w:rPr>
          <w:spacing w:val="4"/>
          <w:w w:val="105"/>
        </w:rPr>
        <w:t> </w:t>
      </w:r>
      <w:r>
        <w:rPr>
          <w:spacing w:val="-4"/>
          <w:w w:val="105"/>
        </w:rPr>
        <w:t>2022</w:t>
      </w:r>
    </w:p>
    <w:p>
      <w:pPr>
        <w:pStyle w:val="BodyText"/>
        <w:spacing w:before="62"/>
      </w:pPr>
    </w:p>
    <w:p>
      <w:pPr>
        <w:pStyle w:val="ListParagraph"/>
        <w:numPr>
          <w:ilvl w:val="0"/>
          <w:numId w:val="1"/>
        </w:numPr>
        <w:tabs>
          <w:tab w:pos="514" w:val="left" w:leader="none"/>
          <w:tab w:pos="516" w:val="left" w:leader="none"/>
        </w:tabs>
        <w:spacing w:line="201" w:lineRule="auto" w:before="1" w:after="0"/>
        <w:ind w:left="516" w:right="1005" w:hanging="298"/>
        <w:jc w:val="left"/>
        <w:rPr>
          <w:position w:val="-4"/>
          <w:sz w:val="31"/>
        </w:rPr>
      </w:pPr>
      <w:r>
        <w:rPr>
          <w:w w:val="105"/>
          <w:sz w:val="18"/>
        </w:rPr>
        <w:t>Supervised night and swing shift teams of 6 to 9 agents at a 245-room convention property.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  <w:tab w:pos="516" w:val="left" w:leader="none"/>
        </w:tabs>
        <w:spacing w:line="201" w:lineRule="auto" w:before="81" w:after="0"/>
        <w:ind w:left="516" w:right="678" w:hanging="298"/>
        <w:jc w:val="left"/>
        <w:rPr>
          <w:position w:val="-4"/>
          <w:sz w:val="31"/>
        </w:rPr>
      </w:pPr>
      <w:r>
        <w:rPr>
          <w:w w:val="105"/>
          <w:sz w:val="18"/>
        </w:rPr>
        <w:t>Managed 40 to 60 group arrivals per week across corporate and wedding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blocks, coordinating pre-keying and welcome amenities.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  <w:tab w:pos="516" w:val="left" w:leader="none"/>
        </w:tabs>
        <w:spacing w:line="189" w:lineRule="auto" w:before="109" w:after="0"/>
        <w:ind w:left="516" w:right="925" w:hanging="298"/>
        <w:jc w:val="left"/>
        <w:rPr>
          <w:position w:val="-4"/>
          <w:sz w:val="31"/>
        </w:rPr>
      </w:pPr>
      <w:r>
        <w:rPr>
          <w:w w:val="105"/>
          <w:sz w:val="18"/>
        </w:rPr>
        <w:t>Cross-trained with reservations to fix rate-parity issues across Expedia, Booking.com, and brand.com.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  <w:tab w:pos="516" w:val="left" w:leader="none"/>
        </w:tabs>
        <w:spacing w:line="201" w:lineRule="auto" w:before="98" w:after="0"/>
        <w:ind w:left="516" w:right="591" w:hanging="298"/>
        <w:jc w:val="left"/>
        <w:rPr>
          <w:position w:val="-4"/>
          <w:sz w:val="31"/>
        </w:rPr>
      </w:pPr>
      <w:r>
        <w:rPr>
          <w:w w:val="105"/>
          <w:sz w:val="18"/>
        </w:rPr>
        <w:t>Piloted a mobile check-in workflow for elite loyalty members that expanded property-wide the following year.</w:t>
      </w:r>
    </w:p>
    <w:p>
      <w:pPr>
        <w:pStyle w:val="ListParagraph"/>
        <w:spacing w:after="0" w:line="201" w:lineRule="auto"/>
        <w:jc w:val="left"/>
        <w:rPr>
          <w:position w:val="-4"/>
          <w:sz w:val="31"/>
        </w:rPr>
        <w:sectPr>
          <w:type w:val="continuous"/>
          <w:pgSz w:w="11920" w:h="16860"/>
          <w:pgMar w:top="480" w:bottom="280" w:left="283" w:right="141"/>
          <w:cols w:num="2" w:equalWidth="0">
            <w:col w:w="2808" w:space="1097"/>
            <w:col w:w="7591"/>
          </w:cols>
        </w:sectPr>
      </w:pPr>
    </w:p>
    <w:p>
      <w:pPr>
        <w:pStyle w:val="ListParagraph"/>
        <w:numPr>
          <w:ilvl w:val="0"/>
          <w:numId w:val="1"/>
        </w:numPr>
        <w:tabs>
          <w:tab w:pos="495" w:val="left" w:leader="none"/>
          <w:tab w:pos="497" w:val="left" w:leader="none"/>
        </w:tabs>
        <w:spacing w:line="201" w:lineRule="auto" w:before="121" w:after="0"/>
        <w:ind w:left="497" w:right="38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Hilton Honors and InterContinental One</w:t>
      </w:r>
    </w:p>
    <w:p>
      <w:pPr>
        <w:pStyle w:val="BodyText"/>
        <w:spacing w:line="63" w:lineRule="exact" w:before="25"/>
        <w:ind w:left="497"/>
      </w:pPr>
      <w:r>
        <w:rPr>
          <w:color w:val="424242"/>
          <w:spacing w:val="-2"/>
          <w:w w:val="105"/>
        </w:rPr>
        <w:t>Rewards</w:t>
      </w:r>
    </w:p>
    <w:p>
      <w:pPr>
        <w:pStyle w:val="BodyText"/>
        <w:spacing w:line="205" w:lineRule="exact"/>
        <w:ind w:left="200"/>
      </w:pPr>
      <w:r>
        <w:rPr/>
        <w:br w:type="column"/>
      </w:r>
      <w:r>
        <w:rPr>
          <w:w w:val="105"/>
        </w:rPr>
        <w:t>FRONT DESK</w:t>
      </w:r>
      <w:r>
        <w:rPr>
          <w:spacing w:val="-7"/>
          <w:w w:val="105"/>
        </w:rPr>
        <w:t> </w:t>
      </w:r>
      <w:r>
        <w:rPr>
          <w:w w:val="105"/>
        </w:rPr>
        <w:t>AGENT</w:t>
      </w:r>
      <w:r>
        <w:rPr>
          <w:spacing w:val="4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4"/>
          <w:w w:val="105"/>
          <w:position w:val="2"/>
        </w:rPr>
        <w:t> </w:t>
      </w:r>
      <w:r>
        <w:rPr>
          <w:w w:val="105"/>
        </w:rPr>
        <w:t>RIVERBEND</w:t>
      </w:r>
      <w:r>
        <w:rPr>
          <w:spacing w:val="3"/>
          <w:w w:val="105"/>
        </w:rPr>
        <w:t> </w:t>
      </w:r>
      <w:r>
        <w:rPr>
          <w:w w:val="105"/>
        </w:rPr>
        <w:t>CONFERENCE</w:t>
      </w:r>
      <w:r>
        <w:rPr>
          <w:spacing w:val="3"/>
          <w:w w:val="105"/>
        </w:rPr>
        <w:t> </w:t>
      </w:r>
      <w:r>
        <w:rPr>
          <w:w w:val="105"/>
        </w:rPr>
        <w:t>HOTEL,</w:t>
      </w:r>
      <w:r>
        <w:rPr>
          <w:spacing w:val="4"/>
          <w:w w:val="105"/>
        </w:rPr>
        <w:t> </w:t>
      </w:r>
      <w:r>
        <w:rPr>
          <w:w w:val="105"/>
        </w:rPr>
        <w:t>MILWAUKEE,</w:t>
      </w:r>
      <w:r>
        <w:rPr>
          <w:spacing w:val="4"/>
          <w:w w:val="105"/>
        </w:rPr>
        <w:t> </w:t>
      </w:r>
      <w:r>
        <w:rPr>
          <w:spacing w:val="-5"/>
          <w:w w:val="105"/>
        </w:rPr>
        <w:t>WI,</w:t>
      </w:r>
    </w:p>
    <w:p>
      <w:pPr>
        <w:pStyle w:val="BodyText"/>
        <w:spacing w:before="39"/>
        <w:ind w:left="200"/>
      </w:pPr>
      <w:r>
        <w:rPr>
          <w:w w:val="105"/>
        </w:rPr>
        <w:t>2018</w:t>
      </w:r>
      <w:r>
        <w:rPr>
          <w:spacing w:val="5"/>
          <w:w w:val="105"/>
        </w:rPr>
        <w:t> </w:t>
      </w:r>
      <w:r>
        <w:rPr>
          <w:w w:val="105"/>
        </w:rPr>
        <w:t>–</w:t>
      </w:r>
      <w:r>
        <w:rPr>
          <w:spacing w:val="4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after="0"/>
        <w:sectPr>
          <w:type w:val="continuous"/>
          <w:pgSz w:w="11920" w:h="16860"/>
          <w:pgMar w:top="480" w:bottom="280" w:left="283" w:right="141"/>
          <w:cols w:num="2" w:equalWidth="0">
            <w:col w:w="2324" w:space="1452"/>
            <w:col w:w="7720"/>
          </w:cols>
        </w:sectPr>
      </w:pPr>
    </w:p>
    <w:p>
      <w:pPr>
        <w:pStyle w:val="BodyText"/>
        <w:spacing w:before="2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10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0704576"/>
                            <a:ext cx="238125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0" h="1905">
                                <a:moveTo>
                                  <a:pt x="0" y="1522"/>
                                </a:moveTo>
                                <a:lnTo>
                                  <a:pt x="2381249" y="1522"/>
                                </a:lnTo>
                                <a:lnTo>
                                  <a:pt x="23812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0334623"/>
                            <a:ext cx="238125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0" h="371475">
                                <a:moveTo>
                                  <a:pt x="0" y="371474"/>
                                </a:moveTo>
                                <a:lnTo>
                                  <a:pt x="2381249" y="371474"/>
                                </a:lnTo>
                                <a:lnTo>
                                  <a:pt x="23812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1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6A56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7568565" cy="1790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790700">
                                <a:moveTo>
                                  <a:pt x="7568183" y="1790699"/>
                                </a:moveTo>
                                <a:lnTo>
                                  <a:pt x="0" y="179069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790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6A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1790699"/>
                            <a:ext cx="2381250" cy="8543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0" h="8543925">
                                <a:moveTo>
                                  <a:pt x="2381249" y="8543924"/>
                                </a:moveTo>
                                <a:lnTo>
                                  <a:pt x="0" y="8543924"/>
                                </a:lnTo>
                                <a:lnTo>
                                  <a:pt x="0" y="0"/>
                                </a:lnTo>
                                <a:lnTo>
                                  <a:pt x="2381249" y="0"/>
                                </a:lnTo>
                                <a:lnTo>
                                  <a:pt x="2381249" y="8543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6A56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00" y="2781299"/>
                            <a:ext cx="188862" cy="1809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03" y="3171824"/>
                            <a:ext cx="188854" cy="21748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14" y="3590924"/>
                            <a:ext cx="188833" cy="1900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1715028" y="1481821"/>
                            <a:ext cx="5853430" cy="679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3430" h="679450">
                                <a:moveTo>
                                  <a:pt x="4740612" y="679371"/>
                                </a:moveTo>
                                <a:lnTo>
                                  <a:pt x="4676227" y="679397"/>
                                </a:lnTo>
                                <a:lnTo>
                                  <a:pt x="4610905" y="678822"/>
                                </a:lnTo>
                                <a:lnTo>
                                  <a:pt x="4544670" y="677627"/>
                                </a:lnTo>
                                <a:lnTo>
                                  <a:pt x="4477542" y="675795"/>
                                </a:lnTo>
                                <a:lnTo>
                                  <a:pt x="4409545" y="673308"/>
                                </a:lnTo>
                                <a:lnTo>
                                  <a:pt x="4340702" y="670148"/>
                                </a:lnTo>
                                <a:lnTo>
                                  <a:pt x="4271034" y="666298"/>
                                </a:lnTo>
                                <a:lnTo>
                                  <a:pt x="4200564" y="661741"/>
                                </a:lnTo>
                                <a:lnTo>
                                  <a:pt x="4129315" y="656459"/>
                                </a:lnTo>
                                <a:lnTo>
                                  <a:pt x="4057309" y="650433"/>
                                </a:lnTo>
                                <a:lnTo>
                                  <a:pt x="3984568" y="643648"/>
                                </a:lnTo>
                                <a:lnTo>
                                  <a:pt x="3911115" y="636084"/>
                                </a:lnTo>
                                <a:lnTo>
                                  <a:pt x="3836972" y="627725"/>
                                </a:lnTo>
                                <a:lnTo>
                                  <a:pt x="3762162" y="618553"/>
                                </a:lnTo>
                                <a:lnTo>
                                  <a:pt x="3686706" y="608551"/>
                                </a:lnTo>
                                <a:lnTo>
                                  <a:pt x="3610629" y="597700"/>
                                </a:lnTo>
                                <a:lnTo>
                                  <a:pt x="3533951" y="585983"/>
                                </a:lnTo>
                                <a:lnTo>
                                  <a:pt x="3456696" y="573383"/>
                                </a:lnTo>
                                <a:lnTo>
                                  <a:pt x="3378886" y="559882"/>
                                </a:lnTo>
                                <a:lnTo>
                                  <a:pt x="3221831" y="530853"/>
                                </a:lnTo>
                                <a:lnTo>
                                  <a:pt x="3143608" y="516912"/>
                                </a:lnTo>
                                <a:lnTo>
                                  <a:pt x="3065892" y="503624"/>
                                </a:lnTo>
                                <a:lnTo>
                                  <a:pt x="2988703" y="490972"/>
                                </a:lnTo>
                                <a:lnTo>
                                  <a:pt x="2912059" y="478939"/>
                                </a:lnTo>
                                <a:lnTo>
                                  <a:pt x="2835979" y="467507"/>
                                </a:lnTo>
                                <a:lnTo>
                                  <a:pt x="2760482" y="456661"/>
                                </a:lnTo>
                                <a:lnTo>
                                  <a:pt x="2685586" y="446383"/>
                                </a:lnTo>
                                <a:lnTo>
                                  <a:pt x="2611310" y="436656"/>
                                </a:lnTo>
                                <a:lnTo>
                                  <a:pt x="2537674" y="427464"/>
                                </a:lnTo>
                                <a:lnTo>
                                  <a:pt x="2464695" y="418789"/>
                                </a:lnTo>
                                <a:lnTo>
                                  <a:pt x="2392394" y="410615"/>
                                </a:lnTo>
                                <a:lnTo>
                                  <a:pt x="2320787" y="402925"/>
                                </a:lnTo>
                                <a:lnTo>
                                  <a:pt x="2249895" y="395702"/>
                                </a:lnTo>
                                <a:lnTo>
                                  <a:pt x="2179737" y="388929"/>
                                </a:lnTo>
                                <a:lnTo>
                                  <a:pt x="2110330" y="382589"/>
                                </a:lnTo>
                                <a:lnTo>
                                  <a:pt x="2041693" y="376665"/>
                                </a:lnTo>
                                <a:lnTo>
                                  <a:pt x="1973847" y="371141"/>
                                </a:lnTo>
                                <a:lnTo>
                                  <a:pt x="1906808" y="365999"/>
                                </a:lnTo>
                                <a:lnTo>
                                  <a:pt x="1840597" y="361223"/>
                                </a:lnTo>
                                <a:lnTo>
                                  <a:pt x="1775231" y="356796"/>
                                </a:lnTo>
                                <a:lnTo>
                                  <a:pt x="1710730" y="352701"/>
                                </a:lnTo>
                                <a:lnTo>
                                  <a:pt x="1647113" y="348921"/>
                                </a:lnTo>
                                <a:lnTo>
                                  <a:pt x="1522604" y="342238"/>
                                </a:lnTo>
                                <a:lnTo>
                                  <a:pt x="1401855" y="336612"/>
                                </a:lnTo>
                                <a:lnTo>
                                  <a:pt x="1285015" y="331910"/>
                                </a:lnTo>
                                <a:lnTo>
                                  <a:pt x="1172236" y="327995"/>
                                </a:lnTo>
                                <a:lnTo>
                                  <a:pt x="1011009" y="323303"/>
                                </a:lnTo>
                                <a:lnTo>
                                  <a:pt x="548526" y="312419"/>
                                </a:lnTo>
                                <a:lnTo>
                                  <a:pt x="470992" y="310106"/>
                                </a:lnTo>
                                <a:lnTo>
                                  <a:pt x="398797" y="307434"/>
                                </a:lnTo>
                                <a:lnTo>
                                  <a:pt x="332090" y="304266"/>
                                </a:lnTo>
                                <a:lnTo>
                                  <a:pt x="271023" y="300468"/>
                                </a:lnTo>
                                <a:lnTo>
                                  <a:pt x="215746" y="295905"/>
                                </a:lnTo>
                                <a:lnTo>
                                  <a:pt x="166408" y="290442"/>
                                </a:lnTo>
                                <a:lnTo>
                                  <a:pt x="123161" y="283943"/>
                                </a:lnTo>
                                <a:lnTo>
                                  <a:pt x="70039" y="271959"/>
                                </a:lnTo>
                                <a:lnTo>
                                  <a:pt x="31467" y="256885"/>
                                </a:lnTo>
                                <a:lnTo>
                                  <a:pt x="889" y="223660"/>
                                </a:lnTo>
                                <a:lnTo>
                                  <a:pt x="0" y="215648"/>
                                </a:lnTo>
                                <a:lnTo>
                                  <a:pt x="1018" y="207135"/>
                                </a:lnTo>
                                <a:lnTo>
                                  <a:pt x="25008" y="175289"/>
                                </a:lnTo>
                                <a:lnTo>
                                  <a:pt x="63153" y="153643"/>
                                </a:lnTo>
                                <a:lnTo>
                                  <a:pt x="117754" y="133827"/>
                                </a:lnTo>
                                <a:lnTo>
                                  <a:pt x="162935" y="121594"/>
                                </a:lnTo>
                                <a:lnTo>
                                  <a:pt x="214887" y="110116"/>
                                </a:lnTo>
                                <a:lnTo>
                                  <a:pt x="273392" y="99370"/>
                                </a:lnTo>
                                <a:lnTo>
                                  <a:pt x="338232" y="89332"/>
                                </a:lnTo>
                                <a:lnTo>
                                  <a:pt x="409191" y="79979"/>
                                </a:lnTo>
                                <a:lnTo>
                                  <a:pt x="486050" y="71287"/>
                                </a:lnTo>
                                <a:lnTo>
                                  <a:pt x="526625" y="67182"/>
                                </a:lnTo>
                                <a:lnTo>
                                  <a:pt x="568593" y="63233"/>
                                </a:lnTo>
                                <a:lnTo>
                                  <a:pt x="611927" y="59438"/>
                                </a:lnTo>
                                <a:lnTo>
                                  <a:pt x="656601" y="55793"/>
                                </a:lnTo>
                                <a:lnTo>
                                  <a:pt x="702587" y="52297"/>
                                </a:lnTo>
                                <a:lnTo>
                                  <a:pt x="798387" y="45735"/>
                                </a:lnTo>
                                <a:lnTo>
                                  <a:pt x="899108" y="39729"/>
                                </a:lnTo>
                                <a:lnTo>
                                  <a:pt x="1004534" y="34256"/>
                                </a:lnTo>
                                <a:lnTo>
                                  <a:pt x="1114448" y="29293"/>
                                </a:lnTo>
                                <a:lnTo>
                                  <a:pt x="1228631" y="24814"/>
                                </a:lnTo>
                                <a:lnTo>
                                  <a:pt x="1346866" y="20799"/>
                                </a:lnTo>
                                <a:lnTo>
                                  <a:pt x="1468936" y="17222"/>
                                </a:lnTo>
                                <a:lnTo>
                                  <a:pt x="1594624" y="14060"/>
                                </a:lnTo>
                                <a:lnTo>
                                  <a:pt x="1789462" y="10046"/>
                                </a:lnTo>
                                <a:lnTo>
                                  <a:pt x="1991216" y="6835"/>
                                </a:lnTo>
                                <a:lnTo>
                                  <a:pt x="2199151" y="4349"/>
                                </a:lnTo>
                                <a:lnTo>
                                  <a:pt x="2484747" y="2023"/>
                                </a:lnTo>
                                <a:lnTo>
                                  <a:pt x="2852710" y="445"/>
                                </a:lnTo>
                                <a:lnTo>
                                  <a:pt x="3229690" y="0"/>
                                </a:lnTo>
                                <a:lnTo>
                                  <a:pt x="3385570" y="440"/>
                                </a:lnTo>
                                <a:lnTo>
                                  <a:pt x="3539437" y="1746"/>
                                </a:lnTo>
                                <a:lnTo>
                                  <a:pt x="3691109" y="3898"/>
                                </a:lnTo>
                                <a:lnTo>
                                  <a:pt x="3840399" y="6874"/>
                                </a:lnTo>
                                <a:lnTo>
                                  <a:pt x="3987125" y="10653"/>
                                </a:lnTo>
                                <a:lnTo>
                                  <a:pt x="4131100" y="15216"/>
                                </a:lnTo>
                                <a:lnTo>
                                  <a:pt x="4272142" y="20540"/>
                                </a:lnTo>
                                <a:lnTo>
                                  <a:pt x="4410064" y="26604"/>
                                </a:lnTo>
                                <a:lnTo>
                                  <a:pt x="4544684" y="33389"/>
                                </a:lnTo>
                                <a:lnTo>
                                  <a:pt x="4675816" y="40872"/>
                                </a:lnTo>
                                <a:lnTo>
                                  <a:pt x="4803275" y="49033"/>
                                </a:lnTo>
                                <a:lnTo>
                                  <a:pt x="4926878" y="57852"/>
                                </a:lnTo>
                                <a:lnTo>
                                  <a:pt x="4987176" y="62501"/>
                                </a:lnTo>
                                <a:lnTo>
                                  <a:pt x="5046440" y="67306"/>
                                </a:lnTo>
                                <a:lnTo>
                                  <a:pt x="5104647" y="72265"/>
                                </a:lnTo>
                                <a:lnTo>
                                  <a:pt x="5161775" y="77376"/>
                                </a:lnTo>
                                <a:lnTo>
                                  <a:pt x="5217801" y="82635"/>
                                </a:lnTo>
                                <a:lnTo>
                                  <a:pt x="5272701" y="88040"/>
                                </a:lnTo>
                                <a:lnTo>
                                  <a:pt x="5326452" y="93588"/>
                                </a:lnTo>
                                <a:lnTo>
                                  <a:pt x="5379032" y="99277"/>
                                </a:lnTo>
                                <a:lnTo>
                                  <a:pt x="5430417" y="105104"/>
                                </a:lnTo>
                                <a:lnTo>
                                  <a:pt x="5480584" y="111067"/>
                                </a:lnTo>
                                <a:lnTo>
                                  <a:pt x="5529510" y="117162"/>
                                </a:lnTo>
                                <a:lnTo>
                                  <a:pt x="5577172" y="123388"/>
                                </a:lnTo>
                                <a:lnTo>
                                  <a:pt x="5623547" y="129741"/>
                                </a:lnTo>
                                <a:lnTo>
                                  <a:pt x="5668611" y="136220"/>
                                </a:lnTo>
                                <a:lnTo>
                                  <a:pt x="5712343" y="142820"/>
                                </a:lnTo>
                                <a:lnTo>
                                  <a:pt x="5754718" y="149541"/>
                                </a:lnTo>
                                <a:lnTo>
                                  <a:pt x="5795715" y="156379"/>
                                </a:lnTo>
                                <a:lnTo>
                                  <a:pt x="5853155" y="166634"/>
                                </a:lnTo>
                                <a:lnTo>
                                  <a:pt x="5853155" y="567006"/>
                                </a:lnTo>
                                <a:lnTo>
                                  <a:pt x="5797100" y="579446"/>
                                </a:lnTo>
                                <a:lnTo>
                                  <a:pt x="5756156" y="587825"/>
                                </a:lnTo>
                                <a:lnTo>
                                  <a:pt x="5713827" y="595953"/>
                                </a:lnTo>
                                <a:lnTo>
                                  <a:pt x="5670135" y="603814"/>
                                </a:lnTo>
                                <a:lnTo>
                                  <a:pt x="5625103" y="611388"/>
                                </a:lnTo>
                                <a:lnTo>
                                  <a:pt x="5578753" y="618659"/>
                                </a:lnTo>
                                <a:lnTo>
                                  <a:pt x="5531108" y="625610"/>
                                </a:lnTo>
                                <a:lnTo>
                                  <a:pt x="5482190" y="632221"/>
                                </a:lnTo>
                                <a:lnTo>
                                  <a:pt x="5432021" y="638477"/>
                                </a:lnTo>
                                <a:lnTo>
                                  <a:pt x="5380623" y="644359"/>
                                </a:lnTo>
                                <a:lnTo>
                                  <a:pt x="5328021" y="649850"/>
                                </a:lnTo>
                                <a:lnTo>
                                  <a:pt x="5274234" y="654931"/>
                                </a:lnTo>
                                <a:lnTo>
                                  <a:pt x="5219287" y="659587"/>
                                </a:lnTo>
                                <a:lnTo>
                                  <a:pt x="5163202" y="663798"/>
                                </a:lnTo>
                                <a:lnTo>
                                  <a:pt x="5106000" y="667548"/>
                                </a:lnTo>
                                <a:lnTo>
                                  <a:pt x="5047705" y="670819"/>
                                </a:lnTo>
                                <a:lnTo>
                                  <a:pt x="4988339" y="673593"/>
                                </a:lnTo>
                                <a:lnTo>
                                  <a:pt x="4927925" y="675853"/>
                                </a:lnTo>
                                <a:lnTo>
                                  <a:pt x="4866484" y="677581"/>
                                </a:lnTo>
                                <a:lnTo>
                                  <a:pt x="4804039" y="678759"/>
                                </a:lnTo>
                                <a:lnTo>
                                  <a:pt x="4740612" y="6793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6A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85472" id="docshapegroup1" coordorigin="0,0" coordsize="11919,16860">
                <v:rect style="position:absolute;left:0;top:16857;width:3750;height:3" id="docshape2" filled="true" fillcolor="#f5f5f5" stroked="false">
                  <v:fill type="solid"/>
                </v:rect>
                <v:rect style="position:absolute;left:0;top:16275;width:3750;height:585" id="docshape3" filled="true" fillcolor="#5c6a56" stroked="false">
                  <v:fill opacity="32899f" type="solid"/>
                </v:rect>
                <v:rect style="position:absolute;left:0;top:0;width:11919;height:2820" id="docshape4" filled="true" fillcolor="#5c6a56" stroked="false">
                  <v:fill type="solid"/>
                </v:rect>
                <v:rect style="position:absolute;left:0;top:2820;width:3750;height:13455" id="docshape5" filled="true" fillcolor="#5c6a56" stroked="false">
                  <v:fill opacity="32899f" type="solid"/>
                </v:rect>
                <v:shape style="position:absolute;left:480;top:4380;width:298;height:285" type="#_x0000_t75" id="docshape6" stroked="false">
                  <v:imagedata r:id="rId5" o:title=""/>
                </v:shape>
                <v:shape style="position:absolute;left:480;top:4995;width:298;height:343" type="#_x0000_t75" id="docshape7" stroked="false">
                  <v:imagedata r:id="rId6" o:title=""/>
                </v:shape>
                <v:shape style="position:absolute;left:480;top:5655;width:298;height:300" type="#_x0000_t75" id="docshape8" stroked="false">
                  <v:imagedata r:id="rId7" o:title=""/>
                </v:shape>
                <v:shape style="position:absolute;left:2700;top:2333;width:9218;height:1070" id="docshape9" coordorigin="2701,2334" coordsize="9218,1070" path="m10166,3403l10065,3403,9962,3403,9858,3401,9752,3398,9645,3394,9537,3389,9427,3383,9316,3376,9204,3367,9090,3358,8976,3347,8860,3335,8743,3322,8625,3308,8507,3292,8387,3275,8266,3256,8144,3237,8022,3215,7775,3170,7651,3148,7529,3127,7407,3107,7287,3088,7167,3070,7048,3053,6930,3037,6813,3021,6697,3007,6582,2993,6468,2980,6356,2968,6244,2957,6133,2946,6024,2936,5916,2927,5809,2918,5704,2910,5599,2902,5496,2895,5395,2889,5295,2883,5099,2873,4908,2864,4724,2856,4547,2850,4293,2843,3565,2826,3443,2822,3329,2818,3224,2813,3128,2807,3041,2800,2963,2791,2895,2781,2811,2762,2750,2738,2702,2686,2701,2673,2702,2660,2740,2610,2800,2576,2886,2544,2957,2525,3039,2507,3131,2490,3233,2474,3345,2460,3466,2446,3530,2439,3596,2433,3664,2427,3735,2421,3807,2416,3958,2406,4117,2396,4283,2388,4456,2380,4636,2373,4822,2366,5014,2361,5212,2356,5519,2349,5837,2344,6164,2340,6614,2337,7193,2334,7787,2334,8032,2334,8275,2336,8514,2340,8749,2344,8980,2350,9207,2358,9429,2366,9646,2375,9858,2386,10064,2398,10265,2411,10460,2425,10555,2432,10648,2440,10740,2447,10830,2455,10918,2464,11004,2472,11089,2481,11172,2490,11253,2499,11332,2508,11409,2518,11484,2528,11557,2538,11628,2548,11697,2558,11763,2569,11828,2580,11918,2596,11918,3227,11830,3246,11766,3259,11699,3272,11630,3284,11559,3296,11486,3308,11411,3319,11334,3329,11255,3339,11174,3348,11091,3357,11007,3365,10920,3372,10832,3379,10742,3385,10650,3390,10556,3394,10461,3398,10365,3401,10266,3402,10166,3403xe" filled="true" fillcolor="#5c6a5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495" w:val="left" w:leader="none"/>
          <w:tab w:pos="497" w:val="left" w:leader="none"/>
        </w:tabs>
        <w:spacing w:line="201" w:lineRule="auto" w:before="0" w:after="0"/>
        <w:ind w:left="497" w:right="310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Revenue and rate parity </w:t>
      </w:r>
      <w:r>
        <w:rPr>
          <w:color w:val="424242"/>
          <w:spacing w:val="-2"/>
          <w:w w:val="105"/>
          <w:sz w:val="18"/>
        </w:rPr>
        <w:t>checks</w:t>
      </w:r>
    </w:p>
    <w:p>
      <w:pPr>
        <w:pStyle w:val="ListParagraph"/>
        <w:numPr>
          <w:ilvl w:val="0"/>
          <w:numId w:val="1"/>
        </w:numPr>
        <w:tabs>
          <w:tab w:pos="495" w:val="left" w:leader="none"/>
          <w:tab w:pos="497" w:val="left" w:leader="none"/>
        </w:tabs>
        <w:spacing w:line="201" w:lineRule="auto" w:before="82" w:after="0"/>
        <w:ind w:left="497" w:right="756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Staff coaching and </w:t>
      </w:r>
      <w:r>
        <w:rPr>
          <w:color w:val="424242"/>
          <w:spacing w:val="-2"/>
          <w:w w:val="105"/>
          <w:sz w:val="18"/>
        </w:rPr>
        <w:t>calibration</w:t>
      </w:r>
    </w:p>
    <w:p>
      <w:pPr>
        <w:pStyle w:val="ListParagraph"/>
        <w:numPr>
          <w:ilvl w:val="0"/>
          <w:numId w:val="1"/>
        </w:numPr>
        <w:tabs>
          <w:tab w:pos="496" w:val="left" w:leader="none"/>
        </w:tabs>
        <w:spacing w:line="336" w:lineRule="exact" w:before="58" w:after="0"/>
        <w:ind w:left="496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Kronos</w:t>
      </w:r>
      <w:r>
        <w:rPr>
          <w:color w:val="424242"/>
          <w:spacing w:val="7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scheduling</w:t>
      </w:r>
    </w:p>
    <w:p>
      <w:pPr>
        <w:pStyle w:val="ListParagraph"/>
        <w:numPr>
          <w:ilvl w:val="0"/>
          <w:numId w:val="1"/>
        </w:numPr>
        <w:tabs>
          <w:tab w:pos="496" w:val="left" w:leader="none"/>
        </w:tabs>
        <w:spacing w:line="322" w:lineRule="exact" w:before="0" w:after="0"/>
        <w:ind w:left="496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Conflict</w:t>
      </w:r>
      <w:r>
        <w:rPr>
          <w:color w:val="424242"/>
          <w:spacing w:val="39"/>
          <w:w w:val="105"/>
          <w:sz w:val="18"/>
        </w:rPr>
        <w:t> </w:t>
      </w:r>
      <w:r>
        <w:rPr>
          <w:color w:val="424242"/>
          <w:w w:val="105"/>
          <w:sz w:val="18"/>
        </w:rPr>
        <w:t>de-</w:t>
      </w:r>
      <w:r>
        <w:rPr>
          <w:color w:val="424242"/>
          <w:spacing w:val="-2"/>
          <w:w w:val="105"/>
          <w:sz w:val="18"/>
        </w:rPr>
        <w:t>escalation</w:t>
      </w:r>
    </w:p>
    <w:p>
      <w:pPr>
        <w:pStyle w:val="ListParagraph"/>
        <w:numPr>
          <w:ilvl w:val="0"/>
          <w:numId w:val="1"/>
        </w:numPr>
        <w:tabs>
          <w:tab w:pos="495" w:val="left" w:leader="none"/>
          <w:tab w:pos="497" w:val="left" w:leader="none"/>
        </w:tabs>
        <w:spacing w:line="201" w:lineRule="auto" w:before="25" w:after="0"/>
        <w:ind w:left="497" w:right="38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Basic Tamil, conversational </w:t>
      </w:r>
      <w:r>
        <w:rPr>
          <w:color w:val="424242"/>
          <w:spacing w:val="-2"/>
          <w:w w:val="105"/>
          <w:sz w:val="18"/>
        </w:rPr>
        <w:t>Hindi</w:t>
      </w:r>
    </w:p>
    <w:p>
      <w:pPr>
        <w:pStyle w:val="ListParagraph"/>
        <w:numPr>
          <w:ilvl w:val="0"/>
          <w:numId w:val="1"/>
        </w:numPr>
        <w:tabs>
          <w:tab w:pos="495" w:val="left" w:leader="none"/>
          <w:tab w:pos="497" w:val="left" w:leader="none"/>
        </w:tabs>
        <w:spacing w:line="189" w:lineRule="auto" w:before="51" w:after="0"/>
        <w:ind w:left="497" w:right="68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Averaged the highest loyalty enrollment rate on the morning team for five straight </w:t>
      </w:r>
      <w:r>
        <w:rPr>
          <w:spacing w:val="-2"/>
          <w:w w:val="105"/>
          <w:sz w:val="18"/>
        </w:rPr>
        <w:t>quarters.</w:t>
      </w:r>
    </w:p>
    <w:p>
      <w:pPr>
        <w:pStyle w:val="ListParagraph"/>
        <w:numPr>
          <w:ilvl w:val="0"/>
          <w:numId w:val="1"/>
        </w:numPr>
        <w:tabs>
          <w:tab w:pos="496" w:val="left" w:leader="none"/>
        </w:tabs>
        <w:spacing w:line="343" w:lineRule="exact" w:before="59" w:after="0"/>
        <w:ind w:left="49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Handled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overflow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reservations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calls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weekends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9"/>
          <w:w w:val="105"/>
          <w:sz w:val="18"/>
        </w:rPr>
        <w:t> </w:t>
      </w:r>
      <w:r>
        <w:rPr>
          <w:spacing w:val="-2"/>
          <w:w w:val="105"/>
          <w:sz w:val="18"/>
        </w:rPr>
        <w:t>holidays.</w:t>
      </w:r>
    </w:p>
    <w:p>
      <w:pPr>
        <w:pStyle w:val="ListParagraph"/>
        <w:numPr>
          <w:ilvl w:val="0"/>
          <w:numId w:val="1"/>
        </w:numPr>
        <w:tabs>
          <w:tab w:pos="496" w:val="left" w:leader="none"/>
        </w:tabs>
        <w:spacing w:line="343" w:lineRule="exact" w:before="0" w:after="0"/>
        <w:ind w:left="49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Promoted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supervisor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after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20</w:t>
      </w:r>
      <w:r>
        <w:rPr>
          <w:spacing w:val="12"/>
          <w:w w:val="105"/>
          <w:sz w:val="18"/>
        </w:rPr>
        <w:t> </w:t>
      </w:r>
      <w:r>
        <w:rPr>
          <w:spacing w:val="-2"/>
          <w:w w:val="105"/>
          <w:sz w:val="18"/>
        </w:rPr>
        <w:t>months.</w:t>
      </w:r>
    </w:p>
    <w:p>
      <w:pPr>
        <w:pStyle w:val="ListParagraph"/>
        <w:spacing w:after="0" w:line="343" w:lineRule="exact"/>
        <w:jc w:val="left"/>
        <w:rPr>
          <w:position w:val="-4"/>
          <w:sz w:val="31"/>
        </w:rPr>
        <w:sectPr>
          <w:type w:val="continuous"/>
          <w:pgSz w:w="11920" w:h="16860"/>
          <w:pgMar w:top="480" w:bottom="280" w:left="283" w:right="141"/>
          <w:cols w:num="2" w:equalWidth="0">
            <w:col w:w="2887" w:space="1038"/>
            <w:col w:w="7571"/>
          </w:cols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381250" cy="1070610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238125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81250" h="10706100">
                              <a:moveTo>
                                <a:pt x="2381237" y="0"/>
                              </a:moveTo>
                              <a:lnTo>
                                <a:pt x="0" y="0"/>
                              </a:lnTo>
                              <a:lnTo>
                                <a:pt x="0" y="2609850"/>
                              </a:lnTo>
                              <a:lnTo>
                                <a:pt x="0" y="10704576"/>
                              </a:lnTo>
                              <a:lnTo>
                                <a:pt x="0" y="10706087"/>
                              </a:lnTo>
                              <a:lnTo>
                                <a:pt x="2381237" y="10706087"/>
                              </a:lnTo>
                              <a:lnTo>
                                <a:pt x="2381237" y="10704576"/>
                              </a:lnTo>
                              <a:lnTo>
                                <a:pt x="2381237" y="2609862"/>
                              </a:lnTo>
                              <a:lnTo>
                                <a:pt x="23812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C6A56">
                            <a:alpha val="501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-.000035pt;width:187.5pt;height:843pt;mso-position-horizontal-relative:page;mso-position-vertical-relative:page;z-index:15729152" id="docshape10" coordorigin="0,0" coordsize="3750,16860" path="m3750,0l0,0,0,4110,0,16858,0,16860,3750,16860,3750,16858,3750,4110,3750,0xe" filled="true" fillcolor="#5c6a56" stroked="false">
                <v:path arrowok="t"/>
                <v:fill opacity="32899f" type="solid"/>
                <w10:wrap type="none"/>
              </v:shape>
            </w:pict>
          </mc:Fallback>
        </mc:AlternateContent>
      </w:r>
    </w:p>
    <w:sectPr>
      <w:pgSz w:w="11920" w:h="16860"/>
      <w:pgMar w:top="0" w:bottom="0" w:left="283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97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30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61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92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423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653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88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115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346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20" w:lineRule="exact"/>
      <w:ind w:left="43" w:right="11"/>
      <w:jc w:val="center"/>
      <w:outlineLvl w:val="1"/>
    </w:pPr>
    <w:rPr>
      <w:rFonts w:ascii="Arial" w:hAnsi="Arial" w:eastAsia="Arial" w:cs="Arial"/>
      <w:b/>
      <w:bCs/>
      <w:sz w:val="65"/>
      <w:szCs w:val="65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70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211"/>
      <w:ind w:left="43"/>
      <w:jc w:val="center"/>
      <w:outlineLvl w:val="3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16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2026-09-21T03:15:00Z</dcterms:created>
  <dcterms:modified xsi:type="dcterms:W3CDTF">2026-09-21T03:15:00Z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2026-09-21T00:00:00Z</vt:filetime>
  </property>
  <property fmtid="{D5CDD505-2E9C-101B-9397-08002B2CF9AE}" pid="5" name="Producer">
    <vt:lpwstr>pdf-merger-js</vt:lpwstr>
  </property>
</Properties>
</file>