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Esther</w:t>
      </w:r>
      <w:r>
        <w:rPr>
          <w:color w:val="424242"/>
          <w:spacing w:val="-6"/>
        </w:rPr>
        <w:t> </w:t>
      </w:r>
      <w:r>
        <w:rPr>
          <w:color w:val="424242"/>
          <w:spacing w:val="10"/>
        </w:rPr>
        <w:t>Agarwal</w:t>
      </w:r>
    </w:p>
    <w:p>
      <w:pPr>
        <w:pStyle w:val="BodyText"/>
        <w:spacing w:before="154"/>
        <w:ind w:left="4431" w:right="951"/>
        <w:jc w:val="center"/>
      </w:pPr>
      <w:r>
        <w:rPr>
          <w:color w:val="424242"/>
          <w:w w:val="105"/>
        </w:rPr>
        <w:t>Startup</w:t>
      </w:r>
      <w:r>
        <w:rPr>
          <w:color w:val="424242"/>
          <w:spacing w:val="11"/>
          <w:w w:val="105"/>
        </w:rPr>
        <w:t> </w:t>
      </w:r>
      <w:r>
        <w:rPr>
          <w:color w:val="424242"/>
          <w:spacing w:val="-2"/>
          <w:w w:val="105"/>
        </w:rPr>
        <w:t>Founder</w:t>
      </w:r>
    </w:p>
    <w:p>
      <w:pPr>
        <w:pStyle w:val="BodyText"/>
        <w:spacing w:before="10"/>
      </w:pPr>
    </w:p>
    <w:p>
      <w:pPr>
        <w:spacing w:line="273" w:lineRule="auto" w:before="0"/>
        <w:ind w:left="4431" w:right="948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Entrepreneurial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BBA</w:t>
      </w:r>
      <w:r>
        <w:rPr>
          <w:color w:val="424242"/>
          <w:spacing w:val="23"/>
          <w:w w:val="105"/>
          <w:sz w:val="16"/>
        </w:rPr>
        <w:t> </w:t>
      </w:r>
      <w:r>
        <w:rPr>
          <w:color w:val="424242"/>
          <w:w w:val="105"/>
          <w:sz w:val="16"/>
        </w:rPr>
        <w:t>graduate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3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experience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launching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a consumer packaged-goods company and driving B2B sales growth. Brought 3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products from concept to market within 14 months while securing 34 client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accounts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independent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grocery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specialty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retailers.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Identified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$2,340 in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recurring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shipping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overcharges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reconciling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monthly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revenue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and expenses in QuickBooks.</w:t>
      </w: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65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(330)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820" w:right="118"/>
      </w:pPr>
      <w:hyperlink r:id="rId5">
        <w:r>
          <w:rPr>
            <w:color w:val="FFFFFF"/>
            <w:spacing w:val="-2"/>
          </w:rPr>
          <w:t>esther.agarwal@example.co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820"/>
      </w:pPr>
      <w:r>
        <w:rPr>
          <w:color w:val="FFFFFF"/>
          <w:w w:val="105"/>
        </w:rPr>
        <w:t>Wooster,</w:t>
      </w:r>
      <w:r>
        <w:rPr>
          <w:color w:val="FFFFFF"/>
          <w:spacing w:val="2"/>
          <w:w w:val="105"/>
        </w:rPr>
        <w:t> </w:t>
      </w:r>
      <w:r>
        <w:rPr>
          <w:color w:val="FFFFFF"/>
          <w:w w:val="105"/>
        </w:rPr>
        <w:t>OH</w:t>
      </w:r>
      <w:r>
        <w:rPr>
          <w:color w:val="FFFFFF"/>
          <w:spacing w:val="1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381" w:lineRule="auto"/>
        <w:ind w:left="690" w:right="1180"/>
      </w:pPr>
      <w:r>
        <w:rPr>
          <w:color w:val="FFFFFF"/>
          <w:w w:val="105"/>
        </w:rPr>
        <w:t>HubSpot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CRM </w:t>
      </w:r>
      <w:r>
        <w:rPr>
          <w:color w:val="FFFFFF"/>
          <w:spacing w:val="-2"/>
          <w:w w:val="105"/>
        </w:rPr>
        <w:t>Trello QuickBooks</w:t>
      </w:r>
    </w:p>
    <w:p>
      <w:pPr>
        <w:pStyle w:val="BodyText"/>
        <w:spacing w:line="195" w:lineRule="exact"/>
        <w:ind w:left="690"/>
      </w:pPr>
      <w:r>
        <w:rPr>
          <w:color w:val="FFFFFF"/>
          <w:w w:val="105"/>
        </w:rPr>
        <w:t>Microsoft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Office</w:t>
      </w:r>
      <w:r>
        <w:rPr>
          <w:color w:val="FFFFFF"/>
          <w:spacing w:val="12"/>
          <w:w w:val="105"/>
        </w:rPr>
        <w:t> </w:t>
      </w:r>
      <w:r>
        <w:rPr>
          <w:color w:val="FFFFFF"/>
          <w:spacing w:val="-4"/>
          <w:w w:val="105"/>
        </w:rPr>
        <w:t>Suite</w:t>
      </w:r>
    </w:p>
    <w:p>
      <w:pPr>
        <w:pStyle w:val="BodyText"/>
        <w:spacing w:line="381" w:lineRule="auto" w:before="123"/>
        <w:ind w:left="690" w:right="446"/>
      </w:pPr>
      <w:r>
        <w:rPr>
          <w:color w:val="FFFFFF"/>
          <w:w w:val="105"/>
        </w:rPr>
        <w:t>Market Research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Product Launch Planning</w:t>
      </w:r>
    </w:p>
    <w:p>
      <w:pPr>
        <w:pStyle w:val="BodyText"/>
        <w:spacing w:line="376" w:lineRule="auto" w:before="2"/>
        <w:ind w:left="690" w:right="118"/>
      </w:pPr>
      <w:r>
        <w:rPr>
          <w:color w:val="FFFFFF"/>
          <w:w w:val="105"/>
        </w:rPr>
        <w:t>Sales Pipeline Management Vendor Negotiation Competitive Analysis Financial Forecasting</w:t>
      </w:r>
    </w:p>
    <w:p>
      <w:pPr>
        <w:pStyle w:val="BodyText"/>
        <w:spacing w:before="196"/>
      </w:pPr>
      <w:r>
        <w:rPr/>
        <w:br w:type="column"/>
      </w:r>
      <w:r>
        <w:rPr/>
      </w:r>
    </w:p>
    <w:p>
      <w:pPr>
        <w:pStyle w:val="BodyText"/>
        <w:ind w:left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-368831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29.041815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Startup</w:t>
      </w:r>
      <w:r>
        <w:rPr>
          <w:spacing w:val="6"/>
          <w:w w:val="105"/>
        </w:rPr>
        <w:t> </w:t>
      </w:r>
      <w:r>
        <w:rPr>
          <w:w w:val="105"/>
        </w:rPr>
        <w:t>Founder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Elm</w:t>
      </w:r>
      <w:r>
        <w:rPr>
          <w:spacing w:val="7"/>
          <w:w w:val="105"/>
        </w:rPr>
        <w:t> </w:t>
      </w:r>
      <w:r>
        <w:rPr>
          <w:w w:val="105"/>
        </w:rPr>
        <w:t>Ridge</w:t>
      </w:r>
      <w:r>
        <w:rPr>
          <w:spacing w:val="7"/>
          <w:w w:val="105"/>
        </w:rPr>
        <w:t> </w:t>
      </w:r>
      <w:r>
        <w:rPr>
          <w:w w:val="105"/>
        </w:rPr>
        <w:t>Provisions</w:t>
      </w:r>
      <w:r>
        <w:rPr>
          <w:spacing w:val="8"/>
          <w:w w:val="105"/>
        </w:rPr>
        <w:t> </w:t>
      </w:r>
      <w:r>
        <w:rPr>
          <w:w w:val="105"/>
        </w:rPr>
        <w:t>LLC,</w:t>
      </w:r>
      <w:r>
        <w:rPr>
          <w:spacing w:val="7"/>
          <w:w w:val="105"/>
        </w:rPr>
        <w:t> </w:t>
      </w:r>
      <w:r>
        <w:rPr>
          <w:w w:val="105"/>
        </w:rPr>
        <w:t>Wooster,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269" w:hanging="304"/>
        <w:jc w:val="left"/>
        <w:rPr>
          <w:sz w:val="18"/>
        </w:rPr>
      </w:pPr>
      <w:r>
        <w:rPr>
          <w:w w:val="105"/>
          <w:sz w:val="18"/>
        </w:rPr>
        <w:t>Brought the company's first packaged-snack product from concept to retail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shelves in 83 days by coordinating suppliers, packaging design,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compliance reviews.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0" w:after="0"/>
        <w:ind w:left="895" w:right="538" w:hanging="304"/>
        <w:jc w:val="left"/>
        <w:rPr>
          <w:sz w:val="18"/>
        </w:rPr>
      </w:pPr>
      <w:r>
        <w:rPr>
          <w:w w:val="105"/>
          <w:sz w:val="18"/>
        </w:rPr>
        <w:t>Launched 3 products within the first 14 months, managing timelines and vendor relationships through Trello to keep each release on schedule.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89" w:after="0"/>
        <w:ind w:left="895" w:right="697" w:hanging="304"/>
        <w:jc w:val="left"/>
        <w:rPr>
          <w:sz w:val="18"/>
        </w:rPr>
      </w:pPr>
      <w:r>
        <w:rPr>
          <w:w w:val="105"/>
          <w:sz w:val="18"/>
        </w:rPr>
        <w:t>Secured 34 client accounts across independent grocery and specialty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retailers by tracking outreach and follow-ups in HubSpot CRM.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40" w:lineRule="auto" w:before="104" w:after="0"/>
        <w:ind w:left="895" w:right="0" w:hanging="303"/>
        <w:jc w:val="left"/>
        <w:rPr>
          <w:sz w:val="18"/>
        </w:rPr>
      </w:pPr>
      <w:r>
        <w:rPr>
          <w:w w:val="105"/>
          <w:sz w:val="18"/>
        </w:rPr>
        <w:t>Reconciled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revenue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expenses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QuickBooks,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identifying</w:t>
      </w:r>
    </w:p>
    <w:p>
      <w:pPr>
        <w:pStyle w:val="BodyText"/>
        <w:spacing w:before="18"/>
        <w:ind w:left="895"/>
      </w:pPr>
      <w:r>
        <w:rPr>
          <w:w w:val="105"/>
        </w:rPr>
        <w:t>$2,340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recurring</w:t>
      </w:r>
      <w:r>
        <w:rPr>
          <w:spacing w:val="20"/>
          <w:w w:val="105"/>
        </w:rPr>
        <w:t> </w:t>
      </w:r>
      <w:r>
        <w:rPr>
          <w:w w:val="105"/>
        </w:rPr>
        <w:t>shipping</w:t>
      </w:r>
      <w:r>
        <w:rPr>
          <w:spacing w:val="20"/>
          <w:w w:val="105"/>
        </w:rPr>
        <w:t> </w:t>
      </w:r>
      <w:r>
        <w:rPr>
          <w:w w:val="105"/>
        </w:rPr>
        <w:t>overcharges</w:t>
      </w:r>
      <w:r>
        <w:rPr>
          <w:spacing w:val="20"/>
          <w:w w:val="105"/>
        </w:rPr>
        <w:t> </w:t>
      </w:r>
      <w:r>
        <w:rPr>
          <w:w w:val="105"/>
        </w:rPr>
        <w:t>that</w:t>
      </w:r>
      <w:r>
        <w:rPr>
          <w:spacing w:val="20"/>
          <w:w w:val="105"/>
        </w:rPr>
        <w:t> </w:t>
      </w:r>
      <w:r>
        <w:rPr>
          <w:w w:val="105"/>
        </w:rPr>
        <w:t>were</w:t>
      </w:r>
      <w:r>
        <w:rPr>
          <w:spacing w:val="20"/>
          <w:w w:val="105"/>
        </w:rPr>
        <w:t> </w:t>
      </w:r>
      <w:r>
        <w:rPr>
          <w:w w:val="105"/>
        </w:rPr>
        <w:t>reclaimed</w:t>
      </w:r>
      <w:r>
        <w:rPr>
          <w:spacing w:val="20"/>
          <w:w w:val="105"/>
        </w:rPr>
        <w:t> </w:t>
      </w:r>
      <w:r>
        <w:rPr>
          <w:w w:val="105"/>
        </w:rPr>
        <w:t>from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carriers.</w:t>
      </w:r>
    </w:p>
    <w:p>
      <w:pPr>
        <w:pStyle w:val="BodyText"/>
        <w:spacing w:before="198"/>
        <w:ind w:left="11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line="278" w:lineRule="auto" w:before="78"/>
        <w:ind w:left="114"/>
      </w:pPr>
      <w:r>
        <w:rPr>
          <w:w w:val="105"/>
        </w:rPr>
        <w:t>Business Development Associate | Tuscarawas Creek Commerce Group, New Philadelphia, OH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20" w:after="0"/>
        <w:ind w:left="895" w:right="296" w:hanging="304"/>
        <w:jc w:val="left"/>
        <w:rPr>
          <w:sz w:val="18"/>
        </w:rPr>
      </w:pPr>
      <w:r>
        <w:rPr>
          <w:w w:val="105"/>
          <w:sz w:val="18"/>
        </w:rPr>
        <w:t>Onboarded 19 new client accounts in the first 9 months by qualifying leads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scheduling product demos for the sales team.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90" w:after="0"/>
        <w:ind w:left="895" w:right="798" w:hanging="304"/>
        <w:jc w:val="left"/>
        <w:rPr>
          <w:sz w:val="18"/>
        </w:rPr>
      </w:pPr>
      <w:r>
        <w:rPr>
          <w:w w:val="105"/>
          <w:sz w:val="18"/>
        </w:rPr>
        <w:t>Prepared quarterly market-research briefs in Microsoft Office Suite, covering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competitor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pricing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demand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lines.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04" w:after="0"/>
        <w:ind w:left="895" w:right="636" w:hanging="304"/>
        <w:jc w:val="left"/>
        <w:rPr>
          <w:sz w:val="18"/>
        </w:rPr>
      </w:pPr>
      <w:r>
        <w:rPr>
          <w:w w:val="105"/>
          <w:sz w:val="18"/>
        </w:rPr>
        <w:t>Reduced average proposal turnaround time from 6 days to 2.5 days by building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reusable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standardizing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approval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workflow.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299" w:space="514"/>
            <w:col w:w="7682"/>
          </w:cols>
        </w:sectPr>
      </w:pPr>
    </w:p>
    <w:p>
      <w:pPr>
        <w:pStyle w:val="BodyText"/>
        <w:spacing w:before="80"/>
        <w:ind w:left="39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09625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047875">
                                <a:moveTo>
                                  <a:pt x="2571737" y="1790700"/>
                                </a:moveTo>
                                <a:lnTo>
                                  <a:pt x="0" y="1790700"/>
                                </a:lnTo>
                                <a:lnTo>
                                  <a:pt x="0" y="2047875"/>
                                </a:lnTo>
                                <a:lnTo>
                                  <a:pt x="2571737" y="2047875"/>
                                </a:lnTo>
                                <a:lnTo>
                                  <a:pt x="2571737" y="1790700"/>
                                </a:lnTo>
                                <a:close/>
                              </a:path>
                              <a:path w="2571750" h="20478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97204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1888" id="docshapegroup2" coordorigin="0,0" coordsize="4050,16860">
                <v:shape style="position:absolute;left:0;top:0;width:4050;height:16860" id="docshape3" coordorigin="0,0" coordsize="4050,16860" path="m4050,7425l0,7425,0,12750,0,16860,4050,16860,4050,1275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225" id="docshape4" coordorigin="0,4200" coordsize="4050,3225" path="m4050,7020l0,7020,0,7425,4050,7425,4050,702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550;width:226;height:261" type="#_x0000_t75" id="docshape8" stroked="false">
                  <v:imagedata r:id="rId8" o:title=""/>
                </v:shape>
                <v:shape style="position:absolute;left:825;top:6165;width:255;height:255" type="#_x0000_t75" id="docshape9" stroked="false">
                  <v:imagedata r:id="rId9" o:title=""/>
                </v:shape>
                <v:shape style="position:absolute;left:824;top:7830;width:75;height:3015" id="docshape10" coordorigin="825,7830" coordsize="75,3015" path="m900,10802l899,10797,895,10788,893,10784,886,10777,882,10775,873,10771,868,10770,857,10770,852,10771,843,10775,839,10777,832,10784,830,10788,826,10797,825,10802,825,10808,825,10813,826,10818,830,10827,832,10831,839,10838,843,10840,852,10844,857,10845,868,10845,873,10844,882,10840,886,10838,893,10831,895,10827,899,10818,900,10813,900,10802xm900,10472l899,10467,895,10458,893,10454,886,10447,882,10445,873,10441,868,10440,857,10440,852,10441,843,10445,839,10447,832,10454,830,10458,826,10467,825,10472,825,10478,825,10483,826,10488,830,10497,832,10501,839,10508,843,10510,852,10514,857,10515,868,10515,873,10514,882,10510,886,10508,893,10501,895,10497,899,10488,900,10483,900,10472xm900,10142l899,10137,895,10128,893,10124,886,10117,882,10115,873,10111,868,10110,857,10110,852,10111,843,10115,839,10117,832,10124,830,10128,826,10137,825,10142,825,10148,825,10153,826,10158,830,10167,832,10171,839,10178,843,10180,852,10184,857,10185,868,10185,873,10184,882,10180,886,10178,893,10171,895,10167,899,10158,900,10153,900,10142xm900,9827l899,9822,895,9813,893,9809,886,9802,882,9800,873,9796,868,9795,857,9795,852,9796,843,9800,839,9802,832,9809,830,9813,826,9822,825,9827,825,9833,825,9838,826,9843,830,9852,832,9856,839,9863,843,9865,852,9869,857,9870,868,9870,873,9869,882,9865,886,9863,893,9856,895,9852,899,9843,900,9838,900,9827xm900,9497l899,9492,895,9483,893,9479,886,9472,882,9470,873,9466,868,9465,857,9465,852,9466,843,9470,839,9472,832,9479,830,9483,826,9492,825,9497,825,9503,825,9508,826,9513,830,9522,832,9526,839,9533,843,9535,852,9539,857,9540,868,9540,873,9539,882,9535,886,9533,893,9526,895,9522,899,9513,900,9508,900,9497xm900,9167l899,9162,895,9153,893,9149,886,9142,882,9140,873,9136,868,9135,857,9135,852,9136,843,9140,839,9142,832,9149,830,9153,826,9162,825,9167,825,9173,825,9178,826,9183,830,9192,832,9196,839,9203,843,9205,852,9209,857,9210,868,9210,873,9209,882,9205,886,9203,893,9196,895,9192,899,9183,900,9178,900,9167xm900,8837l899,8832,895,8823,893,8819,886,8812,882,8810,873,8806,868,8805,857,8805,852,8806,843,8810,839,8812,832,8819,830,8823,826,8832,825,8837,825,8843,825,8848,826,8853,830,8862,832,8866,839,8873,843,8875,852,8879,857,8880,868,8880,873,8879,882,8875,886,8873,893,8866,895,8862,899,8853,900,8848,900,8837xm900,8522l899,8517,895,8508,893,8504,886,8497,882,8495,873,8491,868,8490,857,8490,852,8491,843,8495,839,8497,832,8504,830,8508,826,8517,825,8522,825,8528,825,8533,826,8538,830,8547,832,8551,839,8558,843,8560,852,8564,857,8565,868,8565,873,8564,882,8560,886,8558,893,8551,895,8547,899,8538,900,8533,900,8522xm900,8192l899,8187,895,8178,893,8174,886,8167,882,8165,873,8161,868,8160,857,8160,852,8161,843,8165,839,8167,832,8174,830,8178,826,8187,825,8192,825,8198,825,8203,826,8208,830,8217,832,8221,839,8228,843,8230,852,8234,857,8235,868,8235,873,8234,882,8230,886,8228,893,8221,895,8217,899,8208,900,8203,900,8192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2647949</wp:posOffset>
                </wp:positionH>
                <wp:positionV relativeFrom="paragraph">
                  <wp:posOffset>-308534</wp:posOffset>
                </wp:positionV>
                <wp:extent cx="4920615" cy="25717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-24.294054pt;width:387.45pt;height:20.25pt;mso-position-horizontal-relative:page;mso-position-vertical-relative:paragraph;z-index:15729152" type="#_x0000_t202" id="docshape11" filled="true" fillcolor="#424242" stroked="false"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BBA,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Entrepreneurship</w:t>
      </w:r>
    </w:p>
    <w:p>
      <w:pPr>
        <w:pStyle w:val="BodyText"/>
        <w:spacing w:before="93"/>
        <w:ind w:left="3927"/>
      </w:pPr>
      <w:r>
        <w:rPr>
          <w:w w:val="105"/>
        </w:rPr>
        <w:t>Ohio</w:t>
      </w:r>
      <w:r>
        <w:rPr>
          <w:spacing w:val="5"/>
          <w:w w:val="105"/>
        </w:rPr>
        <w:t> </w:t>
      </w:r>
      <w:r>
        <w:rPr>
          <w:w w:val="105"/>
        </w:rPr>
        <w:t>University,</w:t>
      </w:r>
      <w:r>
        <w:rPr>
          <w:spacing w:val="5"/>
          <w:w w:val="105"/>
        </w:rPr>
        <w:t> </w:t>
      </w:r>
      <w:r>
        <w:rPr>
          <w:w w:val="105"/>
        </w:rPr>
        <w:t>Athens,</w:t>
      </w:r>
      <w:r>
        <w:rPr>
          <w:spacing w:val="6"/>
          <w:w w:val="105"/>
        </w:rPr>
        <w:t> </w:t>
      </w:r>
      <w:r>
        <w:rPr>
          <w:w w:val="105"/>
        </w:rPr>
        <w:t>OH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2019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31" w:right="962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895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sther.agarwal@example.co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2026-10-08T13:04:05Z</dcterms:created>
  <dcterms:modified xsi:type="dcterms:W3CDTF">2026-10-08T13:04:05Z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