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3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"/>
        <w:rPr>
          <w:rFonts w:ascii="Times New Roman"/>
        </w:rPr>
      </w:pPr>
    </w:p>
    <w:p>
      <w:pPr>
        <w:pStyle w:val="BodyText"/>
        <w:spacing w:line="410" w:lineRule="auto" w:before="1"/>
        <w:ind w:left="707" w:right="7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-437507</wp:posOffset>
                </wp:positionV>
                <wp:extent cx="2695575" cy="3143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424242"/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34.449371pt;width:212.25pt;height:24.75pt;mso-position-horizontal-relative:page;mso-position-vertical-relative:paragraph;z-index:15729664" type="#_x0000_t202" id="docshape1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24242"/>
                          <w:sz w:val="20"/>
                        </w:rPr>
                        <w:t>KEY</w:t>
                      </w:r>
                      <w:r>
                        <w:rPr>
                          <w:b/>
                          <w:color w:val="424242"/>
                          <w:spacing w:val="19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424242"/>
                          <w:spacing w:val="-2"/>
                          <w:sz w:val="20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P&amp;L Management Menu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Engineering</w:t>
      </w:r>
    </w:p>
    <w:p>
      <w:pPr>
        <w:pStyle w:val="BodyText"/>
        <w:spacing w:line="429" w:lineRule="auto"/>
        <w:ind w:left="707" w:right="2"/>
      </w:pPr>
      <w:r>
        <w:rPr>
          <w:w w:val="105"/>
        </w:rPr>
        <w:t>Vendor Contract Negotiation Toast POS</w:t>
      </w:r>
    </w:p>
    <w:p>
      <w:pPr>
        <w:pStyle w:val="BodyText"/>
        <w:spacing w:line="170" w:lineRule="exact"/>
        <w:ind w:left="707"/>
      </w:pPr>
      <w:r>
        <w:rPr>
          <w:spacing w:val="-2"/>
          <w:w w:val="105"/>
        </w:rPr>
        <w:t>Partender</w:t>
      </w:r>
    </w:p>
    <w:p>
      <w:pPr>
        <w:pStyle w:val="BodyText"/>
        <w:spacing w:before="146"/>
        <w:ind w:left="707"/>
      </w:pPr>
      <w:r>
        <w:rPr>
          <w:spacing w:val="-2"/>
          <w:w w:val="105"/>
        </w:rPr>
        <w:t>7Shifts</w:t>
      </w:r>
    </w:p>
    <w:p>
      <w:pPr>
        <w:pStyle w:val="BodyText"/>
        <w:spacing w:before="131"/>
        <w:ind w:left="707"/>
      </w:pPr>
      <w:r>
        <w:rPr/>
        <w:t>FIFO</w:t>
      </w:r>
      <w:r>
        <w:rPr>
          <w:spacing w:val="13"/>
        </w:rPr>
        <w:t> </w:t>
      </w:r>
      <w:r>
        <w:rPr>
          <w:spacing w:val="-2"/>
        </w:rPr>
        <w:t>Rotation</w:t>
      </w:r>
    </w:p>
    <w:p>
      <w:pPr>
        <w:pStyle w:val="BodyText"/>
        <w:spacing w:line="292" w:lineRule="auto" w:before="131"/>
        <w:ind w:left="707" w:right="2"/>
      </w:pPr>
      <w:r>
        <w:rPr>
          <w:w w:val="105"/>
        </w:rPr>
        <w:t>State and Local Alcohol Service </w:t>
      </w:r>
      <w:r>
        <w:rPr>
          <w:spacing w:val="-2"/>
          <w:w w:val="105"/>
        </w:rPr>
        <w:t>Requirements</w:t>
      </w:r>
    </w:p>
    <w:p>
      <w:pPr>
        <w:pStyle w:val="BodyText"/>
        <w:spacing w:line="420" w:lineRule="auto" w:before="107"/>
        <w:ind w:left="707" w:right="777"/>
      </w:pPr>
      <w:r>
        <w:rPr>
          <w:w w:val="105"/>
        </w:rPr>
        <w:t>Staff Scheduling Cocktail </w:t>
      </w:r>
      <w:r>
        <w:rPr>
          <w:w w:val="105"/>
        </w:rPr>
        <w:t>Development HACCP Principles</w:t>
      </w:r>
    </w:p>
    <w:p>
      <w:pPr>
        <w:pStyle w:val="BodyText"/>
        <w:spacing w:line="292" w:lineRule="auto" w:before="80"/>
        <w:ind w:left="986"/>
      </w:pPr>
      <w:r>
        <w:rPr/>
        <w:br w:type="column"/>
      </w:r>
      <w:r>
        <w:rPr>
          <w:w w:val="105"/>
        </w:rPr>
        <w:t>Developed</w:t>
      </w:r>
      <w:r>
        <w:rPr>
          <w:spacing w:val="25"/>
          <w:w w:val="105"/>
        </w:rPr>
        <w:t> </w:t>
      </w:r>
      <w:r>
        <w:rPr>
          <w:w w:val="105"/>
        </w:rPr>
        <w:t>27</w:t>
      </w:r>
      <w:r>
        <w:rPr>
          <w:spacing w:val="25"/>
          <w:w w:val="105"/>
        </w:rPr>
        <w:t> </w:t>
      </w:r>
      <w:r>
        <w:rPr>
          <w:w w:val="105"/>
        </w:rPr>
        <w:t>cocktail</w:t>
      </w:r>
      <w:r>
        <w:rPr>
          <w:spacing w:val="25"/>
          <w:w w:val="105"/>
        </w:rPr>
        <w:t> </w:t>
      </w:r>
      <w:r>
        <w:rPr>
          <w:w w:val="105"/>
        </w:rPr>
        <w:t>menu</w:t>
      </w:r>
      <w:r>
        <w:rPr>
          <w:spacing w:val="25"/>
          <w:w w:val="105"/>
        </w:rPr>
        <w:t> </w:t>
      </w:r>
      <w:r>
        <w:rPr>
          <w:w w:val="105"/>
        </w:rPr>
        <w:t>items</w:t>
      </w:r>
      <w:r>
        <w:rPr>
          <w:spacing w:val="25"/>
          <w:w w:val="105"/>
        </w:rPr>
        <w:t> </w:t>
      </w:r>
      <w:r>
        <w:rPr>
          <w:w w:val="105"/>
        </w:rPr>
        <w:t>over</w:t>
      </w:r>
      <w:r>
        <w:rPr>
          <w:spacing w:val="25"/>
          <w:w w:val="105"/>
        </w:rPr>
        <w:t> </w:t>
      </w:r>
      <w:r>
        <w:rPr>
          <w:w w:val="105"/>
        </w:rPr>
        <w:t>2</w:t>
      </w:r>
      <w:r>
        <w:rPr>
          <w:spacing w:val="25"/>
          <w:w w:val="105"/>
        </w:rPr>
        <w:t> </w:t>
      </w:r>
      <w:r>
        <w:rPr>
          <w:w w:val="105"/>
        </w:rPr>
        <w:t>years,</w:t>
      </w:r>
      <w:r>
        <w:rPr>
          <w:spacing w:val="25"/>
          <w:w w:val="105"/>
        </w:rPr>
        <w:t> </w:t>
      </w:r>
      <w:r>
        <w:rPr>
          <w:w w:val="105"/>
        </w:rPr>
        <w:t>collaborating</w:t>
      </w:r>
      <w:r>
        <w:rPr>
          <w:spacing w:val="25"/>
          <w:w w:val="105"/>
        </w:rPr>
        <w:t> </w:t>
      </w:r>
      <w:r>
        <w:rPr>
          <w:w w:val="105"/>
        </w:rPr>
        <w:t>with</w:t>
      </w:r>
      <w:r>
        <w:rPr>
          <w:spacing w:val="25"/>
          <w:w w:val="105"/>
        </w:rPr>
        <w:t> </w:t>
      </w:r>
      <w:r>
        <w:rPr>
          <w:w w:val="105"/>
        </w:rPr>
        <w:t>kitchen teams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garnish</w:t>
      </w:r>
      <w:r>
        <w:rPr>
          <w:spacing w:val="40"/>
          <w:w w:val="105"/>
        </w:rPr>
        <w:t> </w:t>
      </w:r>
      <w:r>
        <w:rPr>
          <w:w w:val="105"/>
        </w:rPr>
        <w:t>presentation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seasonal</w:t>
      </w:r>
      <w:r>
        <w:rPr>
          <w:spacing w:val="40"/>
          <w:w w:val="105"/>
        </w:rPr>
        <w:t> </w:t>
      </w:r>
      <w:r>
        <w:rPr>
          <w:w w:val="105"/>
        </w:rPr>
        <w:t>ingredient</w:t>
      </w:r>
      <w:r>
        <w:rPr>
          <w:spacing w:val="40"/>
          <w:w w:val="105"/>
        </w:rPr>
        <w:t> </w:t>
      </w:r>
      <w:r>
        <w:rPr>
          <w:w w:val="105"/>
        </w:rPr>
        <w:t>sourcing.</w:t>
      </w: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292" w:lineRule="auto" w:before="106" w:after="0"/>
        <w:ind w:left="986" w:right="140" w:hanging="303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3209924</wp:posOffset>
                </wp:positionH>
                <wp:positionV relativeFrom="paragraph">
                  <wp:posOffset>-237511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6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-18.701712pt;width:3.75pt;height:3.75pt;mso-position-horizontal-relative:page;mso-position-vertical-relative:paragraph;z-index:15729152" id="docshape2" coordorigin="5055,-374" coordsize="75,75" path="m5098,-299l5087,-299,5082,-300,5055,-331,5055,-336,5055,-342,5087,-374,5098,-374,5130,-342,5130,-331,5103,-300,5098,-29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  <w:sz w:val="16"/>
        </w:rPr>
        <w:t>Scheduled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received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deliveries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locations,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verifying product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quality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quantity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purchase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orders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45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 </w:t>
      </w:r>
      <w:r>
        <w:rPr>
          <w:spacing w:val="-2"/>
          <w:w w:val="105"/>
          <w:sz w:val="16"/>
        </w:rPr>
        <w:t>site.</w:t>
      </w: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292" w:lineRule="auto" w:before="106" w:after="0"/>
        <w:ind w:left="986" w:right="385" w:hanging="303"/>
        <w:jc w:val="left"/>
        <w:rPr>
          <w:sz w:val="16"/>
        </w:rPr>
      </w:pPr>
      <w:r>
        <w:rPr>
          <w:w w:val="105"/>
          <w:sz w:val="16"/>
        </w:rPr>
        <w:t>Negotiated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contracts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spirit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wine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distributors,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securing volume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pricing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$11,830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portfolio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2024.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71" w:after="0"/>
        <w:ind w:left="707" w:right="0" w:hanging="294"/>
        <w:jc w:val="left"/>
        <w:rPr>
          <w:rFonts w:ascii="Verdana" w:hAnsi="Verdana"/>
          <w:sz w:val="16"/>
        </w:rPr>
      </w:pPr>
      <w:r>
        <w:rPr>
          <w:rFonts w:ascii="Verdana" w:hAnsi="Verdana"/>
          <w:spacing w:val="-4"/>
          <w:sz w:val="16"/>
        </w:rPr>
        <w:t>Bar</w:t>
      </w:r>
      <w:r>
        <w:rPr>
          <w:rFonts w:ascii="Verdana" w:hAnsi="Verdana"/>
          <w:spacing w:val="-3"/>
          <w:sz w:val="16"/>
        </w:rPr>
        <w:t> </w:t>
      </w:r>
      <w:r>
        <w:rPr>
          <w:rFonts w:ascii="Verdana" w:hAnsi="Verdana"/>
          <w:spacing w:val="-4"/>
          <w:sz w:val="16"/>
        </w:rPr>
        <w:t>Manager,</w:t>
      </w:r>
      <w:r>
        <w:rPr>
          <w:rFonts w:ascii="Verdana" w:hAnsi="Verdana"/>
          <w:spacing w:val="-2"/>
          <w:sz w:val="16"/>
        </w:rPr>
        <w:t> </w:t>
      </w:r>
      <w:r>
        <w:rPr>
          <w:rFonts w:ascii="Verdana" w:hAnsi="Verdana"/>
          <w:spacing w:val="-4"/>
          <w:sz w:val="16"/>
        </w:rPr>
        <w:t>Pemigewasset</w:t>
      </w:r>
      <w:r>
        <w:rPr>
          <w:rFonts w:ascii="Verdana" w:hAnsi="Verdana"/>
          <w:spacing w:val="-2"/>
          <w:sz w:val="16"/>
        </w:rPr>
        <w:t> </w:t>
      </w:r>
      <w:r>
        <w:rPr>
          <w:rFonts w:ascii="Verdana" w:hAnsi="Verdana"/>
          <w:spacing w:val="-4"/>
          <w:sz w:val="16"/>
        </w:rPr>
        <w:t>Falls</w:t>
      </w:r>
      <w:r>
        <w:rPr>
          <w:rFonts w:ascii="Verdana" w:hAnsi="Verdana"/>
          <w:spacing w:val="-5"/>
          <w:sz w:val="16"/>
        </w:rPr>
        <w:t> </w:t>
      </w:r>
      <w:r>
        <w:rPr>
          <w:rFonts w:ascii="Verdana" w:hAnsi="Verdana"/>
          <w:spacing w:val="-4"/>
          <w:sz w:val="16"/>
        </w:rPr>
        <w:t>Tavern,</w:t>
      </w:r>
      <w:r>
        <w:rPr>
          <w:rFonts w:ascii="Verdana" w:hAnsi="Verdana"/>
          <w:spacing w:val="-2"/>
          <w:sz w:val="16"/>
        </w:rPr>
        <w:t> </w:t>
      </w:r>
      <w:r>
        <w:rPr>
          <w:rFonts w:ascii="Verdana" w:hAnsi="Verdana"/>
          <w:spacing w:val="-4"/>
          <w:sz w:val="16"/>
        </w:rPr>
        <w:t>Plymouth,</w:t>
      </w:r>
      <w:r>
        <w:rPr>
          <w:rFonts w:ascii="Verdana" w:hAnsi="Verdana"/>
          <w:spacing w:val="-2"/>
          <w:sz w:val="16"/>
        </w:rPr>
        <w:t> </w:t>
      </w:r>
      <w:r>
        <w:rPr>
          <w:rFonts w:ascii="Verdana" w:hAnsi="Verdana"/>
          <w:spacing w:val="-5"/>
          <w:sz w:val="16"/>
        </w:rPr>
        <w:t>NH</w:t>
      </w:r>
    </w:p>
    <w:p>
      <w:pPr>
        <w:pStyle w:val="BodyText"/>
        <w:spacing w:before="56"/>
        <w:ind w:left="707"/>
      </w:pPr>
      <w:r>
        <w:rPr/>
        <w:t>2016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37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0" w:after="0"/>
        <w:ind w:left="986" w:right="300" w:hanging="303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cross-training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rotation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prep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stations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bartenders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 set up flexible shift swaps through 7Shifts.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6" w:after="0"/>
        <w:ind w:left="986" w:right="397" w:hanging="303"/>
        <w:jc w:val="left"/>
        <w:rPr>
          <w:sz w:val="16"/>
        </w:rPr>
      </w:pPr>
      <w:r>
        <w:rPr>
          <w:w w:val="105"/>
          <w:sz w:val="16"/>
        </w:rPr>
        <w:t>Created 14 seasonal cocktail recipes per year, tracking sales velocity in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Toast POS and retiring items that sold fewer than 8 units per week.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02" w:lineRule="auto" w:before="91" w:after="0"/>
        <w:ind w:left="986" w:right="249" w:hanging="303"/>
        <w:jc w:val="left"/>
        <w:rPr>
          <w:sz w:val="16"/>
        </w:rPr>
      </w:pPr>
      <w:r>
        <w:rPr>
          <w:w w:val="105"/>
          <w:sz w:val="16"/>
        </w:rPr>
        <w:t>Scheduled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12,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assigning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opening,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mid,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 closing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duties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keeping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overtime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person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pay </w:t>
      </w:r>
      <w:r>
        <w:rPr>
          <w:spacing w:val="-2"/>
          <w:w w:val="105"/>
          <w:sz w:val="16"/>
        </w:rPr>
        <w:t>period.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85" w:after="0"/>
        <w:ind w:left="986" w:right="112" w:hanging="303"/>
        <w:jc w:val="left"/>
        <w:rPr>
          <w:sz w:val="16"/>
        </w:rPr>
      </w:pPr>
      <w:r>
        <w:rPr>
          <w:w w:val="105"/>
          <w:sz w:val="16"/>
        </w:rPr>
        <w:t>Monitored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portion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sizes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garnish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presentation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conducting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nightly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checks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confirm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drink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builds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matched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spec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cards.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0" w:after="0"/>
        <w:ind w:left="707" w:right="0" w:hanging="294"/>
        <w:jc w:val="left"/>
        <w:rPr>
          <w:rFonts w:ascii="Verdana" w:hAnsi="Verdana"/>
          <w:sz w:val="16"/>
        </w:rPr>
      </w:pPr>
      <w:r>
        <w:rPr>
          <w:rFonts w:ascii="Verdana" w:hAnsi="Verdana"/>
          <w:w w:val="90"/>
          <w:sz w:val="16"/>
        </w:rPr>
        <w:t>Lead</w:t>
      </w:r>
      <w:r>
        <w:rPr>
          <w:rFonts w:ascii="Verdana" w:hAnsi="Verdana"/>
          <w:spacing w:val="33"/>
          <w:sz w:val="16"/>
        </w:rPr>
        <w:t> </w:t>
      </w:r>
      <w:r>
        <w:rPr>
          <w:rFonts w:ascii="Verdana" w:hAnsi="Verdana"/>
          <w:w w:val="90"/>
          <w:sz w:val="16"/>
        </w:rPr>
        <w:t>Bartender,</w:t>
      </w:r>
      <w:r>
        <w:rPr>
          <w:rFonts w:ascii="Verdana" w:hAnsi="Verdana"/>
          <w:spacing w:val="33"/>
          <w:sz w:val="16"/>
        </w:rPr>
        <w:t> </w:t>
      </w:r>
      <w:r>
        <w:rPr>
          <w:rFonts w:ascii="Verdana" w:hAnsi="Verdana"/>
          <w:w w:val="90"/>
          <w:sz w:val="16"/>
        </w:rPr>
        <w:t>Squam</w:t>
      </w:r>
      <w:r>
        <w:rPr>
          <w:rFonts w:ascii="Verdana" w:hAnsi="Verdana"/>
          <w:spacing w:val="33"/>
          <w:sz w:val="16"/>
        </w:rPr>
        <w:t> </w:t>
      </w:r>
      <w:r>
        <w:rPr>
          <w:rFonts w:ascii="Verdana" w:hAnsi="Verdana"/>
          <w:w w:val="90"/>
          <w:sz w:val="16"/>
        </w:rPr>
        <w:t>Lake</w:t>
      </w:r>
      <w:r>
        <w:rPr>
          <w:rFonts w:ascii="Verdana" w:hAnsi="Verdana"/>
          <w:spacing w:val="33"/>
          <w:sz w:val="16"/>
        </w:rPr>
        <w:t> </w:t>
      </w:r>
      <w:r>
        <w:rPr>
          <w:rFonts w:ascii="Verdana" w:hAnsi="Verdana"/>
          <w:w w:val="90"/>
          <w:sz w:val="16"/>
        </w:rPr>
        <w:t>Brewing</w:t>
      </w:r>
      <w:r>
        <w:rPr>
          <w:rFonts w:ascii="Verdana" w:hAnsi="Verdana"/>
          <w:spacing w:val="33"/>
          <w:sz w:val="16"/>
        </w:rPr>
        <w:t> </w:t>
      </w:r>
      <w:r>
        <w:rPr>
          <w:rFonts w:ascii="Verdana" w:hAnsi="Verdana"/>
          <w:w w:val="90"/>
          <w:sz w:val="16"/>
        </w:rPr>
        <w:t>Company,</w:t>
      </w:r>
      <w:r>
        <w:rPr>
          <w:rFonts w:ascii="Verdana" w:hAnsi="Verdana"/>
          <w:spacing w:val="33"/>
          <w:sz w:val="16"/>
        </w:rPr>
        <w:t> </w:t>
      </w:r>
      <w:r>
        <w:rPr>
          <w:rFonts w:ascii="Verdana" w:hAnsi="Verdana"/>
          <w:w w:val="90"/>
          <w:sz w:val="16"/>
        </w:rPr>
        <w:t>Holderness,</w:t>
      </w:r>
      <w:r>
        <w:rPr>
          <w:rFonts w:ascii="Verdana" w:hAnsi="Verdana"/>
          <w:spacing w:val="33"/>
          <w:sz w:val="16"/>
        </w:rPr>
        <w:t> </w:t>
      </w:r>
      <w:r>
        <w:rPr>
          <w:rFonts w:ascii="Verdana" w:hAnsi="Verdana"/>
          <w:spacing w:val="-5"/>
          <w:w w:val="90"/>
          <w:sz w:val="16"/>
        </w:rPr>
        <w:t>NH</w:t>
      </w:r>
    </w:p>
    <w:p>
      <w:pPr>
        <w:pStyle w:val="BodyText"/>
        <w:spacing w:before="41"/>
        <w:ind w:left="707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2016</w:t>
      </w:r>
    </w:p>
    <w:p>
      <w:pPr>
        <w:pStyle w:val="BodyText"/>
        <w:spacing w:after="0"/>
        <w:sectPr>
          <w:type w:val="continuous"/>
          <w:pgSz w:w="11920" w:h="16860"/>
          <w:pgMar w:top="1920" w:bottom="280" w:left="0" w:right="566"/>
          <w:cols w:num="2" w:equalWidth="0">
            <w:col w:w="3230" w:space="1141"/>
            <w:col w:w="6983"/>
          </w:cols>
        </w:sectPr>
      </w:pPr>
    </w:p>
    <w:p>
      <w:pPr>
        <w:pStyle w:val="BodyText"/>
        <w:spacing w:before="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31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571749" y="30860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7162" y="3629024"/>
                            <a:ext cx="3000375" cy="451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4514850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4278147"/>
                                </a:moveTo>
                                <a:lnTo>
                                  <a:pt x="27165" y="4257675"/>
                                </a:lnTo>
                                <a:lnTo>
                                  <a:pt x="20472" y="4257675"/>
                                </a:lnTo>
                                <a:lnTo>
                                  <a:pt x="0" y="4278147"/>
                                </a:lnTo>
                                <a:lnTo>
                                  <a:pt x="0" y="4281716"/>
                                </a:lnTo>
                                <a:lnTo>
                                  <a:pt x="0" y="4284840"/>
                                </a:lnTo>
                                <a:lnTo>
                                  <a:pt x="20472" y="4305300"/>
                                </a:lnTo>
                                <a:lnTo>
                                  <a:pt x="27165" y="4305300"/>
                                </a:lnTo>
                                <a:lnTo>
                                  <a:pt x="47625" y="4284840"/>
                                </a:lnTo>
                                <a:lnTo>
                                  <a:pt x="47625" y="4278147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4078122"/>
                                </a:moveTo>
                                <a:lnTo>
                                  <a:pt x="27165" y="4057650"/>
                                </a:lnTo>
                                <a:lnTo>
                                  <a:pt x="20472" y="4057650"/>
                                </a:lnTo>
                                <a:lnTo>
                                  <a:pt x="0" y="4078122"/>
                                </a:lnTo>
                                <a:lnTo>
                                  <a:pt x="0" y="4081691"/>
                                </a:lnTo>
                                <a:lnTo>
                                  <a:pt x="0" y="4084815"/>
                                </a:lnTo>
                                <a:lnTo>
                                  <a:pt x="20472" y="4105275"/>
                                </a:lnTo>
                                <a:lnTo>
                                  <a:pt x="27165" y="4105275"/>
                                </a:lnTo>
                                <a:lnTo>
                                  <a:pt x="47625" y="4084815"/>
                                </a:lnTo>
                                <a:lnTo>
                                  <a:pt x="47625" y="4078122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2916072"/>
                                </a:moveTo>
                                <a:lnTo>
                                  <a:pt x="27165" y="2895600"/>
                                </a:lnTo>
                                <a:lnTo>
                                  <a:pt x="20472" y="2895600"/>
                                </a:lnTo>
                                <a:lnTo>
                                  <a:pt x="0" y="2916072"/>
                                </a:lnTo>
                                <a:lnTo>
                                  <a:pt x="0" y="2919641"/>
                                </a:lnTo>
                                <a:lnTo>
                                  <a:pt x="0" y="2922765"/>
                                </a:lnTo>
                                <a:lnTo>
                                  <a:pt x="20472" y="2943225"/>
                                </a:lnTo>
                                <a:lnTo>
                                  <a:pt x="27165" y="2943225"/>
                                </a:lnTo>
                                <a:lnTo>
                                  <a:pt x="47625" y="2922765"/>
                                </a:lnTo>
                                <a:lnTo>
                                  <a:pt x="47625" y="2916072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3000375" h="4514850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3000375" h="451485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4514850">
                                <a:moveTo>
                                  <a:pt x="3000375" y="921410"/>
                                </a:moveTo>
                                <a:lnTo>
                                  <a:pt x="2983852" y="904875"/>
                                </a:lnTo>
                                <a:lnTo>
                                  <a:pt x="2969285" y="904875"/>
                                </a:lnTo>
                                <a:lnTo>
                                  <a:pt x="2952750" y="921410"/>
                                </a:lnTo>
                                <a:lnTo>
                                  <a:pt x="2952750" y="923925"/>
                                </a:lnTo>
                                <a:lnTo>
                                  <a:pt x="2952750" y="926452"/>
                                </a:lnTo>
                                <a:lnTo>
                                  <a:pt x="2969285" y="942975"/>
                                </a:lnTo>
                                <a:lnTo>
                                  <a:pt x="2983852" y="942975"/>
                                </a:lnTo>
                                <a:lnTo>
                                  <a:pt x="3000375" y="926452"/>
                                </a:lnTo>
                                <a:lnTo>
                                  <a:pt x="3000375" y="921410"/>
                                </a:lnTo>
                                <a:close/>
                              </a:path>
                              <a:path w="3000375" h="451485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4762499"/>
                            <a:ext cx="2581275" cy="6667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02" w:lineRule="auto" w:before="180"/>
                                <w:ind w:left="410" w:right="256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BA Tourism Management and Policy Plymouth State University, Plymouth, NH 2010 – 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441501" y="588711"/>
                            <a:ext cx="3066415" cy="773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0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Adrian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74"/>
                                </w:rPr>
                                <w:t>Keller</w:t>
                              </w:r>
                            </w:p>
                            <w:p>
                              <w:pPr>
                                <w:spacing w:before="184"/>
                                <w:ind w:left="0" w:right="6" w:firstLine="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Beverage</w:t>
                              </w:r>
                              <w:r>
                                <w:rPr>
                                  <w:color w:val="FFFFFF"/>
                                  <w:spacing w:val="4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Director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831603" y="1852154"/>
                            <a:ext cx="4518025" cy="1089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42" w:right="60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Beverage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professional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12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years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experience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overseeing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cocktail</w:t>
                              </w:r>
                            </w:p>
                            <w:p>
                              <w:pPr>
                                <w:spacing w:line="250" w:lineRule="atLeast" w:before="5"/>
                                <w:ind w:left="41" w:right="60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development, vendor negotiations, and multi-location bar operations. Lowered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annual staff turnover from 44% to 29.3% through a structured mentorship program and one-on-one reviews, and negotiated distributor contracts that saved $11,830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across the portfolio in 2024. Holds a TIPS Certification and a BA in Tourism Management and Policy, with daily proficiency in Toast POS, Partender, and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7Shifts.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870745" y="3309907"/>
                            <a:ext cx="4265930" cy="1582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pacing w:val="2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424242"/>
                                  <w:spacing w:val="4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0"/>
                                </w:rPr>
                                <w:t>EXPERIENCE</w:t>
                              </w:r>
                            </w:p>
                            <w:p>
                              <w:pPr>
                                <w:spacing w:before="216"/>
                                <w:ind w:left="557" w:right="0" w:firstLine="0"/>
                                <w:jc w:val="lef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w w:val="90"/>
                                  <w:sz w:val="16"/>
                                </w:rPr>
                                <w:t>Beverage</w:t>
                              </w:r>
                              <w:r>
                                <w:rPr>
                                  <w:rFonts w:ascii="Verdana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w w:val="90"/>
                                  <w:sz w:val="16"/>
                                </w:rPr>
                                <w:t>Director,</w:t>
                              </w:r>
                              <w:r>
                                <w:rPr>
                                  <w:rFonts w:ascii="Verdana"/>
                                  <w:spacing w:val="3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w w:val="90"/>
                                  <w:sz w:val="16"/>
                                </w:rPr>
                                <w:t>Winnisquam</w:t>
                              </w:r>
                              <w:r>
                                <w:rPr>
                                  <w:rFonts w:ascii="Verdana"/>
                                  <w:spacing w:val="3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w w:val="90"/>
                                  <w:sz w:val="16"/>
                                </w:rPr>
                                <w:t>Shore</w:t>
                              </w:r>
                              <w:r>
                                <w:rPr>
                                  <w:rFonts w:ascii="Verdana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w w:val="90"/>
                                  <w:sz w:val="16"/>
                                </w:rPr>
                                <w:t>Hospitality</w:t>
                              </w:r>
                              <w:r>
                                <w:rPr>
                                  <w:rFonts w:ascii="Verdana"/>
                                  <w:spacing w:val="3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w w:val="90"/>
                                  <w:sz w:val="16"/>
                                </w:rPr>
                                <w:t>Group,</w:t>
                              </w:r>
                              <w:r>
                                <w:rPr>
                                  <w:rFonts w:ascii="Verdana"/>
                                  <w:spacing w:val="3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w w:val="90"/>
                                  <w:sz w:val="16"/>
                                </w:rPr>
                                <w:t>Laconia,</w:t>
                              </w:r>
                              <w:r>
                                <w:rPr>
                                  <w:rFonts w:ascii="Verdana"/>
                                  <w:spacing w:val="3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spacing w:val="-5"/>
                                  <w:w w:val="90"/>
                                  <w:sz w:val="16"/>
                                </w:rPr>
                                <w:t>NH</w:t>
                              </w:r>
                            </w:p>
                            <w:p>
                              <w:pPr>
                                <w:spacing w:before="42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2020</w:t>
                              </w:r>
                              <w:r>
                                <w:rPr>
                                  <w:spacing w:val="68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69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Present</w:t>
                              </w:r>
                            </w:p>
                            <w:p>
                              <w:pPr>
                                <w:spacing w:line="240" w:lineRule="auto" w:before="52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Oversee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beverage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programs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bar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locations,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standardizing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recipes, vendor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terms,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training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protocols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maintain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consistent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quality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3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each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property.</w:t>
                              </w:r>
                            </w:p>
                            <w:p>
                              <w:pPr>
                                <w:spacing w:before="91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Lowered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annual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staff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turnover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44%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29.3%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creating</w:t>
                              </w:r>
                              <w:r>
                                <w:rPr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90-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day</w:t>
                              </w:r>
                            </w:p>
                            <w:p>
                              <w:pPr>
                                <w:spacing w:line="220" w:lineRule="atLeast" w:before="20"/>
                                <w:ind w:left="836" w:right="298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mentorship program and scheduling biweekly one-on-one reviews with</w:t>
                              </w:r>
                              <w:r>
                                <w:rPr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each bartender.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444817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3409949"/>
                            <a:ext cx="258127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(603)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256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adrian.keller@example.com</w:t>
                                </w:r>
                              </w:hyperlink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Laconia, NH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309562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0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424242"/>
                                  <w:spacing w:val="3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823360" id="docshapegroup3" coordorigin="0,0" coordsize="11919,16860">
                <v:shape style="position:absolute;left:0;top:2610;width:4065;height:14250" id="docshape4" coordorigin="0,2610" coordsize="4065,14250" path="m4065,9045l0,9045,0,16860,4065,16860,4065,9045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5" filled="true" fillcolor="#424242" stroked="false">
                  <v:fill type="solid"/>
                </v:rect>
                <v:shape style="position:absolute;left:420;top:990;width:3210;height:3225" type="#_x0000_t75" id="docshape6" stroked="false">
                  <v:imagedata r:id="rId5" o:title=""/>
                </v:shape>
                <v:rect style="position:absolute;left:4050;top:4860;width:7560;height:15" id="docshape7" filled="true" fillcolor="#424242" stroked="false">
                  <v:fill opacity="35979f" type="solid"/>
                </v:rect>
                <v:shape style="position:absolute;left:0;top:4875;width:4245;height:495" id="docshape8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9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10" stroked="false">
                  <v:imagedata r:id="rId6" o:title=""/>
                </v:shape>
                <v:shape style="position:absolute;left:425;top:6030;width:275;height:317" type="#_x0000_t75" id="docshape11" stroked="false">
                  <v:imagedata r:id="rId7" o:title=""/>
                </v:shape>
                <v:shape style="position:absolute;left:406;top:6480;width:315;height:317" type="#_x0000_t75" id="docshape12" stroked="false">
                  <v:imagedata r:id="rId8" o:title=""/>
                </v:shape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0;top:8550;width:4245;height:495" id="docshape15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6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715;width:4725;height:7110" id="docshape17" coordorigin="405,5715" coordsize="4725,7110" path="m480,12782l479,12777,475,12768,473,12764,466,12757,462,12755,453,12751,448,12750,437,12750,432,12751,423,12755,419,12757,412,12764,410,12768,406,12777,405,12782,405,12788,405,12793,406,12798,410,12807,412,12811,419,12818,423,12820,432,12824,437,12825,448,12825,453,12824,462,12820,466,12818,473,12811,475,12807,479,12798,480,12793,480,12782xm480,12452l479,12447,475,12438,473,12434,466,12427,462,12425,453,12421,448,12420,437,12420,432,12421,423,12425,419,12427,412,12434,410,12438,406,12447,405,12452,405,12458,405,12463,406,12468,410,12477,412,12481,419,12488,423,12490,432,12494,437,12495,448,12495,453,12494,462,12490,466,12488,473,12481,475,12477,479,12468,480,12463,480,12452x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582l479,11577,475,11568,473,11564,466,11557,462,11555,453,11551,448,11550,437,11550,432,11551,423,11555,419,11557,412,11564,410,11568,406,11577,405,11582,405,11588,405,11593,406,11598,410,11607,412,11611,419,11618,423,11620,432,11624,437,11625,448,11625,453,11624,462,11620,466,11618,473,11611,475,11607,479,11598,480,11593,480,1158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5747l4859,5742,4855,5733,4853,5729,4846,5722,4842,5720,4833,5716,4828,5715,4817,5715,4812,5716,4803,5720,4799,5722,4792,5729,4790,5733,4786,5742,4785,5747,4785,5753,4785,5758,4786,5763,4790,5772,4792,5776,4799,5783,4803,5785,4812,5789,4817,5790,4828,5790,4833,5789,4842,5785,4846,5783,4853,5776,4855,5772,4859,5763,4860,5758,4860,5747xm5130,7166l5129,7162,5126,7155,5124,7152,5118,7146,5115,7144,5108,7141,5104,7140,5081,7140,5077,7141,5070,7144,5067,7146,5061,7152,5059,7155,5056,7162,5055,7166,5055,7170,5055,7174,5056,7178,5059,7185,5061,7188,5067,7194,5070,7196,5077,7199,5081,7200,5104,7200,5108,7199,5115,7196,5118,7194,5124,7188,5126,7185,5129,7178,5130,7174,5130,7166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e" filled="true" fillcolor="#000000" stroked="false">
                  <v:path arrowok="t"/>
                  <v:fill type="solid"/>
                </v:shape>
                <v:shape style="position:absolute;left:0;top:7500;width:4065;height:1050" type="#_x0000_t202" id="docshape18" filled="true" fillcolor="#d9d9d9" stroked="false">
                  <v:textbox inset="0,0,0,0">
                    <w:txbxContent>
                      <w:p>
                        <w:pPr>
                          <w:spacing w:line="302" w:lineRule="auto" w:before="180"/>
                          <w:ind w:left="410" w:right="256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BA Tourism Management and Policy Plymouth State University, Plymouth, NH 2010 – 2014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419;top:927;width:4829;height:1218" type="#_x0000_t202" id="docshape19" filled="false" stroked="false">
                  <v:textbox inset="0,0,0,0">
                    <w:txbxContent>
                      <w:p>
                        <w:pPr>
                          <w:spacing w:line="730" w:lineRule="exact" w:before="0"/>
                          <w:ind w:left="0" w:right="18" w:firstLine="0"/>
                          <w:jc w:val="center"/>
                          <w:rPr>
                            <w:b/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Adrian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7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9"/>
                            <w:sz w:val="74"/>
                          </w:rPr>
                          <w:t>Keller</w:t>
                        </w:r>
                      </w:p>
                      <w:p>
                        <w:pPr>
                          <w:spacing w:before="184"/>
                          <w:ind w:left="0" w:right="6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Beverage</w:t>
                        </w:r>
                        <w:r>
                          <w:rPr>
                            <w:color w:val="FFFFFF"/>
                            <w:spacing w:val="41"/>
                            <w:sz w:val="2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Director</w:t>
                        </w:r>
                      </w:p>
                    </w:txbxContent>
                  </v:textbox>
                  <w10:wrap type="none"/>
                </v:shape>
                <v:shape style="position:absolute;left:4459;top:2916;width:7115;height:1716" type="#_x0000_t202" id="docshape2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42" w:right="60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Beverage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professional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12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years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experience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overseeing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cocktail</w:t>
                        </w:r>
                      </w:p>
                      <w:p>
                        <w:pPr>
                          <w:spacing w:line="250" w:lineRule="atLeast" w:before="5"/>
                          <w:ind w:left="41" w:right="60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development, vendor negotiations, and multi-location bar operations. Lowered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annual staff turnover from 44% to 29.3% through a structured mentorship program and one-on-one reviews, and negotiated distributor contracts that saved $11,830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across the portfolio in 2024. Holds a TIPS Certification and a BA in Tourism Management and Policy, with daily proficiency in Toast POS, Partender, and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7Shifts.</w:t>
                        </w:r>
                      </w:p>
                    </w:txbxContent>
                  </v:textbox>
                  <w10:wrap type="none"/>
                </v:shape>
                <v:shape style="position:absolute;left:4520;top:5212;width:6718;height:2492" type="#_x0000_t202" id="docshape21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424242"/>
                            <w:spacing w:val="2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color w:val="424242"/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0"/>
                          </w:rPr>
                          <w:t>EXPERIENCE</w:t>
                        </w:r>
                      </w:p>
                      <w:p>
                        <w:pPr>
                          <w:spacing w:before="216"/>
                          <w:ind w:left="557" w:right="0" w:firstLine="0"/>
                          <w:jc w:val="lef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w w:val="90"/>
                            <w:sz w:val="16"/>
                          </w:rPr>
                          <w:t>Beverage</w:t>
                        </w:r>
                        <w:r>
                          <w:rPr>
                            <w:rFonts w:ascii="Verdana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rFonts w:ascii="Verdana"/>
                            <w:w w:val="90"/>
                            <w:sz w:val="16"/>
                          </w:rPr>
                          <w:t>Director,</w:t>
                        </w:r>
                        <w:r>
                          <w:rPr>
                            <w:rFonts w:ascii="Verdana"/>
                            <w:spacing w:val="34"/>
                            <w:sz w:val="16"/>
                          </w:rPr>
                          <w:t> </w:t>
                        </w:r>
                        <w:r>
                          <w:rPr>
                            <w:rFonts w:ascii="Verdana"/>
                            <w:w w:val="90"/>
                            <w:sz w:val="16"/>
                          </w:rPr>
                          <w:t>Winnisquam</w:t>
                        </w:r>
                        <w:r>
                          <w:rPr>
                            <w:rFonts w:ascii="Verdana"/>
                            <w:spacing w:val="34"/>
                            <w:sz w:val="16"/>
                          </w:rPr>
                          <w:t> </w:t>
                        </w:r>
                        <w:r>
                          <w:rPr>
                            <w:rFonts w:ascii="Verdana"/>
                            <w:w w:val="90"/>
                            <w:sz w:val="16"/>
                          </w:rPr>
                          <w:t>Shore</w:t>
                        </w:r>
                        <w:r>
                          <w:rPr>
                            <w:rFonts w:ascii="Verdana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rFonts w:ascii="Verdana"/>
                            <w:w w:val="90"/>
                            <w:sz w:val="16"/>
                          </w:rPr>
                          <w:t>Hospitality</w:t>
                        </w:r>
                        <w:r>
                          <w:rPr>
                            <w:rFonts w:ascii="Verdana"/>
                            <w:spacing w:val="34"/>
                            <w:sz w:val="16"/>
                          </w:rPr>
                          <w:t> </w:t>
                        </w:r>
                        <w:r>
                          <w:rPr>
                            <w:rFonts w:ascii="Verdana"/>
                            <w:w w:val="90"/>
                            <w:sz w:val="16"/>
                          </w:rPr>
                          <w:t>Group,</w:t>
                        </w:r>
                        <w:r>
                          <w:rPr>
                            <w:rFonts w:ascii="Verdana"/>
                            <w:spacing w:val="34"/>
                            <w:sz w:val="16"/>
                          </w:rPr>
                          <w:t> </w:t>
                        </w:r>
                        <w:r>
                          <w:rPr>
                            <w:rFonts w:ascii="Verdana"/>
                            <w:w w:val="90"/>
                            <w:sz w:val="16"/>
                          </w:rPr>
                          <w:t>Laconia,</w:t>
                        </w:r>
                        <w:r>
                          <w:rPr>
                            <w:rFonts w:ascii="Verdana"/>
                            <w:spacing w:val="34"/>
                            <w:sz w:val="16"/>
                          </w:rPr>
                          <w:t> </w:t>
                        </w:r>
                        <w:r>
                          <w:rPr>
                            <w:rFonts w:ascii="Verdana"/>
                            <w:spacing w:val="-5"/>
                            <w:w w:val="90"/>
                            <w:sz w:val="16"/>
                          </w:rPr>
                          <w:t>NH</w:t>
                        </w:r>
                      </w:p>
                      <w:p>
                        <w:pPr>
                          <w:spacing w:before="42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2020</w:t>
                        </w:r>
                        <w:r>
                          <w:rPr>
                            <w:spacing w:val="68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69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Present</w:t>
                        </w:r>
                      </w:p>
                      <w:p>
                        <w:pPr>
                          <w:spacing w:line="240" w:lineRule="auto" w:before="52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Oversee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beverage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programs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3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bar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locations,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standardizing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recipes, vendor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terms,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training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protocols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maintain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consistent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quality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spacing w:val="3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each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property.</w:t>
                        </w:r>
                      </w:p>
                      <w:p>
                        <w:pPr>
                          <w:spacing w:before="91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Lowered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annual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staff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turnover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44%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29.3%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creating</w:t>
                        </w:r>
                        <w:r>
                          <w:rPr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90-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day</w:t>
                        </w:r>
                      </w:p>
                      <w:p>
                        <w:pPr>
                          <w:spacing w:line="220" w:lineRule="atLeast" w:before="20"/>
                          <w:ind w:left="836" w:right="298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mentorship program and scheduling biweekly one-on-one reviews with</w:t>
                        </w:r>
                        <w:r>
                          <w:rPr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each bartender.</w:t>
                        </w:r>
                      </w:p>
                    </w:txbxContent>
                  </v:textbox>
                  <w10:wrap type="none"/>
                </v:shape>
                <v:shape style="position:absolute;left:0;top:7005;width:4245;height:495" type="#_x0000_t202" id="docshape22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424242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5370;width:4065;height:1635" type="#_x0000_t202" id="docshape23" filled="false" stroked="false">
                  <v:textbox inset="0,0,0,0">
                    <w:txbxContent>
                      <w:p>
                        <w:pPr>
                          <w:spacing w:line="240" w:lineRule="auto" w:before="44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(603)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256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adrian.keller@example.com</w:t>
                          </w:r>
                        </w:hyperlink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Laconia, NH 12345</w:t>
                        </w:r>
                      </w:p>
                    </w:txbxContent>
                  </v:textbox>
                  <w10:wrap type="none"/>
                </v:shape>
                <v:shape style="position:absolute;left:0;top:4875;width:4245;height:495" type="#_x0000_t202" id="docshape24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424242"/>
                            <w:sz w:val="20"/>
                          </w:rPr>
                          <w:t>CONTACT</w:t>
                        </w:r>
                        <w:r>
                          <w:rPr>
                            <w:b/>
                            <w:color w:val="424242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0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292" w:lineRule="auto" w:before="0" w:after="0"/>
        <w:ind w:left="5357" w:right="618" w:hanging="303"/>
        <w:jc w:val="left"/>
        <w:rPr>
          <w:sz w:val="16"/>
        </w:rPr>
      </w:pPr>
      <w:r>
        <w:rPr>
          <w:w w:val="105"/>
          <w:sz w:val="16"/>
        </w:rPr>
        <w:t>Contributed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original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cocktail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recipes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spring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fall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seasonal menus, with 4 items remaining on rotation for over 18 months.</w:t>
      </w: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312" w:lineRule="auto" w:before="91" w:after="0"/>
        <w:ind w:left="5357" w:right="554" w:hanging="303"/>
        <w:jc w:val="left"/>
        <w:rPr>
          <w:sz w:val="16"/>
        </w:rPr>
      </w:pPr>
      <w:r>
        <w:rPr>
          <w:w w:val="105"/>
          <w:sz w:val="16"/>
        </w:rPr>
        <w:t>Counted and logged inventory for 132 SKUs at close using Partender,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flagging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reorder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items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projected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stockout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dates.</w:t>
      </w: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292" w:lineRule="auto" w:before="77" w:after="0"/>
        <w:ind w:left="5357" w:right="102" w:hanging="303"/>
        <w:jc w:val="left"/>
        <w:rPr>
          <w:sz w:val="16"/>
        </w:rPr>
      </w:pPr>
      <w:r>
        <w:rPr>
          <w:w w:val="105"/>
          <w:sz w:val="16"/>
        </w:rPr>
        <w:t>Verified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delivery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contents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invoices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biweekly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shipments,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rejecting an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items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order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fell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below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quality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standards.</w:t>
      </w:r>
    </w:p>
    <w:p>
      <w:pPr>
        <w:pStyle w:val="BodyText"/>
        <w:spacing w:before="78"/>
        <w:rPr>
          <w:sz w:val="20"/>
        </w:rPr>
      </w:pPr>
    </w:p>
    <w:p>
      <w:pPr>
        <w:pStyle w:val="Heading1"/>
        <w:ind w:right="555"/>
        <w:jc w:val="center"/>
      </w:pPr>
      <w:r>
        <w:rPr>
          <w:color w:val="424242"/>
          <w:spacing w:val="-2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30176" id="docshape25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109"/>
        <w:rPr>
          <w:b/>
        </w:rPr>
      </w:pPr>
    </w:p>
    <w:p>
      <w:pPr>
        <w:pStyle w:val="BodyText"/>
        <w:tabs>
          <w:tab w:pos="5078" w:val="left" w:leader="none"/>
        </w:tabs>
        <w:ind w:left="4784"/>
        <w:rPr>
          <w:rFonts w:ascii="Verdana"/>
        </w:rPr>
      </w:pPr>
      <w:r>
        <w:rPr/>
        <w:drawing>
          <wp:inline distT="0" distB="0" distL="0" distR="0">
            <wp:extent cx="47624" cy="47623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rFonts w:ascii="Verdana"/>
          <w:w w:val="90"/>
        </w:rPr>
        <w:t>TIPS</w:t>
      </w:r>
      <w:r>
        <w:rPr>
          <w:rFonts w:ascii="Verdana"/>
          <w:spacing w:val="31"/>
        </w:rPr>
        <w:t> </w:t>
      </w:r>
      <w:r>
        <w:rPr>
          <w:rFonts w:ascii="Verdana"/>
          <w:w w:val="90"/>
        </w:rPr>
        <w:t>Certification,</w:t>
      </w:r>
      <w:r>
        <w:rPr>
          <w:rFonts w:ascii="Verdana"/>
          <w:spacing w:val="32"/>
        </w:rPr>
        <w:t> </w:t>
      </w:r>
      <w:r>
        <w:rPr>
          <w:rFonts w:ascii="Verdana"/>
          <w:w w:val="90"/>
        </w:rPr>
        <w:t>Health</w:t>
      </w:r>
      <w:r>
        <w:rPr>
          <w:rFonts w:ascii="Verdana"/>
          <w:spacing w:val="31"/>
        </w:rPr>
        <w:t> </w:t>
      </w:r>
      <w:r>
        <w:rPr>
          <w:rFonts w:ascii="Verdana"/>
          <w:w w:val="90"/>
        </w:rPr>
        <w:t>Communications,</w:t>
      </w:r>
      <w:r>
        <w:rPr>
          <w:rFonts w:ascii="Verdana"/>
          <w:spacing w:val="32"/>
        </w:rPr>
        <w:t> </w:t>
      </w:r>
      <w:r>
        <w:rPr>
          <w:rFonts w:ascii="Verdana"/>
          <w:w w:val="90"/>
        </w:rPr>
        <w:t>Inc.,</w:t>
      </w:r>
      <w:r>
        <w:rPr>
          <w:rFonts w:ascii="Verdana"/>
          <w:spacing w:val="31"/>
        </w:rPr>
        <w:t> </w:t>
      </w:r>
      <w:r>
        <w:rPr>
          <w:rFonts w:ascii="Verdana"/>
          <w:spacing w:val="-4"/>
          <w:w w:val="90"/>
        </w:rPr>
        <w:t>2015</w:t>
      </w:r>
    </w:p>
    <w:sectPr>
      <w:pgSz w:w="11920" w:h="16860"/>
      <w:pgMar w:top="0" w:bottom="0" w:left="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40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20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00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80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0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40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21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hyperlink" Target="mailto:adrian.keller@example.com" TargetMode="External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2026-10-04T04:14:27Z</dcterms:created>
  <dcterms:modified xsi:type="dcterms:W3CDTF">2026-10-04T04:14:27Z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