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72"/>
        <w:rPr>
          <w:rFonts w:ascii="Times New Roman"/>
          <w:sz w:val="20"/>
        </w:rPr>
      </w:pPr>
    </w:p>
    <w:p>
      <w:pPr>
        <w:spacing w:line="240" w:lineRule="auto"/>
        <w:ind w:left="497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1733550" cy="2066925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spacing w:before="5"/>
        <w:rPr>
          <w:rFonts w:ascii="Times New Roman"/>
          <w:sz w:val="15"/>
        </w:rPr>
      </w:pPr>
    </w:p>
    <w:p>
      <w:pPr>
        <w:pStyle w:val="BodyText"/>
        <w:spacing w:after="0"/>
        <w:rPr>
          <w:rFonts w:ascii="Times New Roman"/>
          <w:sz w:val="15"/>
        </w:rPr>
        <w:sectPr>
          <w:type w:val="continuous"/>
          <w:pgSz w:w="11920" w:h="16860"/>
          <w:pgMar w:top="0" w:bottom="0" w:left="283" w:right="0"/>
        </w:sectPr>
      </w:pPr>
    </w:p>
    <w:p>
      <w:pPr>
        <w:pStyle w:val="Heading1"/>
        <w:spacing w:before="66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2724149</wp:posOffset>
                </wp:positionH>
                <wp:positionV relativeFrom="paragraph">
                  <wp:posOffset>-2674927</wp:posOffset>
                </wp:positionV>
                <wp:extent cx="4844415" cy="262890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4844415" cy="2628900"/>
                          <a:chExt cx="4844415" cy="262890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4844415" cy="2628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44415" h="2628900">
                                <a:moveTo>
                                  <a:pt x="4844033" y="2628899"/>
                                </a:moveTo>
                                <a:lnTo>
                                  <a:pt x="0" y="2628899"/>
                                </a:lnTo>
                                <a:lnTo>
                                  <a:pt x="0" y="0"/>
                                </a:lnTo>
                                <a:lnTo>
                                  <a:pt x="4844033" y="0"/>
                                </a:lnTo>
                                <a:lnTo>
                                  <a:pt x="4844033" y="26288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0" y="0"/>
                            <a:ext cx="4844415" cy="26289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551"/>
                                <w:ind w:left="0" w:right="151" w:firstLine="0"/>
                                <w:jc w:val="center"/>
                                <w:rPr>
                                  <w:sz w:val="74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11"/>
                                  <w:sz w:val="74"/>
                                </w:rPr>
                                <w:t>Ifeoma</w:t>
                              </w:r>
                              <w:r>
                                <w:rPr>
                                  <w:b/>
                                  <w:color w:val="FFFFFF"/>
                                  <w:spacing w:val="34"/>
                                  <w:sz w:val="74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10"/>
                                  <w:sz w:val="74"/>
                                </w:rPr>
                                <w:t>Lindgren</w:t>
                              </w:r>
                            </w:p>
                            <w:p>
                              <w:pPr>
                                <w:spacing w:before="195"/>
                                <w:ind w:left="0" w:right="151" w:firstLine="0"/>
                                <w:jc w:val="center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10"/>
                                  <w:sz w:val="20"/>
                                </w:rPr>
                                <w:t>NICU</w:t>
                              </w:r>
                              <w:r>
                                <w:rPr>
                                  <w:b/>
                                  <w:color w:val="FFFFFF"/>
                                  <w:spacing w:val="4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11"/>
                                  <w:sz w:val="20"/>
                                </w:rPr>
                                <w:t>Charge</w:t>
                              </w:r>
                              <w:r>
                                <w:rPr>
                                  <w:b/>
                                  <w:color w:val="FFFFFF"/>
                                  <w:spacing w:val="4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9"/>
                                  <w:sz w:val="20"/>
                                </w:rPr>
                                <w:t>Nurse</w:t>
                              </w:r>
                            </w:p>
                            <w:p>
                              <w:pPr>
                                <w:spacing w:line="240" w:lineRule="auto" w:before="28"/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line="273" w:lineRule="auto" w:before="0"/>
                                <w:ind w:left="277" w:right="417" w:hanging="1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NICU charge nurse with 12 years of experience across Level II and Level III units, having</w:t>
                              </w:r>
                              <w:r>
                                <w:rPr>
                                  <w:color w:val="FFFFFF"/>
                                  <w:spacing w:val="8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decreased</w:t>
                              </w:r>
                              <w:r>
                                <w:rPr>
                                  <w:color w:val="FFFFFF"/>
                                  <w:spacing w:val="4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hospital-acquired</w:t>
                              </w:r>
                              <w:r>
                                <w:rPr>
                                  <w:color w:val="FFFFFF"/>
                                  <w:spacing w:val="4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infection</w:t>
                              </w:r>
                              <w:r>
                                <w:rPr>
                                  <w:color w:val="FFFFFF"/>
                                  <w:spacing w:val="4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rates</w:t>
                              </w:r>
                              <w:r>
                                <w:rPr>
                                  <w:color w:val="FFFFFF"/>
                                  <w:spacing w:val="4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by</w:t>
                              </w:r>
                              <w:r>
                                <w:rPr>
                                  <w:color w:val="FFFFFF"/>
                                  <w:spacing w:val="4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23.1%</w:t>
                              </w:r>
                              <w:r>
                                <w:rPr>
                                  <w:color w:val="FFFFFF"/>
                                  <w:spacing w:val="4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by</w:t>
                              </w:r>
                              <w:r>
                                <w:rPr>
                                  <w:color w:val="FFFFFF"/>
                                  <w:spacing w:val="4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standardizing</w:t>
                              </w:r>
                              <w:r>
                                <w:rPr>
                                  <w:color w:val="FFFFFF"/>
                                  <w:spacing w:val="4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central</w:t>
                              </w:r>
                              <w:r>
                                <w:rPr>
                                  <w:color w:val="FFFFFF"/>
                                  <w:spacing w:val="4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line insertion</w:t>
                              </w:r>
                              <w:r>
                                <w:rPr>
                                  <w:color w:val="FFFFFF"/>
                                  <w:spacing w:val="3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checklists</w:t>
                              </w:r>
                              <w:r>
                                <w:rPr>
                                  <w:color w:val="FFFFFF"/>
                                  <w:spacing w:val="3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color w:val="FFFFFF"/>
                                  <w:spacing w:val="3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enforcing</w:t>
                              </w:r>
                              <w:r>
                                <w:rPr>
                                  <w:color w:val="FFFFFF"/>
                                  <w:spacing w:val="3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hand</w:t>
                              </w:r>
                              <w:r>
                                <w:rPr>
                                  <w:color w:val="FFFFFF"/>
                                  <w:spacing w:val="3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hygiene</w:t>
                              </w:r>
                              <w:r>
                                <w:rPr>
                                  <w:color w:val="FFFFFF"/>
                                  <w:spacing w:val="3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audits</w:t>
                              </w:r>
                              <w:r>
                                <w:rPr>
                                  <w:color w:val="FFFFFF"/>
                                  <w:spacing w:val="3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every</w:t>
                              </w:r>
                              <w:r>
                                <w:rPr>
                                  <w:color w:val="FFFFFF"/>
                                  <w:spacing w:val="3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2</w:t>
                              </w:r>
                              <w:r>
                                <w:rPr>
                                  <w:color w:val="FFFFFF"/>
                                  <w:spacing w:val="3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hours.</w:t>
                              </w:r>
                              <w:r>
                                <w:rPr>
                                  <w:color w:val="FFFFFF"/>
                                  <w:spacing w:val="26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Trained</w:t>
                              </w:r>
                              <w:r>
                                <w:rPr>
                                  <w:color w:val="FFFFFF"/>
                                  <w:spacing w:val="3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22</w:t>
                              </w:r>
                              <w:r>
                                <w:rPr>
                                  <w:color w:val="FFFFFF"/>
                                  <w:spacing w:val="3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new hires using a competency-based orientation program and coordinated rapid-response</w:t>
                              </w:r>
                              <w:r>
                                <w:rPr>
                                  <w:color w:val="FFFFFF"/>
                                  <w:spacing w:val="4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protocols with neonatologists and respiratory therapists that raised infant survival rates by</w:t>
                              </w:r>
                              <w:r>
                                <w:rPr>
                                  <w:color w:val="FFFFFF"/>
                                  <w:spacing w:val="8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10.5%</w:t>
                              </w:r>
                              <w:r>
                                <w:rPr>
                                  <w:color w:val="FFFFFF"/>
                                  <w:spacing w:val="4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for</w:t>
                              </w:r>
                              <w:r>
                                <w:rPr>
                                  <w:color w:val="FFFFFF"/>
                                  <w:spacing w:val="4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high-acuity</w:t>
                              </w:r>
                              <w:r>
                                <w:rPr>
                                  <w:color w:val="FFFFFF"/>
                                  <w:spacing w:val="4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admissions.</w:t>
                              </w:r>
                              <w:r>
                                <w:rPr>
                                  <w:color w:val="FFFFFF"/>
                                  <w:spacing w:val="4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Credentialed</w:t>
                              </w:r>
                              <w:r>
                                <w:rPr>
                                  <w:color w:val="FFFFFF"/>
                                  <w:spacing w:val="4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color w:val="FFFFFF"/>
                                  <w:spacing w:val="4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color w:val="FFFFFF"/>
                                  <w:spacing w:val="4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Neonatal</w:t>
                              </w:r>
                              <w:r>
                                <w:rPr>
                                  <w:color w:val="FFFFFF"/>
                                  <w:spacing w:val="4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Resuscitation</w:t>
                              </w:r>
                              <w:r>
                                <w:rPr>
                                  <w:color w:val="FFFFFF"/>
                                  <w:spacing w:val="4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Program and proficient in Epic Systems, neonatal ventilator management, and cardiac monitor</w:t>
                              </w:r>
                              <w:r>
                                <w:rPr>
                                  <w:color w:val="FFFFFF"/>
                                  <w:spacing w:val="4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05"/>
                                  <w:sz w:val="16"/>
                                </w:rPr>
                                <w:t>interpretation.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14.499969pt;margin-top:-210.624237pt;width:381.45pt;height:207pt;mso-position-horizontal-relative:page;mso-position-vertical-relative:paragraph;z-index:15729664" id="docshapegroup1" coordorigin="4290,-4212" coordsize="7629,4140">
                <v:rect style="position:absolute;left:4290;top:-4213;width:7629;height:4140" id="docshape2" filled="true" fillcolor="#be9000" stroked="false">
                  <v:fill type="solid"/>
                </v:rect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4290;top:-4213;width:7629;height:4140" type="#_x0000_t202" id="docshape3" filled="false" stroked="false">
                  <v:textbox inset="0,0,0,0">
                    <w:txbxContent>
                      <w:p>
                        <w:pPr>
                          <w:spacing w:before="551"/>
                          <w:ind w:left="0" w:right="151" w:firstLine="0"/>
                          <w:jc w:val="center"/>
                          <w:rPr>
                            <w:sz w:val="74"/>
                          </w:rPr>
                        </w:pPr>
                        <w:r>
                          <w:rPr>
                            <w:b/>
                            <w:color w:val="FFFFFF"/>
                            <w:spacing w:val="11"/>
                            <w:sz w:val="74"/>
                          </w:rPr>
                          <w:t>Ifeoma</w:t>
                        </w:r>
                        <w:r>
                          <w:rPr>
                            <w:b/>
                            <w:color w:val="FFFFFF"/>
                            <w:spacing w:val="34"/>
                            <w:sz w:val="74"/>
                          </w:rPr>
                          <w:t> </w:t>
                        </w:r>
                        <w:r>
                          <w:rPr>
                            <w:color w:val="FFFFFF"/>
                            <w:spacing w:val="10"/>
                            <w:sz w:val="74"/>
                          </w:rPr>
                          <w:t>Lindgren</w:t>
                        </w:r>
                      </w:p>
                      <w:p>
                        <w:pPr>
                          <w:spacing w:before="195"/>
                          <w:ind w:left="0" w:right="151" w:firstLine="0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spacing w:val="10"/>
                            <w:sz w:val="20"/>
                          </w:rPr>
                          <w:t>NICU</w:t>
                        </w:r>
                        <w:r>
                          <w:rPr>
                            <w:b/>
                            <w:color w:val="FFFFFF"/>
                            <w:spacing w:val="44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11"/>
                            <w:sz w:val="20"/>
                          </w:rPr>
                          <w:t>Charge</w:t>
                        </w:r>
                        <w:r>
                          <w:rPr>
                            <w:b/>
                            <w:color w:val="FFFFFF"/>
                            <w:spacing w:val="45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9"/>
                            <w:sz w:val="20"/>
                          </w:rPr>
                          <w:t>Nurse</w:t>
                        </w:r>
                      </w:p>
                      <w:p>
                        <w:pPr>
                          <w:spacing w:line="240" w:lineRule="auto" w:before="28"/>
                          <w:rPr>
                            <w:b/>
                            <w:sz w:val="20"/>
                          </w:rPr>
                        </w:pPr>
                      </w:p>
                      <w:p>
                        <w:pPr>
                          <w:spacing w:line="273" w:lineRule="auto" w:before="0"/>
                          <w:ind w:left="277" w:right="417" w:hanging="1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NICU charge nurse with 12 years of experience across Level II and Level III units, having</w:t>
                        </w:r>
                        <w:r>
                          <w:rPr>
                            <w:color w:val="FFFFFF"/>
                            <w:spacing w:val="8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decreased</w:t>
                        </w:r>
                        <w:r>
                          <w:rPr>
                            <w:color w:val="FFFFFF"/>
                            <w:spacing w:val="4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hospital-acquired</w:t>
                        </w:r>
                        <w:r>
                          <w:rPr>
                            <w:color w:val="FFFFFF"/>
                            <w:spacing w:val="4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infection</w:t>
                        </w:r>
                        <w:r>
                          <w:rPr>
                            <w:color w:val="FFFFFF"/>
                            <w:spacing w:val="4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rates</w:t>
                        </w:r>
                        <w:r>
                          <w:rPr>
                            <w:color w:val="FFFFFF"/>
                            <w:spacing w:val="4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by</w:t>
                        </w:r>
                        <w:r>
                          <w:rPr>
                            <w:color w:val="FFFFFF"/>
                            <w:spacing w:val="4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23.1%</w:t>
                        </w:r>
                        <w:r>
                          <w:rPr>
                            <w:color w:val="FFFFFF"/>
                            <w:spacing w:val="4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by</w:t>
                        </w:r>
                        <w:r>
                          <w:rPr>
                            <w:color w:val="FFFFFF"/>
                            <w:spacing w:val="4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standardizing</w:t>
                        </w:r>
                        <w:r>
                          <w:rPr>
                            <w:color w:val="FFFFFF"/>
                            <w:spacing w:val="4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central</w:t>
                        </w:r>
                        <w:r>
                          <w:rPr>
                            <w:color w:val="FFFFFF"/>
                            <w:spacing w:val="4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line insertion</w:t>
                        </w:r>
                        <w:r>
                          <w:rPr>
                            <w:color w:val="FFFFFF"/>
                            <w:spacing w:val="3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checklists</w:t>
                        </w:r>
                        <w:r>
                          <w:rPr>
                            <w:color w:val="FFFFFF"/>
                            <w:spacing w:val="3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and</w:t>
                        </w:r>
                        <w:r>
                          <w:rPr>
                            <w:color w:val="FFFFFF"/>
                            <w:spacing w:val="3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enforcing</w:t>
                        </w:r>
                        <w:r>
                          <w:rPr>
                            <w:color w:val="FFFFFF"/>
                            <w:spacing w:val="3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hand</w:t>
                        </w:r>
                        <w:r>
                          <w:rPr>
                            <w:color w:val="FFFFFF"/>
                            <w:spacing w:val="3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hygiene</w:t>
                        </w:r>
                        <w:r>
                          <w:rPr>
                            <w:color w:val="FFFFFF"/>
                            <w:spacing w:val="3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audits</w:t>
                        </w:r>
                        <w:r>
                          <w:rPr>
                            <w:color w:val="FFFFFF"/>
                            <w:spacing w:val="3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every</w:t>
                        </w:r>
                        <w:r>
                          <w:rPr>
                            <w:color w:val="FFFFFF"/>
                            <w:spacing w:val="3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2</w:t>
                        </w:r>
                        <w:r>
                          <w:rPr>
                            <w:color w:val="FFFFFF"/>
                            <w:spacing w:val="3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hours.</w:t>
                        </w:r>
                        <w:r>
                          <w:rPr>
                            <w:color w:val="FFFFFF"/>
                            <w:spacing w:val="26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Trained</w:t>
                        </w:r>
                        <w:r>
                          <w:rPr>
                            <w:color w:val="FFFFFF"/>
                            <w:spacing w:val="3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22</w:t>
                        </w:r>
                        <w:r>
                          <w:rPr>
                            <w:color w:val="FFFFFF"/>
                            <w:spacing w:val="3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new hires using a competency-based orientation program and coordinated rapid-response</w:t>
                        </w:r>
                        <w:r>
                          <w:rPr>
                            <w:color w:val="FFFFFF"/>
                            <w:spacing w:val="4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protocols with neonatologists and respiratory therapists that raised infant survival rates by</w:t>
                        </w:r>
                        <w:r>
                          <w:rPr>
                            <w:color w:val="FFFFFF"/>
                            <w:spacing w:val="8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10.5%</w:t>
                        </w:r>
                        <w:r>
                          <w:rPr>
                            <w:color w:val="FFFFFF"/>
                            <w:spacing w:val="4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for</w:t>
                        </w:r>
                        <w:r>
                          <w:rPr>
                            <w:color w:val="FFFFFF"/>
                            <w:spacing w:val="4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high-acuity</w:t>
                        </w:r>
                        <w:r>
                          <w:rPr>
                            <w:color w:val="FFFFFF"/>
                            <w:spacing w:val="4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admissions.</w:t>
                        </w:r>
                        <w:r>
                          <w:rPr>
                            <w:color w:val="FFFFFF"/>
                            <w:spacing w:val="4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Credentialed</w:t>
                        </w:r>
                        <w:r>
                          <w:rPr>
                            <w:color w:val="FFFFFF"/>
                            <w:spacing w:val="4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in</w:t>
                        </w:r>
                        <w:r>
                          <w:rPr>
                            <w:color w:val="FFFFFF"/>
                            <w:spacing w:val="4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the</w:t>
                        </w:r>
                        <w:r>
                          <w:rPr>
                            <w:color w:val="FFFFFF"/>
                            <w:spacing w:val="4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Neonatal</w:t>
                        </w:r>
                        <w:r>
                          <w:rPr>
                            <w:color w:val="FFFFFF"/>
                            <w:spacing w:val="4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Resuscitation</w:t>
                        </w:r>
                        <w:r>
                          <w:rPr>
                            <w:color w:val="FFFFFF"/>
                            <w:spacing w:val="4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Program and proficient in Epic Systems, neonatal ventilator management, and cardiac monitor</w:t>
                        </w:r>
                        <w:r>
                          <w:rPr>
                            <w:color w:val="FFFFFF"/>
                            <w:spacing w:val="4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w w:val="105"/>
                            <w:sz w:val="16"/>
                          </w:rPr>
                          <w:t>interpretation.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smallCaps/>
          <w:color w:val="FFFFFF"/>
        </w:rPr>
        <w:t>Contact</w:t>
      </w:r>
      <w:r>
        <w:rPr>
          <w:smallCaps/>
          <w:color w:val="FFFFFF"/>
          <w:spacing w:val="37"/>
        </w:rPr>
        <w:t> </w:t>
      </w:r>
      <w:r>
        <w:rPr>
          <w:smallCaps/>
          <w:color w:val="FFFFFF"/>
          <w:spacing w:val="-2"/>
        </w:rPr>
        <w:t>information</w:t>
      </w:r>
    </w:p>
    <w:p>
      <w:pPr>
        <w:pStyle w:val="BodyText"/>
        <w:spacing w:before="178"/>
        <w:ind w:left="272"/>
      </w:pPr>
      <w:r>
        <w:rPr>
          <w:position w:val="-10"/>
        </w:rPr>
        <w:drawing>
          <wp:inline distT="0" distB="0" distL="0" distR="0">
            <wp:extent cx="200766" cy="200761"/>
            <wp:effectExtent l="0" t="0" r="0" b="0"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766" cy="200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0"/>
        </w:rPr>
      </w:r>
      <w:r>
        <w:rPr>
          <w:rFonts w:ascii="Times New Roman"/>
          <w:spacing w:val="80"/>
          <w:w w:val="150"/>
          <w:sz w:val="20"/>
        </w:rPr>
        <w:t> </w:t>
      </w:r>
      <w:r>
        <w:rPr>
          <w:color w:val="FFFFFF"/>
        </w:rPr>
        <w:t>(919) 555-0132</w:t>
      </w:r>
    </w:p>
    <w:p>
      <w:pPr>
        <w:pStyle w:val="BodyText"/>
        <w:spacing w:line="352" w:lineRule="auto" w:before="149"/>
        <w:ind w:left="273" w:right="126" w:firstLine="19"/>
      </w:pPr>
      <w:r>
        <w:rPr>
          <w:position w:val="-10"/>
        </w:rPr>
        <w:drawing>
          <wp:inline distT="0" distB="0" distL="0" distR="0">
            <wp:extent cx="174258" cy="200679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258" cy="200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0"/>
        </w:rPr>
      </w:r>
      <w:r>
        <w:rPr>
          <w:rFonts w:ascii="Times New Roman"/>
          <w:spacing w:val="71"/>
          <w:w w:val="105"/>
          <w:sz w:val="20"/>
        </w:rPr>
        <w:t> </w:t>
      </w:r>
      <w:hyperlink r:id="rId8">
        <w:r>
          <w:rPr>
            <w:color w:val="FFFFFF"/>
            <w:w w:val="105"/>
          </w:rPr>
          <w:t>ifeoma.lindgren@example.com</w:t>
        </w:r>
      </w:hyperlink>
      <w:r>
        <w:rPr>
          <w:color w:val="FFFFFF"/>
          <w:w w:val="105"/>
        </w:rPr>
        <w:t> </w:t>
      </w:r>
      <w:r>
        <w:rPr>
          <w:color w:val="FFFFFF"/>
          <w:position w:val="-10"/>
        </w:rPr>
        <w:drawing>
          <wp:inline distT="0" distB="0" distL="0" distR="0">
            <wp:extent cx="199480" cy="200769"/>
            <wp:effectExtent l="0" t="0" r="0" b="0"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480" cy="200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FFFFFF"/>
          <w:position w:val="-10"/>
        </w:rPr>
      </w:r>
      <w:r>
        <w:rPr>
          <w:rFonts w:ascii="Times New Roman"/>
          <w:color w:val="FFFFFF"/>
          <w:spacing w:val="80"/>
          <w:w w:val="105"/>
        </w:rPr>
        <w:t> </w:t>
      </w:r>
      <w:r>
        <w:rPr>
          <w:color w:val="FFFFFF"/>
          <w:w w:val="105"/>
        </w:rPr>
        <w:t>Sanford, NC 12345</w:t>
      </w:r>
    </w:p>
    <w:p>
      <w:pPr>
        <w:pStyle w:val="Heading1"/>
        <w:spacing w:before="94"/>
      </w:pPr>
      <w:r>
        <w:rPr>
          <w:smallCaps/>
          <w:color w:val="FFFFFF"/>
          <w:spacing w:val="-2"/>
          <w:w w:val="105"/>
        </w:rPr>
        <w:t>Education</w:t>
      </w:r>
    </w:p>
    <w:p>
      <w:pPr>
        <w:tabs>
          <w:tab w:pos="572" w:val="left" w:leader="none"/>
        </w:tabs>
        <w:spacing w:line="273" w:lineRule="auto" w:before="175"/>
        <w:ind w:left="572" w:right="0" w:hanging="301"/>
        <w:jc w:val="left"/>
        <w:rPr>
          <w:b/>
          <w:sz w:val="18"/>
        </w:rPr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b/>
          <w:color w:val="FFFFFF"/>
          <w:w w:val="105"/>
          <w:sz w:val="18"/>
        </w:rPr>
        <w:t>BACHELOR OF SCIENCE IN </w:t>
      </w:r>
      <w:r>
        <w:rPr>
          <w:b/>
          <w:color w:val="FFFFFF"/>
          <w:spacing w:val="-2"/>
          <w:w w:val="105"/>
          <w:sz w:val="18"/>
        </w:rPr>
        <w:t>NURSING</w:t>
      </w:r>
      <w:r>
        <w:rPr>
          <w:b/>
          <w:color w:val="FFFFFF"/>
          <w:spacing w:val="-12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|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UNIVERSITY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OF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NORTH </w:t>
      </w:r>
      <w:r>
        <w:rPr>
          <w:b/>
          <w:color w:val="FFFFFF"/>
          <w:w w:val="105"/>
          <w:sz w:val="18"/>
        </w:rPr>
        <w:t>CAROLINA AT GREENSBORO, GREENSBORO, NC | 2010 - 2014</w:t>
      </w:r>
    </w:p>
    <w:p>
      <w:pPr>
        <w:pStyle w:val="BodyText"/>
        <w:spacing w:before="41"/>
        <w:rPr>
          <w:b/>
        </w:rPr>
      </w:pPr>
    </w:p>
    <w:p>
      <w:pPr>
        <w:pStyle w:val="Heading1"/>
        <w:spacing w:before="1"/>
      </w:pPr>
      <w:r>
        <w:rPr>
          <w:smallCaps/>
          <w:color w:val="FFFFFF"/>
          <w:w w:val="105"/>
        </w:rPr>
        <w:t>Key</w:t>
      </w:r>
      <w:r>
        <w:rPr>
          <w:smallCaps/>
          <w:color w:val="FFFFFF"/>
          <w:spacing w:val="-2"/>
          <w:w w:val="105"/>
        </w:rPr>
        <w:t> skills</w:t>
      </w:r>
    </w:p>
    <w:p>
      <w:pPr>
        <w:tabs>
          <w:tab w:pos="572" w:val="left" w:leader="none"/>
        </w:tabs>
        <w:spacing w:before="159"/>
        <w:ind w:left="271" w:right="0" w:firstLine="0"/>
        <w:jc w:val="left"/>
        <w:rPr>
          <w:b/>
          <w:sz w:val="18"/>
        </w:rPr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b/>
          <w:color w:val="FFFFFF"/>
          <w:sz w:val="18"/>
        </w:rPr>
        <w:t>Neonatal</w:t>
      </w:r>
      <w:r>
        <w:rPr>
          <w:b/>
          <w:color w:val="FFFFFF"/>
          <w:spacing w:val="11"/>
          <w:sz w:val="18"/>
        </w:rPr>
        <w:t> </w:t>
      </w:r>
      <w:r>
        <w:rPr>
          <w:b/>
          <w:color w:val="FFFFFF"/>
          <w:sz w:val="18"/>
        </w:rPr>
        <w:t>Ventilator</w:t>
      </w:r>
      <w:r>
        <w:rPr>
          <w:b/>
          <w:color w:val="FFFFFF"/>
          <w:spacing w:val="12"/>
          <w:sz w:val="18"/>
        </w:rPr>
        <w:t> </w:t>
      </w:r>
      <w:r>
        <w:rPr>
          <w:b/>
          <w:color w:val="FFFFFF"/>
          <w:spacing w:val="-2"/>
          <w:sz w:val="18"/>
        </w:rPr>
        <w:t>Management</w:t>
      </w:r>
    </w:p>
    <w:p>
      <w:pPr>
        <w:tabs>
          <w:tab w:pos="572" w:val="left" w:leader="none"/>
        </w:tabs>
        <w:spacing w:before="123"/>
        <w:ind w:left="271" w:right="0" w:firstLine="0"/>
        <w:jc w:val="left"/>
        <w:rPr>
          <w:b/>
          <w:sz w:val="18"/>
        </w:rPr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b/>
          <w:color w:val="FFFFFF"/>
          <w:spacing w:val="-2"/>
          <w:w w:val="105"/>
          <w:sz w:val="18"/>
        </w:rPr>
        <w:t>Central</w:t>
      </w:r>
      <w:r>
        <w:rPr>
          <w:b/>
          <w:color w:val="FFFFFF"/>
          <w:spacing w:val="-5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Line</w:t>
      </w:r>
      <w:r>
        <w:rPr>
          <w:b/>
          <w:color w:val="FFFFFF"/>
          <w:spacing w:val="-5"/>
          <w:w w:val="105"/>
          <w:sz w:val="18"/>
        </w:rPr>
        <w:t> </w:t>
      </w:r>
      <w:r>
        <w:rPr>
          <w:b/>
          <w:color w:val="FFFFFF"/>
          <w:spacing w:val="-4"/>
          <w:w w:val="105"/>
          <w:sz w:val="18"/>
        </w:rPr>
        <w:t>Care</w:t>
      </w:r>
    </w:p>
    <w:p>
      <w:pPr>
        <w:tabs>
          <w:tab w:pos="572" w:val="left" w:leader="none"/>
        </w:tabs>
        <w:spacing w:before="123"/>
        <w:ind w:left="271" w:right="0" w:firstLine="0"/>
        <w:jc w:val="left"/>
        <w:rPr>
          <w:b/>
          <w:sz w:val="18"/>
        </w:rPr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b/>
          <w:color w:val="FFFFFF"/>
          <w:w w:val="105"/>
          <w:sz w:val="18"/>
        </w:rPr>
        <w:t>Epic</w:t>
      </w:r>
      <w:r>
        <w:rPr>
          <w:b/>
          <w:color w:val="FFFFFF"/>
          <w:spacing w:val="-13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Systems</w:t>
      </w:r>
    </w:p>
    <w:p>
      <w:pPr>
        <w:tabs>
          <w:tab w:pos="572" w:val="left" w:leader="none"/>
        </w:tabs>
        <w:spacing w:before="123"/>
        <w:ind w:left="271" w:right="0" w:firstLine="0"/>
        <w:jc w:val="left"/>
        <w:rPr>
          <w:b/>
          <w:sz w:val="18"/>
        </w:rPr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b/>
          <w:color w:val="FFFFFF"/>
          <w:sz w:val="18"/>
        </w:rPr>
        <w:t>Infection</w:t>
      </w:r>
      <w:r>
        <w:rPr>
          <w:b/>
          <w:color w:val="FFFFFF"/>
          <w:spacing w:val="17"/>
          <w:sz w:val="18"/>
        </w:rPr>
        <w:t> </w:t>
      </w:r>
      <w:r>
        <w:rPr>
          <w:b/>
          <w:color w:val="FFFFFF"/>
          <w:sz w:val="18"/>
        </w:rPr>
        <w:t>Prevention</w:t>
      </w:r>
      <w:r>
        <w:rPr>
          <w:b/>
          <w:color w:val="FFFFFF"/>
          <w:spacing w:val="18"/>
          <w:sz w:val="18"/>
        </w:rPr>
        <w:t> </w:t>
      </w:r>
      <w:r>
        <w:rPr>
          <w:b/>
          <w:color w:val="FFFFFF"/>
          <w:spacing w:val="-2"/>
          <w:sz w:val="18"/>
        </w:rPr>
        <w:t>Protocols</w:t>
      </w:r>
    </w:p>
    <w:p>
      <w:pPr>
        <w:tabs>
          <w:tab w:pos="572" w:val="left" w:leader="none"/>
        </w:tabs>
        <w:spacing w:before="108"/>
        <w:ind w:left="271" w:right="0" w:firstLine="0"/>
        <w:jc w:val="left"/>
        <w:rPr>
          <w:b/>
          <w:sz w:val="18"/>
        </w:rPr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b/>
          <w:color w:val="FFFFFF"/>
          <w:sz w:val="18"/>
        </w:rPr>
        <w:t>HIPAA</w:t>
      </w:r>
      <w:r>
        <w:rPr>
          <w:b/>
          <w:color w:val="FFFFFF"/>
          <w:spacing w:val="-7"/>
          <w:sz w:val="18"/>
        </w:rPr>
        <w:t> </w:t>
      </w:r>
      <w:r>
        <w:rPr>
          <w:b/>
          <w:color w:val="FFFFFF"/>
          <w:spacing w:val="-2"/>
          <w:sz w:val="18"/>
        </w:rPr>
        <w:t>Compliance</w:t>
      </w:r>
    </w:p>
    <w:p>
      <w:pPr>
        <w:tabs>
          <w:tab w:pos="572" w:val="left" w:leader="none"/>
        </w:tabs>
        <w:spacing w:before="123"/>
        <w:ind w:left="271" w:right="0" w:firstLine="0"/>
        <w:jc w:val="left"/>
        <w:rPr>
          <w:b/>
          <w:sz w:val="18"/>
        </w:rPr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b/>
          <w:color w:val="FFFFFF"/>
          <w:sz w:val="18"/>
        </w:rPr>
        <w:t>CPAP</w:t>
      </w:r>
      <w:r>
        <w:rPr>
          <w:b/>
          <w:color w:val="FFFFFF"/>
          <w:spacing w:val="-3"/>
          <w:sz w:val="18"/>
        </w:rPr>
        <w:t> </w:t>
      </w:r>
      <w:r>
        <w:rPr>
          <w:b/>
          <w:color w:val="FFFFFF"/>
          <w:spacing w:val="-2"/>
          <w:sz w:val="18"/>
        </w:rPr>
        <w:t>Weaning</w:t>
      </w:r>
    </w:p>
    <w:p>
      <w:pPr>
        <w:tabs>
          <w:tab w:pos="572" w:val="left" w:leader="none"/>
        </w:tabs>
        <w:spacing w:before="123"/>
        <w:ind w:left="271" w:right="0" w:firstLine="0"/>
        <w:jc w:val="left"/>
        <w:rPr>
          <w:b/>
          <w:sz w:val="18"/>
        </w:rPr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b/>
          <w:color w:val="FFFFFF"/>
          <w:sz w:val="18"/>
        </w:rPr>
        <w:t>Staff</w:t>
      </w:r>
      <w:r>
        <w:rPr>
          <w:b/>
          <w:color w:val="FFFFFF"/>
          <w:spacing w:val="12"/>
          <w:sz w:val="18"/>
        </w:rPr>
        <w:t> </w:t>
      </w:r>
      <w:r>
        <w:rPr>
          <w:b/>
          <w:color w:val="FFFFFF"/>
          <w:sz w:val="18"/>
        </w:rPr>
        <w:t>Orientation</w:t>
      </w:r>
      <w:r>
        <w:rPr>
          <w:b/>
          <w:color w:val="FFFFFF"/>
          <w:spacing w:val="12"/>
          <w:sz w:val="18"/>
        </w:rPr>
        <w:t> </w:t>
      </w:r>
      <w:r>
        <w:rPr>
          <w:b/>
          <w:color w:val="FFFFFF"/>
          <w:sz w:val="18"/>
        </w:rPr>
        <w:t>and</w:t>
      </w:r>
      <w:r>
        <w:rPr>
          <w:b/>
          <w:color w:val="FFFFFF"/>
          <w:spacing w:val="13"/>
          <w:sz w:val="18"/>
        </w:rPr>
        <w:t> </w:t>
      </w:r>
      <w:r>
        <w:rPr>
          <w:b/>
          <w:color w:val="FFFFFF"/>
          <w:spacing w:val="-2"/>
          <w:sz w:val="18"/>
        </w:rPr>
        <w:t>Precepting</w:t>
      </w:r>
    </w:p>
    <w:p>
      <w:pPr>
        <w:tabs>
          <w:tab w:pos="572" w:val="left" w:leader="none"/>
        </w:tabs>
        <w:spacing w:line="364" w:lineRule="auto" w:before="123"/>
        <w:ind w:left="572" w:right="480" w:hanging="301"/>
        <w:jc w:val="left"/>
        <w:rPr>
          <w:b/>
          <w:sz w:val="18"/>
        </w:rPr>
      </w:pPr>
      <w:r>
        <w:rPr>
          <w:b/>
          <w:sz w:val="18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352424</wp:posOffset>
                </wp:positionH>
                <wp:positionV relativeFrom="paragraph">
                  <wp:posOffset>328536</wp:posOffset>
                </wp:positionV>
                <wp:extent cx="47625" cy="47625"/>
                <wp:effectExtent l="0" t="0" r="0" b="0"/>
                <wp:wrapNone/>
                <wp:docPr id="16" name="Graphic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Graphic 16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7163" y="47624"/>
                              </a:moveTo>
                              <a:lnTo>
                                <a:pt x="20461" y="47624"/>
                              </a:lnTo>
                              <a:lnTo>
                                <a:pt x="17452" y="47026"/>
                              </a:lnTo>
                              <a:lnTo>
                                <a:pt x="0" y="27163"/>
                              </a:lnTo>
                              <a:lnTo>
                                <a:pt x="0" y="24035"/>
                              </a:lnTo>
                              <a:lnTo>
                                <a:pt x="0" y="20460"/>
                              </a:lnTo>
                              <a:lnTo>
                                <a:pt x="20461" y="0"/>
                              </a:lnTo>
                              <a:lnTo>
                                <a:pt x="27163" y="0"/>
                              </a:lnTo>
                              <a:lnTo>
                                <a:pt x="47624" y="20460"/>
                              </a:lnTo>
                              <a:lnTo>
                                <a:pt x="47624" y="27163"/>
                              </a:lnTo>
                              <a:lnTo>
                                <a:pt x="30172" y="47026"/>
                              </a:lnTo>
                              <a:lnTo>
                                <a:pt x="27163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7.749994pt;margin-top:25.869017pt;width:3.75pt;height:3.75pt;mso-position-horizontal-relative:page;mso-position-vertical-relative:paragraph;z-index:15729152" id="docshape4" coordorigin="555,517" coordsize="75,75" path="m598,592l587,592,582,591,555,560,555,555,555,550,587,517,598,517,630,550,630,560,603,591,598,592xe" filled="true" fillcolor="#ffffff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b/>
          <w:color w:val="FFFFFF"/>
          <w:spacing w:val="-2"/>
          <w:w w:val="105"/>
          <w:sz w:val="18"/>
        </w:rPr>
        <w:t>Cardiac</w:t>
      </w:r>
      <w:r>
        <w:rPr>
          <w:b/>
          <w:color w:val="FFFFFF"/>
          <w:spacing w:val="-12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Monitor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Interpretation </w:t>
      </w:r>
      <w:r>
        <w:rPr>
          <w:b/>
          <w:color w:val="FFFFFF"/>
          <w:w w:val="105"/>
          <w:sz w:val="18"/>
        </w:rPr>
        <w:t>IV Therapy Administration</w:t>
      </w:r>
    </w:p>
    <w:p>
      <w:pPr>
        <w:tabs>
          <w:tab w:pos="572" w:val="left" w:leader="none"/>
        </w:tabs>
        <w:spacing w:before="16"/>
        <w:ind w:left="271" w:right="0" w:firstLine="0"/>
        <w:jc w:val="left"/>
        <w:rPr>
          <w:b/>
          <w:sz w:val="18"/>
        </w:rPr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8" name="Image 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b/>
          <w:color w:val="FFFFFF"/>
          <w:sz w:val="18"/>
        </w:rPr>
        <w:t>Quality</w:t>
      </w:r>
      <w:r>
        <w:rPr>
          <w:b/>
          <w:color w:val="FFFFFF"/>
          <w:spacing w:val="19"/>
          <w:sz w:val="18"/>
        </w:rPr>
        <w:t> </w:t>
      </w:r>
      <w:r>
        <w:rPr>
          <w:b/>
          <w:color w:val="FFFFFF"/>
          <w:sz w:val="18"/>
        </w:rPr>
        <w:t>Improvement</w:t>
      </w:r>
      <w:r>
        <w:rPr>
          <w:b/>
          <w:color w:val="FFFFFF"/>
          <w:spacing w:val="19"/>
          <w:sz w:val="18"/>
        </w:rPr>
        <w:t> </w:t>
      </w:r>
      <w:r>
        <w:rPr>
          <w:b/>
          <w:color w:val="FFFFFF"/>
          <w:spacing w:val="-2"/>
          <w:sz w:val="18"/>
        </w:rPr>
        <w:t>Initiatives</w:t>
      </w:r>
    </w:p>
    <w:p>
      <w:pPr>
        <w:tabs>
          <w:tab w:pos="572" w:val="left" w:leader="none"/>
        </w:tabs>
        <w:spacing w:before="123"/>
        <w:ind w:left="271" w:right="0" w:firstLine="0"/>
        <w:jc w:val="left"/>
        <w:rPr>
          <w:b/>
          <w:sz w:val="18"/>
        </w:rPr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9" name="Image 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" name="Image 19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b/>
          <w:color w:val="FFFFFF"/>
          <w:spacing w:val="-5"/>
          <w:w w:val="105"/>
          <w:sz w:val="18"/>
        </w:rPr>
        <w:t>NRP</w:t>
      </w:r>
    </w:p>
    <w:p>
      <w:pPr>
        <w:pStyle w:val="BodyText"/>
        <w:spacing w:before="9"/>
        <w:rPr>
          <w:b/>
        </w:rPr>
      </w:pPr>
      <w:r>
        <w:rPr/>
        <w:br w:type="column"/>
      </w:r>
      <w:r>
        <w:rPr>
          <w:b/>
        </w:rPr>
      </w:r>
    </w:p>
    <w:p>
      <w:pPr>
        <w:pStyle w:val="Heading1"/>
      </w:pPr>
      <w:r>
        <w:rPr>
          <w:smallCaps/>
          <w:color w:val="BE9000"/>
          <w:spacing w:val="2"/>
        </w:rPr>
        <w:t>Professional</w:t>
      </w:r>
      <w:r>
        <w:rPr>
          <w:smallCaps/>
          <w:color w:val="BE9000"/>
          <w:spacing w:val="55"/>
        </w:rPr>
        <w:t> </w:t>
      </w:r>
      <w:r>
        <w:rPr>
          <w:smallCaps/>
          <w:color w:val="BE9000"/>
          <w:spacing w:val="-2"/>
        </w:rPr>
        <w:t>experience</w:t>
      </w:r>
    </w:p>
    <w:p>
      <w:pPr>
        <w:pStyle w:val="BodyText"/>
        <w:spacing w:line="278" w:lineRule="auto" w:before="159"/>
        <w:ind w:left="33" w:right="441"/>
      </w:pPr>
      <w:r>
        <w:rPr>
          <w:spacing w:val="-2"/>
          <w:w w:val="105"/>
        </w:rPr>
        <w:t>NICU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CHARGE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NURSE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UWHARRIE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CREEK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MEDICAL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CENTER,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ASHEBORO, </w:t>
      </w:r>
      <w:r>
        <w:rPr>
          <w:w w:val="105"/>
        </w:rPr>
        <w:t>NC | 2020 - PRESENT</w:t>
      </w:r>
    </w:p>
    <w:p>
      <w:pPr>
        <w:pStyle w:val="BodyText"/>
        <w:spacing w:before="18"/>
      </w:pPr>
    </w:p>
    <w:p>
      <w:pPr>
        <w:pStyle w:val="BodyText"/>
        <w:tabs>
          <w:tab w:pos="609" w:val="left" w:leader="none"/>
        </w:tabs>
        <w:spacing w:line="268" w:lineRule="auto"/>
        <w:ind w:left="609" w:right="932" w:hanging="297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20" name="Image 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" name="Image 20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Decreased</w:t>
      </w:r>
      <w:r>
        <w:rPr>
          <w:spacing w:val="-4"/>
          <w:w w:val="105"/>
        </w:rPr>
        <w:t> </w:t>
      </w:r>
      <w:r>
        <w:rPr>
          <w:w w:val="105"/>
        </w:rPr>
        <w:t>hospital-acquired</w:t>
      </w:r>
      <w:r>
        <w:rPr>
          <w:spacing w:val="-4"/>
          <w:w w:val="105"/>
        </w:rPr>
        <w:t> </w:t>
      </w:r>
      <w:r>
        <w:rPr>
          <w:w w:val="105"/>
        </w:rPr>
        <w:t>infection</w:t>
      </w:r>
      <w:r>
        <w:rPr>
          <w:spacing w:val="-4"/>
          <w:w w:val="105"/>
        </w:rPr>
        <w:t> </w:t>
      </w:r>
      <w:r>
        <w:rPr>
          <w:w w:val="105"/>
        </w:rPr>
        <w:t>rates</w:t>
      </w:r>
      <w:r>
        <w:rPr>
          <w:spacing w:val="-4"/>
          <w:w w:val="105"/>
        </w:rPr>
        <w:t> </w:t>
      </w:r>
      <w:r>
        <w:rPr>
          <w:w w:val="105"/>
        </w:rPr>
        <w:t>by</w:t>
      </w:r>
      <w:r>
        <w:rPr>
          <w:spacing w:val="-4"/>
          <w:w w:val="105"/>
        </w:rPr>
        <w:t> </w:t>
      </w:r>
      <w:r>
        <w:rPr>
          <w:w w:val="105"/>
        </w:rPr>
        <w:t>23.1%</w:t>
      </w:r>
      <w:r>
        <w:rPr>
          <w:spacing w:val="-4"/>
          <w:w w:val="105"/>
        </w:rPr>
        <w:t> </w:t>
      </w:r>
      <w:r>
        <w:rPr>
          <w:w w:val="105"/>
        </w:rPr>
        <w:t>across</w:t>
      </w:r>
      <w:r>
        <w:rPr>
          <w:spacing w:val="-4"/>
          <w:w w:val="105"/>
        </w:rPr>
        <w:t> </w:t>
      </w:r>
      <w:r>
        <w:rPr>
          <w:w w:val="105"/>
        </w:rPr>
        <w:t>a</w:t>
      </w:r>
      <w:r>
        <w:rPr>
          <w:spacing w:val="-4"/>
          <w:w w:val="105"/>
        </w:rPr>
        <w:t> </w:t>
      </w:r>
      <w:r>
        <w:rPr>
          <w:w w:val="105"/>
        </w:rPr>
        <w:t>28-bed Level III NICU by standardizing central line insertion checklists and enforcing hand hygiene audits every 2 hours.</w:t>
      </w:r>
    </w:p>
    <w:p>
      <w:pPr>
        <w:pStyle w:val="BodyText"/>
        <w:tabs>
          <w:tab w:pos="609" w:val="left" w:leader="none"/>
        </w:tabs>
        <w:spacing w:line="268" w:lineRule="auto" w:before="100"/>
        <w:ind w:left="609" w:right="756" w:hanging="297"/>
        <w:jc w:val="both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21" name="Image 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" name="Image 21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Trained</w:t>
      </w:r>
      <w:r>
        <w:rPr>
          <w:spacing w:val="-4"/>
          <w:w w:val="105"/>
        </w:rPr>
        <w:t> </w:t>
      </w:r>
      <w:r>
        <w:rPr>
          <w:w w:val="105"/>
        </w:rPr>
        <w:t>22</w:t>
      </w:r>
      <w:r>
        <w:rPr>
          <w:spacing w:val="-4"/>
          <w:w w:val="105"/>
        </w:rPr>
        <w:t> </w:t>
      </w:r>
      <w:r>
        <w:rPr>
          <w:w w:val="105"/>
        </w:rPr>
        <w:t>new</w:t>
      </w:r>
      <w:r>
        <w:rPr>
          <w:spacing w:val="-4"/>
          <w:w w:val="105"/>
        </w:rPr>
        <w:t> </w:t>
      </w:r>
      <w:r>
        <w:rPr>
          <w:w w:val="105"/>
        </w:rPr>
        <w:t>hires</w:t>
      </w:r>
      <w:r>
        <w:rPr>
          <w:spacing w:val="-4"/>
          <w:w w:val="105"/>
        </w:rPr>
        <w:t> </w:t>
      </w:r>
      <w:r>
        <w:rPr>
          <w:w w:val="105"/>
        </w:rPr>
        <w:t>over</w:t>
      </w:r>
      <w:r>
        <w:rPr>
          <w:spacing w:val="-4"/>
          <w:w w:val="105"/>
        </w:rPr>
        <w:t> </w:t>
      </w:r>
      <w:r>
        <w:rPr>
          <w:w w:val="105"/>
        </w:rPr>
        <w:t>4</w:t>
      </w:r>
      <w:r>
        <w:rPr>
          <w:spacing w:val="-4"/>
          <w:w w:val="105"/>
        </w:rPr>
        <w:t> </w:t>
      </w:r>
      <w:r>
        <w:rPr>
          <w:w w:val="105"/>
        </w:rPr>
        <w:t>years</w:t>
      </w:r>
      <w:r>
        <w:rPr>
          <w:spacing w:val="-4"/>
          <w:w w:val="105"/>
        </w:rPr>
        <w:t> </w:t>
      </w:r>
      <w:r>
        <w:rPr>
          <w:w w:val="105"/>
        </w:rPr>
        <w:t>using</w:t>
      </w:r>
      <w:r>
        <w:rPr>
          <w:spacing w:val="-4"/>
          <w:w w:val="105"/>
        </w:rPr>
        <w:t> </w:t>
      </w:r>
      <w:r>
        <w:rPr>
          <w:w w:val="105"/>
        </w:rPr>
        <w:t>a</w:t>
      </w:r>
      <w:r>
        <w:rPr>
          <w:spacing w:val="-4"/>
          <w:w w:val="105"/>
        </w:rPr>
        <w:t> </w:t>
      </w:r>
      <w:r>
        <w:rPr>
          <w:w w:val="105"/>
        </w:rPr>
        <w:t>structured</w:t>
      </w:r>
      <w:r>
        <w:rPr>
          <w:spacing w:val="-4"/>
          <w:w w:val="105"/>
        </w:rPr>
        <w:t> </w:t>
      </w:r>
      <w:r>
        <w:rPr>
          <w:w w:val="105"/>
        </w:rPr>
        <w:t>competency-based orientation</w:t>
      </w:r>
      <w:r>
        <w:rPr>
          <w:spacing w:val="-7"/>
          <w:w w:val="105"/>
        </w:rPr>
        <w:t> </w:t>
      </w:r>
      <w:r>
        <w:rPr>
          <w:w w:val="105"/>
        </w:rPr>
        <w:t>program,</w:t>
      </w:r>
      <w:r>
        <w:rPr>
          <w:spacing w:val="-7"/>
          <w:w w:val="105"/>
        </w:rPr>
        <w:t> </w:t>
      </w:r>
      <w:r>
        <w:rPr>
          <w:w w:val="105"/>
        </w:rPr>
        <w:t>cutting</w:t>
      </w:r>
      <w:r>
        <w:rPr>
          <w:spacing w:val="-7"/>
          <w:w w:val="105"/>
        </w:rPr>
        <w:t> </w:t>
      </w:r>
      <w:r>
        <w:rPr>
          <w:w w:val="105"/>
        </w:rPr>
        <w:t>average</w:t>
      </w:r>
      <w:r>
        <w:rPr>
          <w:spacing w:val="-7"/>
          <w:w w:val="105"/>
        </w:rPr>
        <w:t> </w:t>
      </w:r>
      <w:r>
        <w:rPr>
          <w:w w:val="105"/>
        </w:rPr>
        <w:t>onboarding</w:t>
      </w:r>
      <w:r>
        <w:rPr>
          <w:spacing w:val="-7"/>
          <w:w w:val="105"/>
        </w:rPr>
        <w:t> </w:t>
      </w:r>
      <w:r>
        <w:rPr>
          <w:w w:val="105"/>
        </w:rPr>
        <w:t>time</w:t>
      </w:r>
      <w:r>
        <w:rPr>
          <w:spacing w:val="-7"/>
          <w:w w:val="105"/>
        </w:rPr>
        <w:t> </w:t>
      </w:r>
      <w:r>
        <w:rPr>
          <w:w w:val="105"/>
        </w:rPr>
        <w:t>from</w:t>
      </w:r>
      <w:r>
        <w:rPr>
          <w:spacing w:val="-7"/>
          <w:w w:val="105"/>
        </w:rPr>
        <w:t> </w:t>
      </w:r>
      <w:r>
        <w:rPr>
          <w:w w:val="105"/>
        </w:rPr>
        <w:t>14</w:t>
      </w:r>
      <w:r>
        <w:rPr>
          <w:spacing w:val="-7"/>
          <w:w w:val="105"/>
        </w:rPr>
        <w:t> </w:t>
      </w:r>
      <w:r>
        <w:rPr>
          <w:w w:val="105"/>
        </w:rPr>
        <w:t>weeks</w:t>
      </w:r>
      <w:r>
        <w:rPr>
          <w:spacing w:val="-7"/>
          <w:w w:val="105"/>
        </w:rPr>
        <w:t> </w:t>
      </w:r>
      <w:r>
        <w:rPr>
          <w:w w:val="105"/>
        </w:rPr>
        <w:t>to</w:t>
      </w:r>
      <w:r>
        <w:rPr>
          <w:spacing w:val="-7"/>
          <w:w w:val="105"/>
        </w:rPr>
        <w:t> </w:t>
      </w:r>
      <w:r>
        <w:rPr>
          <w:w w:val="105"/>
        </w:rPr>
        <w:t>9 </w:t>
      </w:r>
      <w:r>
        <w:rPr>
          <w:spacing w:val="-2"/>
          <w:w w:val="105"/>
        </w:rPr>
        <w:t>weeks.</w:t>
      </w:r>
    </w:p>
    <w:p>
      <w:pPr>
        <w:pStyle w:val="BodyText"/>
        <w:tabs>
          <w:tab w:pos="609" w:val="left" w:leader="none"/>
        </w:tabs>
        <w:spacing w:line="268" w:lineRule="auto" w:before="99"/>
        <w:ind w:left="609" w:right="987" w:hanging="297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22" name="Image 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" name="Image 22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Raised infant survival rates by 10.5% by coordinating rapid-response protocols</w:t>
      </w:r>
      <w:r>
        <w:rPr>
          <w:spacing w:val="-8"/>
          <w:w w:val="105"/>
        </w:rPr>
        <w:t> </w:t>
      </w:r>
      <w:r>
        <w:rPr>
          <w:w w:val="105"/>
        </w:rPr>
        <w:t>with</w:t>
      </w:r>
      <w:r>
        <w:rPr>
          <w:spacing w:val="-8"/>
          <w:w w:val="105"/>
        </w:rPr>
        <w:t> </w:t>
      </w:r>
      <w:r>
        <w:rPr>
          <w:w w:val="105"/>
        </w:rPr>
        <w:t>neonatologists</w:t>
      </w:r>
      <w:r>
        <w:rPr>
          <w:spacing w:val="-8"/>
          <w:w w:val="105"/>
        </w:rPr>
        <w:t> </w:t>
      </w:r>
      <w:r>
        <w:rPr>
          <w:w w:val="105"/>
        </w:rPr>
        <w:t>and</w:t>
      </w:r>
      <w:r>
        <w:rPr>
          <w:spacing w:val="-8"/>
          <w:w w:val="105"/>
        </w:rPr>
        <w:t> </w:t>
      </w:r>
      <w:r>
        <w:rPr>
          <w:w w:val="105"/>
        </w:rPr>
        <w:t>respiratory</w:t>
      </w:r>
      <w:r>
        <w:rPr>
          <w:spacing w:val="-8"/>
          <w:w w:val="105"/>
        </w:rPr>
        <w:t> </w:t>
      </w:r>
      <w:r>
        <w:rPr>
          <w:w w:val="105"/>
        </w:rPr>
        <w:t>therapists</w:t>
      </w:r>
      <w:r>
        <w:rPr>
          <w:spacing w:val="-8"/>
          <w:w w:val="105"/>
        </w:rPr>
        <w:t> </w:t>
      </w:r>
      <w:r>
        <w:rPr>
          <w:w w:val="105"/>
        </w:rPr>
        <w:t>for</w:t>
      </w:r>
      <w:r>
        <w:rPr>
          <w:spacing w:val="-8"/>
          <w:w w:val="105"/>
        </w:rPr>
        <w:t> </w:t>
      </w:r>
      <w:r>
        <w:rPr>
          <w:w w:val="105"/>
        </w:rPr>
        <w:t>high-acuity </w:t>
      </w:r>
      <w:r>
        <w:rPr>
          <w:spacing w:val="-2"/>
          <w:w w:val="105"/>
        </w:rPr>
        <w:t>admissions.</w:t>
      </w:r>
    </w:p>
    <w:p>
      <w:pPr>
        <w:pStyle w:val="BodyText"/>
        <w:tabs>
          <w:tab w:pos="609" w:val="left" w:leader="none"/>
        </w:tabs>
        <w:spacing w:line="268" w:lineRule="auto" w:before="100"/>
        <w:ind w:left="609" w:right="760" w:hanging="297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23" name="Image 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" name="Image 23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Directed</w:t>
      </w:r>
      <w:r>
        <w:rPr>
          <w:spacing w:val="-5"/>
          <w:w w:val="105"/>
        </w:rPr>
        <w:t> </w:t>
      </w:r>
      <w:r>
        <w:rPr>
          <w:w w:val="105"/>
        </w:rPr>
        <w:t>shift</w:t>
      </w:r>
      <w:r>
        <w:rPr>
          <w:spacing w:val="-5"/>
          <w:w w:val="105"/>
        </w:rPr>
        <w:t> </w:t>
      </w:r>
      <w:r>
        <w:rPr>
          <w:w w:val="105"/>
        </w:rPr>
        <w:t>assignments</w:t>
      </w:r>
      <w:r>
        <w:rPr>
          <w:spacing w:val="-5"/>
          <w:w w:val="105"/>
        </w:rPr>
        <w:t> </w:t>
      </w:r>
      <w:r>
        <w:rPr>
          <w:w w:val="105"/>
        </w:rPr>
        <w:t>for</w:t>
      </w:r>
      <w:r>
        <w:rPr>
          <w:spacing w:val="-5"/>
          <w:w w:val="105"/>
        </w:rPr>
        <w:t> </w:t>
      </w:r>
      <w:r>
        <w:rPr>
          <w:w w:val="105"/>
        </w:rPr>
        <w:t>9</w:t>
      </w:r>
      <w:r>
        <w:rPr>
          <w:spacing w:val="-5"/>
          <w:w w:val="105"/>
        </w:rPr>
        <w:t> </w:t>
      </w:r>
      <w:r>
        <w:rPr>
          <w:w w:val="105"/>
        </w:rPr>
        <w:t>nurses</w:t>
      </w:r>
      <w:r>
        <w:rPr>
          <w:spacing w:val="-5"/>
          <w:w w:val="105"/>
        </w:rPr>
        <w:t> </w:t>
      </w:r>
      <w:r>
        <w:rPr>
          <w:w w:val="105"/>
        </w:rPr>
        <w:t>per</w:t>
      </w:r>
      <w:r>
        <w:rPr>
          <w:spacing w:val="-5"/>
          <w:w w:val="105"/>
        </w:rPr>
        <w:t> </w:t>
      </w:r>
      <w:r>
        <w:rPr>
          <w:w w:val="105"/>
        </w:rPr>
        <w:t>shift,</w:t>
      </w:r>
      <w:r>
        <w:rPr>
          <w:spacing w:val="-5"/>
          <w:w w:val="105"/>
        </w:rPr>
        <w:t> </w:t>
      </w:r>
      <w:r>
        <w:rPr>
          <w:w w:val="105"/>
        </w:rPr>
        <w:t>balancing</w:t>
      </w:r>
      <w:r>
        <w:rPr>
          <w:spacing w:val="-5"/>
          <w:w w:val="105"/>
        </w:rPr>
        <w:t> </w:t>
      </w:r>
      <w:r>
        <w:rPr>
          <w:w w:val="105"/>
        </w:rPr>
        <w:t>patient</w:t>
      </w:r>
      <w:r>
        <w:rPr>
          <w:spacing w:val="-5"/>
          <w:w w:val="105"/>
        </w:rPr>
        <w:t> </w:t>
      </w:r>
      <w:r>
        <w:rPr>
          <w:w w:val="105"/>
        </w:rPr>
        <w:t>acuity levels and ensuring HIPAA-compliant handoff reports in Epic Systems within 8 minutes per patient.</w:t>
      </w:r>
    </w:p>
    <w:p>
      <w:pPr>
        <w:pStyle w:val="BodyText"/>
      </w:pPr>
    </w:p>
    <w:p>
      <w:pPr>
        <w:pStyle w:val="BodyText"/>
        <w:spacing w:before="15"/>
      </w:pPr>
    </w:p>
    <w:p>
      <w:pPr>
        <w:pStyle w:val="BodyText"/>
        <w:spacing w:line="278" w:lineRule="auto"/>
        <w:ind w:left="33" w:right="803"/>
      </w:pPr>
      <w:r>
        <w:rPr>
          <w:spacing w:val="-2"/>
          <w:w w:val="105"/>
        </w:rPr>
        <w:t>NICU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STAFF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NURSE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HAW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RIVER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NEONATAL</w:t>
      </w:r>
      <w:r>
        <w:rPr>
          <w:spacing w:val="-19"/>
          <w:w w:val="105"/>
        </w:rPr>
        <w:t> </w:t>
      </w:r>
      <w:r>
        <w:rPr>
          <w:spacing w:val="-2"/>
          <w:w w:val="105"/>
        </w:rPr>
        <w:t>ASSOCIATES,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BURLINGTON, </w:t>
      </w:r>
      <w:r>
        <w:rPr>
          <w:w w:val="105"/>
        </w:rPr>
        <w:t>NC | 2016 - 2020</w:t>
      </w:r>
    </w:p>
    <w:p>
      <w:pPr>
        <w:pStyle w:val="BodyText"/>
        <w:spacing w:before="18"/>
      </w:pPr>
    </w:p>
    <w:p>
      <w:pPr>
        <w:pStyle w:val="BodyText"/>
        <w:tabs>
          <w:tab w:pos="609" w:val="left" w:leader="none"/>
        </w:tabs>
        <w:spacing w:line="268" w:lineRule="auto"/>
        <w:ind w:left="609" w:right="1052" w:hanging="297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24" name="Image 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" name="Image 24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Reduced hospital-acquired infections by 21.1% over 12 months by leading</w:t>
      </w:r>
      <w:r>
        <w:rPr>
          <w:spacing w:val="-2"/>
          <w:w w:val="105"/>
        </w:rPr>
        <w:t> </w:t>
      </w:r>
      <w:r>
        <w:rPr>
          <w:w w:val="105"/>
        </w:rPr>
        <w:t>a</w:t>
      </w:r>
      <w:r>
        <w:rPr>
          <w:spacing w:val="-2"/>
          <w:w w:val="105"/>
        </w:rPr>
        <w:t> </w:t>
      </w:r>
      <w:r>
        <w:rPr>
          <w:w w:val="105"/>
        </w:rPr>
        <w:t>catheter</w:t>
      </w:r>
      <w:r>
        <w:rPr>
          <w:spacing w:val="-2"/>
          <w:w w:val="105"/>
        </w:rPr>
        <w:t> </w:t>
      </w:r>
      <w:r>
        <w:rPr>
          <w:w w:val="105"/>
        </w:rPr>
        <w:t>care</w:t>
      </w:r>
      <w:r>
        <w:rPr>
          <w:spacing w:val="-2"/>
          <w:w w:val="105"/>
        </w:rPr>
        <w:t> </w:t>
      </w:r>
      <w:r>
        <w:rPr>
          <w:w w:val="105"/>
        </w:rPr>
        <w:t>compliance</w:t>
      </w:r>
      <w:r>
        <w:rPr>
          <w:spacing w:val="-2"/>
          <w:w w:val="105"/>
        </w:rPr>
        <w:t> </w:t>
      </w:r>
      <w:r>
        <w:rPr>
          <w:w w:val="105"/>
        </w:rPr>
        <w:t>initiative</w:t>
      </w:r>
      <w:r>
        <w:rPr>
          <w:spacing w:val="-2"/>
          <w:w w:val="105"/>
        </w:rPr>
        <w:t> </w:t>
      </w:r>
      <w:r>
        <w:rPr>
          <w:w w:val="105"/>
        </w:rPr>
        <w:t>and</w:t>
      </w:r>
      <w:r>
        <w:rPr>
          <w:spacing w:val="-2"/>
          <w:w w:val="105"/>
        </w:rPr>
        <w:t> </w:t>
      </w:r>
      <w:r>
        <w:rPr>
          <w:w w:val="105"/>
        </w:rPr>
        <w:t>retraining</w:t>
      </w:r>
      <w:r>
        <w:rPr>
          <w:spacing w:val="-2"/>
          <w:w w:val="105"/>
        </w:rPr>
        <w:t> </w:t>
      </w:r>
      <w:r>
        <w:rPr>
          <w:w w:val="105"/>
        </w:rPr>
        <w:t>7</w:t>
      </w:r>
      <w:r>
        <w:rPr>
          <w:spacing w:val="-2"/>
          <w:w w:val="105"/>
        </w:rPr>
        <w:t> </w:t>
      </w:r>
      <w:r>
        <w:rPr>
          <w:w w:val="105"/>
        </w:rPr>
        <w:t>bedside nurses on sterile technique.</w:t>
      </w:r>
    </w:p>
    <w:p>
      <w:pPr>
        <w:pStyle w:val="BodyText"/>
        <w:tabs>
          <w:tab w:pos="609" w:val="left" w:leader="none"/>
        </w:tabs>
        <w:spacing w:line="278" w:lineRule="auto" w:before="100"/>
        <w:ind w:left="609" w:right="671" w:hanging="297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25" name="Image 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" name="Image 25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z w:val="20"/>
        </w:rPr>
        <w:tab/>
      </w:r>
      <w:r>
        <w:rPr>
          <w:w w:val="105"/>
        </w:rPr>
        <w:t>Mentored</w:t>
      </w:r>
      <w:r>
        <w:rPr>
          <w:spacing w:val="-11"/>
          <w:w w:val="105"/>
        </w:rPr>
        <w:t> </w:t>
      </w:r>
      <w:r>
        <w:rPr>
          <w:w w:val="105"/>
        </w:rPr>
        <w:t>16</w:t>
      </w:r>
      <w:r>
        <w:rPr>
          <w:spacing w:val="-11"/>
          <w:w w:val="105"/>
        </w:rPr>
        <w:t> </w:t>
      </w:r>
      <w:r>
        <w:rPr>
          <w:w w:val="105"/>
        </w:rPr>
        <w:t>new</w:t>
      </w:r>
      <w:r>
        <w:rPr>
          <w:spacing w:val="-11"/>
          <w:w w:val="105"/>
        </w:rPr>
        <w:t> </w:t>
      </w:r>
      <w:r>
        <w:rPr>
          <w:w w:val="105"/>
        </w:rPr>
        <w:t>graduate</w:t>
      </w:r>
      <w:r>
        <w:rPr>
          <w:spacing w:val="-11"/>
          <w:w w:val="105"/>
        </w:rPr>
        <w:t> </w:t>
      </w:r>
      <w:r>
        <w:rPr>
          <w:w w:val="105"/>
        </w:rPr>
        <w:t>nurses</w:t>
      </w:r>
      <w:r>
        <w:rPr>
          <w:spacing w:val="-11"/>
          <w:w w:val="105"/>
        </w:rPr>
        <w:t> </w:t>
      </w:r>
      <w:r>
        <w:rPr>
          <w:w w:val="105"/>
        </w:rPr>
        <w:t>over</w:t>
      </w:r>
      <w:r>
        <w:rPr>
          <w:spacing w:val="-11"/>
          <w:w w:val="105"/>
        </w:rPr>
        <w:t> </w:t>
      </w:r>
      <w:r>
        <w:rPr>
          <w:w w:val="105"/>
        </w:rPr>
        <w:t>4</w:t>
      </w:r>
      <w:r>
        <w:rPr>
          <w:spacing w:val="-11"/>
          <w:w w:val="105"/>
        </w:rPr>
        <w:t> </w:t>
      </w:r>
      <w:r>
        <w:rPr>
          <w:w w:val="105"/>
        </w:rPr>
        <w:t>years,</w:t>
      </w:r>
      <w:r>
        <w:rPr>
          <w:spacing w:val="-11"/>
          <w:w w:val="105"/>
        </w:rPr>
        <w:t> </w:t>
      </w:r>
      <w:r>
        <w:rPr>
          <w:w w:val="105"/>
        </w:rPr>
        <w:t>improving</w:t>
      </w:r>
      <w:r>
        <w:rPr>
          <w:spacing w:val="-11"/>
          <w:w w:val="105"/>
        </w:rPr>
        <w:t> </w:t>
      </w:r>
      <w:r>
        <w:rPr>
          <w:w w:val="105"/>
        </w:rPr>
        <w:t>their</w:t>
      </w:r>
      <w:r>
        <w:rPr>
          <w:spacing w:val="-11"/>
          <w:w w:val="105"/>
        </w:rPr>
        <w:t> </w:t>
      </w:r>
      <w:r>
        <w:rPr>
          <w:w w:val="105"/>
        </w:rPr>
        <w:t>NRP</w:t>
      </w:r>
      <w:r>
        <w:rPr>
          <w:spacing w:val="-11"/>
          <w:w w:val="105"/>
        </w:rPr>
        <w:t> </w:t>
      </w:r>
      <w:r>
        <w:rPr>
          <w:w w:val="105"/>
        </w:rPr>
        <w:t>skills assessment pass rate from 76% to 97.09% on the ﬁrst attempt.</w:t>
      </w:r>
    </w:p>
    <w:p>
      <w:pPr>
        <w:pStyle w:val="BodyText"/>
        <w:tabs>
          <w:tab w:pos="609" w:val="left" w:leader="none"/>
        </w:tabs>
        <w:spacing w:line="268" w:lineRule="auto" w:before="90"/>
        <w:ind w:left="609" w:right="760" w:hanging="297"/>
      </w:pPr>
      <w:r>
        <w:rPr>
          <w:position w:val="3"/>
        </w:rPr>
        <w:drawing>
          <wp:inline distT="0" distB="0" distL="0" distR="0">
            <wp:extent cx="47624" cy="47624"/>
            <wp:effectExtent l="0" t="0" r="0" b="0"/>
            <wp:docPr id="26" name="Image 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" name="Image 26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"/>
        </w:rPr>
      </w:r>
      <w:r>
        <w:rPr>
          <w:rFonts w:ascii="Times New Roman"/>
          <w:sz w:val="20"/>
        </w:rPr>
        <w:tab/>
      </w:r>
      <w:r>
        <w:rPr>
          <w:w w:val="105"/>
        </w:rPr>
        <w:t>Increased infant survival rates by 10.6% for extremely low birth weight neonates</w:t>
      </w:r>
      <w:r>
        <w:rPr>
          <w:spacing w:val="-7"/>
          <w:w w:val="105"/>
        </w:rPr>
        <w:t> </w:t>
      </w:r>
      <w:r>
        <w:rPr>
          <w:w w:val="105"/>
        </w:rPr>
        <w:t>by</w:t>
      </w:r>
      <w:r>
        <w:rPr>
          <w:spacing w:val="-7"/>
          <w:w w:val="105"/>
        </w:rPr>
        <w:t> </w:t>
      </w:r>
      <w:r>
        <w:rPr>
          <w:w w:val="105"/>
        </w:rPr>
        <w:t>initiating</w:t>
      </w:r>
      <w:r>
        <w:rPr>
          <w:spacing w:val="-7"/>
          <w:w w:val="105"/>
        </w:rPr>
        <w:t> </w:t>
      </w:r>
      <w:r>
        <w:rPr>
          <w:w w:val="105"/>
        </w:rPr>
        <w:t>golden-hour</w:t>
      </w:r>
      <w:r>
        <w:rPr>
          <w:spacing w:val="-7"/>
          <w:w w:val="105"/>
        </w:rPr>
        <w:t> </w:t>
      </w:r>
      <w:r>
        <w:rPr>
          <w:w w:val="105"/>
        </w:rPr>
        <w:t>thermoregulation</w:t>
      </w:r>
      <w:r>
        <w:rPr>
          <w:spacing w:val="-7"/>
          <w:w w:val="105"/>
        </w:rPr>
        <w:t> </w:t>
      </w:r>
      <w:r>
        <w:rPr>
          <w:w w:val="105"/>
        </w:rPr>
        <w:t>and</w:t>
      </w:r>
      <w:r>
        <w:rPr>
          <w:spacing w:val="-7"/>
          <w:w w:val="105"/>
        </w:rPr>
        <w:t> </w:t>
      </w:r>
      <w:r>
        <w:rPr>
          <w:w w:val="105"/>
        </w:rPr>
        <w:t>vascular</w:t>
      </w:r>
      <w:r>
        <w:rPr>
          <w:spacing w:val="-7"/>
          <w:w w:val="105"/>
        </w:rPr>
        <w:t> </w:t>
      </w:r>
      <w:r>
        <w:rPr>
          <w:w w:val="105"/>
        </w:rPr>
        <w:t>access </w:t>
      </w:r>
      <w:r>
        <w:rPr>
          <w:spacing w:val="-2"/>
          <w:w w:val="105"/>
        </w:rPr>
        <w:t>protocols.</w:t>
      </w:r>
    </w:p>
    <w:p>
      <w:pPr>
        <w:pStyle w:val="BodyText"/>
        <w:tabs>
          <w:tab w:pos="609" w:val="left" w:leader="none"/>
        </w:tabs>
        <w:spacing w:line="278" w:lineRule="auto" w:before="84"/>
        <w:ind w:left="609" w:right="650" w:hanging="297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27" name="Image 2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" name="Image 27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Monitored</w:t>
      </w:r>
      <w:r>
        <w:rPr>
          <w:spacing w:val="-6"/>
          <w:w w:val="105"/>
        </w:rPr>
        <w:t> </w:t>
      </w:r>
      <w:r>
        <w:rPr>
          <w:w w:val="105"/>
        </w:rPr>
        <w:t>ventilators</w:t>
      </w:r>
      <w:r>
        <w:rPr>
          <w:spacing w:val="-6"/>
          <w:w w:val="105"/>
        </w:rPr>
        <w:t> </w:t>
      </w:r>
      <w:r>
        <w:rPr>
          <w:w w:val="105"/>
        </w:rPr>
        <w:t>and</w:t>
      </w:r>
      <w:r>
        <w:rPr>
          <w:spacing w:val="-6"/>
          <w:w w:val="105"/>
        </w:rPr>
        <w:t> </w:t>
      </w:r>
      <w:r>
        <w:rPr>
          <w:w w:val="105"/>
        </w:rPr>
        <w:t>cardiac</w:t>
      </w:r>
      <w:r>
        <w:rPr>
          <w:spacing w:val="-6"/>
          <w:w w:val="105"/>
        </w:rPr>
        <w:t> </w:t>
      </w:r>
      <w:r>
        <w:rPr>
          <w:w w:val="105"/>
        </w:rPr>
        <w:t>monitors</w:t>
      </w:r>
      <w:r>
        <w:rPr>
          <w:spacing w:val="-6"/>
          <w:w w:val="105"/>
        </w:rPr>
        <w:t> </w:t>
      </w:r>
      <w:r>
        <w:rPr>
          <w:w w:val="105"/>
        </w:rPr>
        <w:t>for</w:t>
      </w:r>
      <w:r>
        <w:rPr>
          <w:spacing w:val="-6"/>
          <w:w w:val="105"/>
        </w:rPr>
        <w:t> </w:t>
      </w:r>
      <w:r>
        <w:rPr>
          <w:w w:val="105"/>
        </w:rPr>
        <w:t>up</w:t>
      </w:r>
      <w:r>
        <w:rPr>
          <w:spacing w:val="-6"/>
          <w:w w:val="105"/>
        </w:rPr>
        <w:t> </w:t>
      </w:r>
      <w:r>
        <w:rPr>
          <w:w w:val="105"/>
        </w:rPr>
        <w:t>to</w:t>
      </w:r>
      <w:r>
        <w:rPr>
          <w:spacing w:val="-6"/>
          <w:w w:val="105"/>
        </w:rPr>
        <w:t> </w:t>
      </w:r>
      <w:r>
        <w:rPr>
          <w:w w:val="105"/>
        </w:rPr>
        <w:t>3</w:t>
      </w:r>
      <w:r>
        <w:rPr>
          <w:spacing w:val="-6"/>
          <w:w w:val="105"/>
        </w:rPr>
        <w:t> </w:t>
      </w:r>
      <w:r>
        <w:rPr>
          <w:w w:val="105"/>
        </w:rPr>
        <w:t>critically</w:t>
      </w:r>
      <w:r>
        <w:rPr>
          <w:spacing w:val="-6"/>
          <w:w w:val="105"/>
        </w:rPr>
        <w:t> </w:t>
      </w:r>
      <w:r>
        <w:rPr>
          <w:w w:val="105"/>
        </w:rPr>
        <w:t>ill</w:t>
      </w:r>
      <w:r>
        <w:rPr>
          <w:spacing w:val="-6"/>
          <w:w w:val="105"/>
        </w:rPr>
        <w:t> </w:t>
      </w:r>
      <w:r>
        <w:rPr>
          <w:w w:val="105"/>
        </w:rPr>
        <w:t>neonates per shift, communicating parameter changes to the attending physician within 4 minutes.</w:t>
      </w:r>
    </w:p>
    <w:p>
      <w:pPr>
        <w:pStyle w:val="BodyText"/>
        <w:spacing w:after="0" w:line="278" w:lineRule="auto"/>
        <w:sectPr>
          <w:type w:val="continuous"/>
          <w:pgSz w:w="11920" w:h="16860"/>
          <w:pgMar w:top="0" w:bottom="0" w:left="283" w:right="0"/>
          <w:cols w:num="2" w:equalWidth="0">
            <w:col w:w="3719" w:space="484"/>
            <w:col w:w="7434"/>
          </w:cols>
        </w:sectPr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0592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724150" cy="10704830"/>
                <wp:effectExtent l="0" t="0" r="0" b="0"/>
                <wp:wrapNone/>
                <wp:docPr id="28" name="Graphic 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" name="Graphic 28"/>
                      <wps:cNvSpPr/>
                      <wps:spPr>
                        <a:xfrm>
                          <a:off x="0" y="0"/>
                          <a:ext cx="2724150" cy="107048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24150" h="10704830">
                              <a:moveTo>
                                <a:pt x="0" y="10704575"/>
                              </a:moveTo>
                              <a:lnTo>
                                <a:pt x="0" y="0"/>
                              </a:lnTo>
                              <a:lnTo>
                                <a:pt x="2724149" y="0"/>
                              </a:lnTo>
                              <a:lnTo>
                                <a:pt x="2724149" y="10704575"/>
                              </a:lnTo>
                              <a:lnTo>
                                <a:pt x="0" y="107045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2424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00028pt;width:214.499981pt;height:842.879997pt;mso-position-horizontal-relative:page;mso-position-vertical-relative:page;z-index:-15810560" id="docshape5" filled="true" fillcolor="#424242" stroked="false">
                <v:fill type="solid"/>
                <w10:wrap type="none"/>
              </v:rect>
            </w:pict>
          </mc:Fallback>
        </mc:AlternateContent>
      </w:r>
    </w:p>
    <w:p>
      <w:pPr>
        <w:pStyle w:val="BodyText"/>
        <w:spacing w:before="6"/>
      </w:pPr>
    </w:p>
    <w:p>
      <w:pPr>
        <w:pStyle w:val="BodyText"/>
        <w:spacing w:line="261" w:lineRule="auto"/>
        <w:ind w:left="4236" w:right="666"/>
      </w:pPr>
      <w:r>
        <w:rPr>
          <w:w w:val="105"/>
        </w:rPr>
        <w:t>NICU</w:t>
      </w:r>
      <w:r>
        <w:rPr>
          <w:spacing w:val="-14"/>
          <w:w w:val="105"/>
        </w:rPr>
        <w:t> </w:t>
      </w:r>
      <w:r>
        <w:rPr>
          <w:w w:val="105"/>
        </w:rPr>
        <w:t>RN</w:t>
      </w:r>
      <w:r>
        <w:rPr>
          <w:spacing w:val="-13"/>
          <w:w w:val="105"/>
        </w:rPr>
        <w:t> </w:t>
      </w:r>
      <w:r>
        <w:rPr>
          <w:w w:val="105"/>
        </w:rPr>
        <w:t>|</w:t>
      </w:r>
      <w:r>
        <w:rPr>
          <w:spacing w:val="-13"/>
          <w:w w:val="105"/>
        </w:rPr>
        <w:t> </w:t>
      </w:r>
      <w:r>
        <w:rPr>
          <w:w w:val="105"/>
        </w:rPr>
        <w:t>ENO</w:t>
      </w:r>
      <w:r>
        <w:rPr>
          <w:spacing w:val="-13"/>
          <w:w w:val="105"/>
        </w:rPr>
        <w:t> </w:t>
      </w:r>
      <w:r>
        <w:rPr>
          <w:w w:val="105"/>
        </w:rPr>
        <w:t>RIVER</w:t>
      </w:r>
      <w:r>
        <w:rPr>
          <w:spacing w:val="-13"/>
          <w:w w:val="105"/>
        </w:rPr>
        <w:t> </w:t>
      </w:r>
      <w:r>
        <w:rPr>
          <w:w w:val="105"/>
        </w:rPr>
        <w:t>COMMUNITY</w:t>
      </w:r>
      <w:r>
        <w:rPr>
          <w:spacing w:val="-13"/>
          <w:w w:val="105"/>
        </w:rPr>
        <w:t> </w:t>
      </w:r>
      <w:r>
        <w:rPr>
          <w:w w:val="105"/>
        </w:rPr>
        <w:t>HOSPITAL,</w:t>
      </w:r>
      <w:r>
        <w:rPr>
          <w:spacing w:val="-13"/>
          <w:w w:val="105"/>
        </w:rPr>
        <w:t> </w:t>
      </w:r>
      <w:r>
        <w:rPr>
          <w:w w:val="105"/>
        </w:rPr>
        <w:t>HILLSBOROUGH,</w:t>
      </w:r>
      <w:r>
        <w:rPr>
          <w:spacing w:val="-14"/>
          <w:w w:val="105"/>
        </w:rPr>
        <w:t> </w:t>
      </w:r>
      <w:r>
        <w:rPr>
          <w:w w:val="105"/>
        </w:rPr>
        <w:t>NC</w:t>
      </w:r>
      <w:r>
        <w:rPr>
          <w:spacing w:val="-13"/>
          <w:w w:val="105"/>
        </w:rPr>
        <w:t> </w:t>
      </w:r>
      <w:r>
        <w:rPr>
          <w:w w:val="105"/>
        </w:rPr>
        <w:t>|</w:t>
      </w:r>
      <w:r>
        <w:rPr>
          <w:spacing w:val="-13"/>
          <w:w w:val="105"/>
        </w:rPr>
        <w:t> </w:t>
      </w:r>
      <w:r>
        <w:rPr>
          <w:w w:val="105"/>
        </w:rPr>
        <w:t>2014</w:t>
      </w:r>
      <w:r>
        <w:rPr>
          <w:spacing w:val="-13"/>
          <w:w w:val="105"/>
        </w:rPr>
        <w:t> </w:t>
      </w:r>
      <w:r>
        <w:rPr>
          <w:w w:val="105"/>
        </w:rPr>
        <w:t>- </w:t>
      </w:r>
      <w:r>
        <w:rPr>
          <w:spacing w:val="-4"/>
          <w:w w:val="105"/>
        </w:rPr>
        <w:t>2016</w:t>
      </w:r>
    </w:p>
    <w:p>
      <w:pPr>
        <w:pStyle w:val="BodyText"/>
        <w:spacing w:before="46"/>
      </w:pPr>
    </w:p>
    <w:p>
      <w:pPr>
        <w:pStyle w:val="ListParagraph"/>
        <w:numPr>
          <w:ilvl w:val="0"/>
          <w:numId w:val="1"/>
        </w:numPr>
        <w:tabs>
          <w:tab w:pos="4813" w:val="left" w:leader="none"/>
        </w:tabs>
        <w:spacing w:line="268" w:lineRule="auto" w:before="1" w:after="0"/>
        <w:ind w:left="4813" w:right="739" w:hanging="297"/>
        <w:jc w:val="left"/>
        <w:rPr>
          <w:sz w:val="18"/>
        </w:rPr>
      </w:pPr>
      <w:r>
        <w:rPr>
          <w:w w:val="105"/>
          <w:sz w:val="18"/>
        </w:rPr>
        <w:t>Supported a unit-wide infection prevention campaign that lowered hospital-acquired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infection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rates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20.8%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20-bed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Level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II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NICU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over 18 months.</w:t>
      </w:r>
    </w:p>
    <w:p>
      <w:pPr>
        <w:pStyle w:val="ListParagraph"/>
        <w:numPr>
          <w:ilvl w:val="0"/>
          <w:numId w:val="1"/>
        </w:numPr>
        <w:tabs>
          <w:tab w:pos="4813" w:val="left" w:leader="none"/>
        </w:tabs>
        <w:spacing w:line="261" w:lineRule="auto" w:before="99" w:after="0"/>
        <w:ind w:left="4813" w:right="904" w:hanging="297"/>
        <w:jc w:val="left"/>
        <w:rPr>
          <w:sz w:val="18"/>
        </w:rPr>
      </w:pPr>
      <w:r>
        <w:rPr>
          <w:w w:val="105"/>
          <w:sz w:val="18"/>
        </w:rPr>
        <w:t>Completed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staff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training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modules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34.3%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faster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than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unit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average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by using simulation lab sessions and bedside return demonstrations.</w:t>
      </w:r>
    </w:p>
    <w:p>
      <w:pPr>
        <w:pStyle w:val="ListParagraph"/>
        <w:numPr>
          <w:ilvl w:val="0"/>
          <w:numId w:val="1"/>
        </w:numPr>
        <w:tabs>
          <w:tab w:pos="4813" w:val="left" w:leader="none"/>
        </w:tabs>
        <w:spacing w:line="278" w:lineRule="auto" w:before="104" w:after="0"/>
        <w:ind w:left="4813" w:right="657" w:hanging="297"/>
        <w:jc w:val="left"/>
        <w:rPr>
          <w:sz w:val="18"/>
        </w:rPr>
      </w:pPr>
      <w:r>
        <w:rPr>
          <w:w w:val="105"/>
          <w:sz w:val="18"/>
        </w:rPr>
        <w:t>Managed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IV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therapy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equipment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CPAP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devices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2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3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neonates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per shift, documenting all assessments in Epic Systems before each handoff.</w:t>
      </w:r>
    </w:p>
    <w:p>
      <w:pPr>
        <w:pStyle w:val="BodyText"/>
        <w:spacing w:before="85"/>
      </w:pPr>
    </w:p>
    <w:p>
      <w:pPr>
        <w:pStyle w:val="Heading1"/>
        <w:ind w:left="0" w:right="1538"/>
        <w:jc w:val="center"/>
      </w:pPr>
      <w:r>
        <w:rPr>
          <w:smallCaps/>
          <w:color w:val="BE9000"/>
          <w:spacing w:val="-2"/>
          <w:w w:val="105"/>
        </w:rPr>
        <w:t>Certifications</w:t>
      </w:r>
    </w:p>
    <w:p>
      <w:pPr>
        <w:pStyle w:val="Heading1"/>
        <w:spacing w:after="0"/>
        <w:jc w:val="center"/>
        <w:sectPr>
          <w:type w:val="continuous"/>
          <w:pgSz w:w="11920" w:h="16860"/>
          <w:pgMar w:top="0" w:bottom="0" w:left="283" w:right="0"/>
        </w:sectPr>
      </w:pPr>
    </w:p>
    <w:p>
      <w:pPr>
        <w:pStyle w:val="BodyText"/>
        <w:rPr>
          <w:b/>
        </w:rPr>
      </w:pPr>
      <w:r>
        <w:rPr>
          <w:b/>
        </w:rPr>
        <mc:AlternateContent>
          <mc:Choice Requires="wps">
            <w:drawing>
              <wp:anchor distT="0" distB="0" distL="0" distR="0" allowOverlap="1" layoutInCell="1" locked="0" behindDoc="1" simplePos="0" relativeHeight="48750745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724150" cy="10704830"/>
                <wp:effectExtent l="0" t="0" r="0" b="0"/>
                <wp:wrapNone/>
                <wp:docPr id="29" name="Graphic 2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" name="Graphic 29"/>
                      <wps:cNvSpPr/>
                      <wps:spPr>
                        <a:xfrm>
                          <a:off x="0" y="0"/>
                          <a:ext cx="2724150" cy="107048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24150" h="10704830">
                              <a:moveTo>
                                <a:pt x="0" y="10704575"/>
                              </a:moveTo>
                              <a:lnTo>
                                <a:pt x="0" y="0"/>
                              </a:lnTo>
                              <a:lnTo>
                                <a:pt x="2724149" y="0"/>
                              </a:lnTo>
                              <a:lnTo>
                                <a:pt x="2724149" y="10704575"/>
                              </a:lnTo>
                              <a:lnTo>
                                <a:pt x="0" y="107045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2424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00028pt;width:214.499981pt;height:842.879997pt;mso-position-horizontal-relative:page;mso-position-vertical-relative:page;z-index:-15809024" id="docshape6" filled="true" fillcolor="#424242" stroked="false">
                <v:fill type="solid"/>
                <w10:wrap type="none"/>
              </v:rect>
            </w:pict>
          </mc:Fallback>
        </mc:AlternateContent>
      </w:r>
    </w:p>
    <w:p>
      <w:pPr>
        <w:pStyle w:val="BodyText"/>
        <w:spacing w:before="179"/>
        <w:rPr>
          <w:b/>
        </w:rPr>
      </w:pPr>
    </w:p>
    <w:p>
      <w:pPr>
        <w:pStyle w:val="ListParagraph"/>
        <w:numPr>
          <w:ilvl w:val="0"/>
          <w:numId w:val="2"/>
        </w:numPr>
        <w:tabs>
          <w:tab w:pos="4534" w:val="left" w:leader="none"/>
        </w:tabs>
        <w:spacing w:line="240" w:lineRule="auto" w:before="0" w:after="0"/>
        <w:ind w:left="4534" w:right="0" w:hanging="303"/>
        <w:jc w:val="left"/>
        <w:rPr>
          <w:sz w:val="18"/>
        </w:rPr>
      </w:pPr>
      <w:r>
        <w:rPr>
          <w:w w:val="105"/>
          <w:sz w:val="18"/>
        </w:rPr>
        <w:t>Registered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Nurse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License,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State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board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nursing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|</w:t>
      </w:r>
      <w:r>
        <w:rPr>
          <w:spacing w:val="-12"/>
          <w:w w:val="105"/>
          <w:sz w:val="18"/>
        </w:rPr>
        <w:t> </w:t>
      </w:r>
      <w:r>
        <w:rPr>
          <w:spacing w:val="-4"/>
          <w:w w:val="105"/>
          <w:sz w:val="18"/>
        </w:rPr>
        <w:t>2014</w:t>
      </w:r>
    </w:p>
    <w:p>
      <w:pPr>
        <w:pStyle w:val="ListParagraph"/>
        <w:numPr>
          <w:ilvl w:val="0"/>
          <w:numId w:val="2"/>
        </w:numPr>
        <w:tabs>
          <w:tab w:pos="4534" w:val="left" w:leader="none"/>
        </w:tabs>
        <w:spacing w:line="278" w:lineRule="auto" w:before="123" w:after="0"/>
        <w:ind w:left="4534" w:right="1156" w:hanging="303"/>
        <w:jc w:val="left"/>
        <w:rPr>
          <w:sz w:val="18"/>
        </w:rPr>
      </w:pPr>
      <w:r>
        <w:rPr>
          <w:sz w:val="18"/>
        </w:rPr>
        <w:t>National Council Licensure Examination for Registered Nurses, National Council of State Boards of Nursing | 2014</w:t>
      </w:r>
    </w:p>
    <w:p>
      <w:pPr>
        <w:pStyle w:val="ListParagraph"/>
        <w:numPr>
          <w:ilvl w:val="0"/>
          <w:numId w:val="2"/>
        </w:numPr>
        <w:tabs>
          <w:tab w:pos="4534" w:val="left" w:leader="none"/>
        </w:tabs>
        <w:spacing w:line="240" w:lineRule="auto" w:before="90" w:after="0"/>
        <w:ind w:left="4534" w:right="0" w:hanging="303"/>
        <w:jc w:val="left"/>
        <w:rPr>
          <w:sz w:val="18"/>
        </w:rPr>
      </w:pPr>
      <w:r>
        <w:rPr>
          <w:spacing w:val="-2"/>
          <w:w w:val="105"/>
          <w:sz w:val="18"/>
        </w:rPr>
        <w:t>Neonatal</w:t>
      </w:r>
      <w:r>
        <w:rPr>
          <w:spacing w:val="-3"/>
          <w:w w:val="105"/>
          <w:sz w:val="18"/>
        </w:rPr>
        <w:t> </w:t>
      </w:r>
      <w:r>
        <w:rPr>
          <w:spacing w:val="-2"/>
          <w:w w:val="105"/>
          <w:sz w:val="18"/>
        </w:rPr>
        <w:t>Resuscitation</w:t>
      </w:r>
      <w:r>
        <w:rPr>
          <w:spacing w:val="-3"/>
          <w:w w:val="105"/>
          <w:sz w:val="18"/>
        </w:rPr>
        <w:t> </w:t>
      </w:r>
      <w:r>
        <w:rPr>
          <w:spacing w:val="-2"/>
          <w:w w:val="105"/>
          <w:sz w:val="18"/>
        </w:rPr>
        <w:t>Program, American</w:t>
      </w:r>
      <w:r>
        <w:rPr>
          <w:spacing w:val="-3"/>
          <w:w w:val="105"/>
          <w:sz w:val="18"/>
        </w:rPr>
        <w:t> </w:t>
      </w:r>
      <w:r>
        <w:rPr>
          <w:spacing w:val="-2"/>
          <w:w w:val="105"/>
          <w:sz w:val="18"/>
        </w:rPr>
        <w:t>Academy of</w:t>
      </w:r>
      <w:r>
        <w:rPr>
          <w:spacing w:val="-3"/>
          <w:w w:val="105"/>
          <w:sz w:val="18"/>
        </w:rPr>
        <w:t> </w:t>
      </w:r>
      <w:r>
        <w:rPr>
          <w:spacing w:val="-2"/>
          <w:w w:val="105"/>
          <w:sz w:val="18"/>
        </w:rPr>
        <w:t>Pediatrics |</w:t>
      </w:r>
      <w:r>
        <w:rPr>
          <w:spacing w:val="-3"/>
          <w:w w:val="105"/>
          <w:sz w:val="18"/>
        </w:rPr>
        <w:t> </w:t>
      </w:r>
      <w:r>
        <w:rPr>
          <w:spacing w:val="-4"/>
          <w:w w:val="105"/>
          <w:sz w:val="18"/>
        </w:rPr>
        <w:t>2015</w:t>
      </w:r>
    </w:p>
    <w:p>
      <w:pPr>
        <w:pStyle w:val="ListParagraph"/>
        <w:numPr>
          <w:ilvl w:val="0"/>
          <w:numId w:val="2"/>
        </w:numPr>
        <w:tabs>
          <w:tab w:pos="4534" w:val="left" w:leader="none"/>
        </w:tabs>
        <w:spacing w:line="240" w:lineRule="auto" w:before="108" w:after="0"/>
        <w:ind w:left="4534" w:right="0" w:hanging="303"/>
        <w:jc w:val="left"/>
        <w:rPr>
          <w:sz w:val="18"/>
        </w:rPr>
      </w:pPr>
      <w:r>
        <w:rPr>
          <w:w w:val="105"/>
          <w:sz w:val="18"/>
        </w:rPr>
        <w:t>Basic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Life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Support,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American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Heart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Association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|</w:t>
      </w:r>
      <w:r>
        <w:rPr>
          <w:spacing w:val="-11"/>
          <w:w w:val="105"/>
          <w:sz w:val="18"/>
        </w:rPr>
        <w:t> </w:t>
      </w:r>
      <w:r>
        <w:rPr>
          <w:spacing w:val="-4"/>
          <w:w w:val="105"/>
          <w:sz w:val="18"/>
        </w:rPr>
        <w:t>2026</w:t>
      </w:r>
    </w:p>
    <w:sectPr>
      <w:pgSz w:w="11920" w:h="16860"/>
      <w:pgMar w:top="0" w:bottom="0" w:left="283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5" type="#_x0000_t75" style="width:7.500000pt;height:7.500000pt" o:bullet="t">
        <v:imagedata r:id="rId1" o:title="image7.png"/>
      </v:shape>
    </w:pict>
  </w:numPicBullet>
  <w:numPicBullet w:numPicBulletId="1">
    <w:pict>
      <v:shape id="_x0000_i1076" type="#_x0000_t75" style="width:7.500000pt;height:7.500000pt" o:bullet="t">
        <v:imagedata r:id="rId1" o:title="image7.png"/>
      </v:shape>
    </w:pict>
  </w:numPicBullet>
  <w:abstractNum w:abstractNumId="0">
    <w:multiLevelType w:val="hybridMultilevel"/>
    <w:lvl w:ilvl="0">
      <w:start w:val="0"/>
      <w:numFmt w:val="bullet"/>
      <w:lvlText w:val="&amp;"/>
      <w:lvlPicBulletId w:val="0"/>
      <w:lvlJc w:val="left"/>
      <w:pPr>
        <w:ind w:left="4813" w:hanging="297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2"/>
        <w:sz w:val="12"/>
        <w:szCs w:val="1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501" w:hanging="297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183" w:hanging="29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864" w:hanging="29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7546" w:hanging="29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8227" w:hanging="29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909" w:hanging="29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590" w:hanging="29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0272" w:hanging="297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&amp;"/>
      <w:lvlPicBulletId w:val="1"/>
      <w:lvlJc w:val="left"/>
      <w:pPr>
        <w:ind w:left="4534" w:hanging="303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2"/>
        <w:sz w:val="12"/>
        <w:szCs w:val="1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249" w:hanging="30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5959" w:hanging="30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668" w:hanging="30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7378" w:hanging="30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8087" w:hanging="30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797" w:hanging="30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506" w:hanging="30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0216" w:hanging="303"/>
      </w:pPr>
      <w:rPr>
        <w:rFonts w:hint="default"/>
        <w:lang w:val="en-US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33"/>
      <w:outlineLvl w:val="1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4534" w:hanging="303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hyperlink" Target="mailto:ifeoma.lindgren@example.com" TargetMode="External"/><Relationship Id="rId9" Type="http://schemas.openxmlformats.org/officeDocument/2006/relationships/image" Target="media/image4.png"/><Relationship Id="rId10" Type="http://schemas.openxmlformats.org/officeDocument/2006/relationships/image" Target="media/image5.png"/><Relationship Id="rId11" Type="http://schemas.openxmlformats.org/officeDocument/2006/relationships/image" Target="media/image6.png"/><Relationship Id="rId12" Type="http://schemas.openxmlformats.org/officeDocument/2006/relationships/image" Target="media/image7.png"/><Relationship Id="rId13" Type="http://schemas.openxmlformats.org/officeDocument/2006/relationships/image" Target="media/image8.png"/><Relationship Id="rId14" Type="http://schemas.openxmlformats.org/officeDocument/2006/relationships/numbering" Target="numbering.xml"/></Relationships>

</file>

<file path=word/_rels/numbering.xml.rels><?xml version="1.0" encoding="UTF-8" standalone="yes"?>
<Relationships xmlns="http://schemas.openxmlformats.org/package/2006/relationships"><Relationship Id="rId1" Type="http://schemas.openxmlformats.org/officeDocument/2006/relationships/image" Target="media/image7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2026-10-08T04:22:08Z</dcterms:created>
  <dcterms:modified xsi:type="dcterms:W3CDTF">2026-10-08T04:22:08Z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2026-10-08T00:00:00Z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2026-10-08T00:00:00Z</vt:filetime>
  </property>
  <property fmtid="{D5CDD505-2E9C-101B-9397-08002B2CF9AE}" pid="5" name="Producer">
    <vt:lpwstr>pdf-merger-js</vt:lpwstr>
  </property>
</Properties>
</file>