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ISAAC</w:t>
      </w:r>
    </w:p>
    <w:p>
      <w:pPr>
        <w:spacing w:line="1022" w:lineRule="exact" w:before="0"/>
        <w:ind w:left="4159" w:right="18" w:firstLine="0"/>
        <w:jc w:val="center"/>
        <w:rPr>
          <w:sz w:val="89"/>
        </w:rPr>
      </w:pPr>
      <w:r>
        <w:rPr>
          <w:color w:val="FFFFFF"/>
          <w:spacing w:val="-2"/>
          <w:sz w:val="89"/>
        </w:rPr>
        <w:t>WATANABE</w:t>
      </w:r>
    </w:p>
    <w:p>
      <w:pPr>
        <w:spacing w:before="193"/>
        <w:ind w:left="4159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Clinical</w:t>
      </w:r>
      <w:r>
        <w:rPr>
          <w:b/>
          <w:color w:val="FFFFFF"/>
          <w:spacing w:val="1"/>
          <w:sz w:val="20"/>
        </w:rPr>
        <w:t> </w:t>
      </w:r>
      <w:r>
        <w:rPr>
          <w:b/>
          <w:color w:val="FFFFFF"/>
          <w:sz w:val="20"/>
        </w:rPr>
        <w:t>Trial</w:t>
      </w:r>
      <w:r>
        <w:rPr>
          <w:b/>
          <w:color w:val="FFFFFF"/>
          <w:spacing w:val="-7"/>
          <w:sz w:val="20"/>
        </w:rPr>
        <w:t> </w:t>
      </w:r>
      <w:r>
        <w:rPr>
          <w:b/>
          <w:color w:val="FFFFFF"/>
          <w:spacing w:val="-2"/>
          <w:sz w:val="20"/>
        </w:rPr>
        <w:t>Assistant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1"/>
        <w:ind w:left="7164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ABOUT</w:t>
      </w:r>
      <w:r>
        <w:rPr>
          <w:b/>
          <w:color w:val="073762"/>
          <w:spacing w:val="11"/>
          <w:sz w:val="20"/>
        </w:rPr>
        <w:t> </w:t>
      </w:r>
      <w:r>
        <w:rPr>
          <w:b/>
          <w:color w:val="073762"/>
          <w:spacing w:val="-5"/>
          <w:sz w:val="20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100" w:bottom="280" w:left="141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ind w:left="957"/>
      </w:pPr>
      <w:r>
        <w:rPr>
          <w:color w:val="1F1F1F"/>
        </w:rPr>
        <w:t>(814)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0118</w:t>
      </w:r>
    </w:p>
    <w:p>
      <w:pPr>
        <w:pStyle w:val="BodyText"/>
        <w:spacing w:line="295" w:lineRule="auto" w:before="168"/>
        <w:ind w:left="957" w:right="38"/>
      </w:pPr>
      <w:hyperlink r:id="rId5">
        <w:r>
          <w:rPr>
            <w:color w:val="1F1F1F"/>
            <w:spacing w:val="-2"/>
          </w:rPr>
          <w:t>isaac.watanabe@example.co</w:t>
        </w:r>
      </w:hyperlink>
      <w:r>
        <w:rPr>
          <w:color w:val="1F1F1F"/>
          <w:spacing w:val="-2"/>
        </w:rPr>
        <w:t> </w:t>
      </w:r>
      <w:r>
        <w:rPr>
          <w:color w:val="1F1F1F"/>
          <w:spacing w:val="-10"/>
          <w:w w:val="105"/>
        </w:rPr>
        <w:t>m</w:t>
      </w:r>
    </w:p>
    <w:p>
      <w:pPr>
        <w:pStyle w:val="BodyText"/>
        <w:spacing w:before="136"/>
        <w:ind w:left="957"/>
      </w:pPr>
      <w:r>
        <w:rPr>
          <w:color w:val="1F1F1F"/>
        </w:rPr>
        <w:t>Meadville,</w:t>
      </w:r>
      <w:r>
        <w:rPr>
          <w:color w:val="1F1F1F"/>
          <w:spacing w:val="4"/>
        </w:rPr>
        <w:t> </w:t>
      </w:r>
      <w:r>
        <w:rPr>
          <w:color w:val="1F1F1F"/>
        </w:rPr>
        <w:t>PA</w:t>
      </w:r>
      <w:r>
        <w:rPr>
          <w:color w:val="1F1F1F"/>
          <w:spacing w:val="5"/>
        </w:rPr>
        <w:t> </w:t>
      </w:r>
      <w:r>
        <w:rPr>
          <w:color w:val="1F1F1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95"/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KEY</w:t>
      </w:r>
      <w:r>
        <w:rPr>
          <w:b/>
          <w:color w:val="073762"/>
          <w:spacing w:val="3"/>
          <w:sz w:val="20"/>
        </w:rPr>
        <w:t> </w:t>
      </w:r>
      <w:r>
        <w:rPr>
          <w:b/>
          <w:color w:val="073762"/>
          <w:spacing w:val="-2"/>
          <w:sz w:val="20"/>
        </w:rPr>
        <w:t>SKILLS</w:t>
      </w:r>
    </w:p>
    <w:p>
      <w:pPr>
        <w:pStyle w:val="BodyText"/>
        <w:spacing w:line="400" w:lineRule="auto" w:before="223"/>
        <w:ind w:left="696"/>
      </w:pPr>
      <w:r>
        <w:rPr>
          <w:color w:val="1F1F1F"/>
          <w:spacing w:val="-2"/>
          <w:w w:val="105"/>
        </w:rPr>
        <w:t>Electronic</w:t>
      </w:r>
      <w:r>
        <w:rPr>
          <w:color w:val="1F1F1F"/>
          <w:spacing w:val="-9"/>
          <w:w w:val="105"/>
        </w:rPr>
        <w:t> </w:t>
      </w:r>
      <w:r>
        <w:rPr>
          <w:color w:val="1F1F1F"/>
          <w:spacing w:val="-2"/>
          <w:w w:val="105"/>
        </w:rPr>
        <w:t>Data</w:t>
      </w:r>
      <w:r>
        <w:rPr>
          <w:color w:val="1F1F1F"/>
          <w:spacing w:val="-9"/>
          <w:w w:val="105"/>
        </w:rPr>
        <w:t> </w:t>
      </w:r>
      <w:r>
        <w:rPr>
          <w:color w:val="1F1F1F"/>
          <w:spacing w:val="-2"/>
          <w:w w:val="105"/>
        </w:rPr>
        <w:t>Capture</w:t>
      </w:r>
      <w:r>
        <w:rPr>
          <w:color w:val="1F1F1F"/>
          <w:spacing w:val="-9"/>
          <w:w w:val="105"/>
        </w:rPr>
        <w:t> </w:t>
      </w:r>
      <w:r>
        <w:rPr>
          <w:color w:val="1F1F1F"/>
          <w:spacing w:val="-2"/>
          <w:w w:val="105"/>
        </w:rPr>
        <w:t>(EDC) Medidata</w:t>
      </w:r>
    </w:p>
    <w:p>
      <w:pPr>
        <w:pStyle w:val="BodyText"/>
        <w:spacing w:line="400" w:lineRule="auto"/>
        <w:ind w:left="696" w:right="465"/>
      </w:pPr>
      <w:r>
        <w:rPr>
          <w:color w:val="1F1F1F"/>
        </w:rPr>
        <w:t>Trial</w:t>
      </w:r>
      <w:r>
        <w:rPr>
          <w:color w:val="1F1F1F"/>
          <w:spacing w:val="-12"/>
        </w:rPr>
        <w:t> </w:t>
      </w:r>
      <w:r>
        <w:rPr>
          <w:color w:val="1F1F1F"/>
        </w:rPr>
        <w:t>Master</w:t>
      </w:r>
      <w:r>
        <w:rPr>
          <w:color w:val="1F1F1F"/>
          <w:spacing w:val="-12"/>
        </w:rPr>
        <w:t> </w:t>
      </w:r>
      <w:r>
        <w:rPr>
          <w:color w:val="1F1F1F"/>
        </w:rPr>
        <w:t>File</w:t>
      </w:r>
      <w:r>
        <w:rPr>
          <w:color w:val="1F1F1F"/>
          <w:spacing w:val="-12"/>
        </w:rPr>
        <w:t> </w:t>
      </w:r>
      <w:r>
        <w:rPr>
          <w:color w:val="1F1F1F"/>
        </w:rPr>
        <w:t>(TMF) </w:t>
      </w:r>
      <w:r>
        <w:rPr>
          <w:color w:val="1F1F1F"/>
          <w:spacing w:val="-4"/>
        </w:rPr>
        <w:t>CTMS</w:t>
      </w:r>
    </w:p>
    <w:p>
      <w:pPr>
        <w:pStyle w:val="BodyText"/>
        <w:spacing w:line="400" w:lineRule="auto"/>
        <w:ind w:left="696" w:right="1152"/>
      </w:pPr>
      <w:r>
        <w:rPr>
          <w:color w:val="1F1F1F"/>
        </w:rPr>
        <w:t>ICH Guidelines</w:t>
      </w:r>
      <w:r>
        <w:rPr>
          <w:color w:val="1F1F1F"/>
          <w:spacing w:val="40"/>
        </w:rPr>
        <w:t> </w:t>
      </w:r>
      <w:r>
        <w:rPr>
          <w:color w:val="1F1F1F"/>
        </w:rPr>
        <w:t>FDA Regulations HIPAA Compliance </w:t>
      </w:r>
      <w:r>
        <w:rPr>
          <w:color w:val="1F1F1F"/>
          <w:spacing w:val="-4"/>
        </w:rPr>
        <w:t>GCP</w:t>
      </w:r>
    </w:p>
    <w:p>
      <w:pPr>
        <w:pStyle w:val="BodyText"/>
        <w:spacing w:line="400" w:lineRule="auto" w:before="10"/>
        <w:ind w:left="696" w:right="950"/>
      </w:pPr>
      <w:r>
        <w:rPr>
          <w:color w:val="1F1F1F"/>
          <w:w w:val="105"/>
        </w:rPr>
        <w:t>Microsoft Ofﬁce </w:t>
      </w:r>
      <w:r>
        <w:rPr>
          <w:color w:val="1F1F1F"/>
        </w:rPr>
        <w:t>Query Resolution</w:t>
      </w:r>
    </w:p>
    <w:p>
      <w:pPr>
        <w:spacing w:line="290" w:lineRule="auto" w:before="71"/>
        <w:ind w:left="233" w:right="20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Clinical trial support professional with 3 years of experience in EDC data analysis, TMF management, and regulatory document coordination across Phase I and Phase II studies. Improved participant retention from 80.9% to 92.6% over 8 months by coordinating reminder calls and visit scheduling for 74 enrolled subjects, while maintaining ICH compliance during sponsor-requested reviews.</w:t>
      </w:r>
    </w:p>
    <w:p>
      <w:pPr>
        <w:pStyle w:val="BodyText"/>
        <w:rPr>
          <w:sz w:val="20"/>
        </w:rPr>
      </w:pPr>
    </w:p>
    <w:p>
      <w:pPr>
        <w:pStyle w:val="BodyText"/>
        <w:spacing w:before="180"/>
        <w:rPr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PROFESSIONAL</w:t>
      </w:r>
      <w:r>
        <w:rPr>
          <w:b/>
          <w:color w:val="073762"/>
          <w:spacing w:val="17"/>
          <w:sz w:val="20"/>
        </w:rPr>
        <w:t> </w:t>
      </w:r>
      <w:r>
        <w:rPr>
          <w:b/>
          <w:color w:val="073762"/>
          <w:spacing w:val="-2"/>
          <w:sz w:val="20"/>
        </w:rPr>
        <w:t>EXPERIENCE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Clinical</w:t>
      </w:r>
      <w:r>
        <w:rPr>
          <w:color w:val="1F1F1F"/>
          <w:spacing w:val="-2"/>
          <w:sz w:val="20"/>
        </w:rPr>
        <w:t> </w:t>
      </w:r>
      <w:r>
        <w:rPr>
          <w:color w:val="1F1F1F"/>
          <w:sz w:val="20"/>
        </w:rPr>
        <w:t>Trial</w:t>
      </w:r>
      <w:r>
        <w:rPr>
          <w:color w:val="1F1F1F"/>
          <w:spacing w:val="-10"/>
          <w:sz w:val="20"/>
        </w:rPr>
        <w:t> </w:t>
      </w:r>
      <w:r>
        <w:rPr>
          <w:color w:val="1F1F1F"/>
          <w:spacing w:val="-2"/>
          <w:sz w:val="20"/>
        </w:rPr>
        <w:t>Assistant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Allegheny</w:t>
      </w:r>
      <w:r>
        <w:rPr>
          <w:spacing w:val="5"/>
          <w:sz w:val="20"/>
        </w:rPr>
        <w:t> </w:t>
      </w:r>
      <w:r>
        <w:rPr>
          <w:sz w:val="20"/>
        </w:rPr>
        <w:t>Creek</w:t>
      </w:r>
      <w:r>
        <w:rPr>
          <w:spacing w:val="6"/>
          <w:sz w:val="20"/>
        </w:rPr>
        <w:t> </w:t>
      </w:r>
      <w:r>
        <w:rPr>
          <w:sz w:val="20"/>
        </w:rPr>
        <w:t>Research</w:t>
      </w:r>
      <w:r>
        <w:rPr>
          <w:spacing w:val="6"/>
          <w:sz w:val="20"/>
        </w:rPr>
        <w:t> </w:t>
      </w:r>
      <w:r>
        <w:rPr>
          <w:sz w:val="20"/>
        </w:rPr>
        <w:t>Group,</w:t>
      </w:r>
      <w:r>
        <w:rPr>
          <w:spacing w:val="6"/>
          <w:sz w:val="20"/>
        </w:rPr>
        <w:t> </w:t>
      </w:r>
      <w:r>
        <w:rPr>
          <w:sz w:val="20"/>
        </w:rPr>
        <w:t>Meadville,</w:t>
      </w:r>
      <w:r>
        <w:rPr>
          <w:spacing w:val="6"/>
          <w:sz w:val="20"/>
        </w:rPr>
        <w:t> </w:t>
      </w:r>
      <w:r>
        <w:rPr>
          <w:sz w:val="20"/>
        </w:rPr>
        <w:t>PA</w:t>
      </w:r>
      <w:r>
        <w:rPr>
          <w:spacing w:val="6"/>
          <w:sz w:val="20"/>
        </w:rPr>
        <w:t> </w:t>
      </w:r>
      <w:r>
        <w:rPr>
          <w:sz w:val="20"/>
        </w:rPr>
        <w:t>|</w:t>
      </w:r>
      <w:r>
        <w:rPr>
          <w:spacing w:val="6"/>
          <w:sz w:val="20"/>
        </w:rPr>
        <w:t> </w:t>
      </w:r>
      <w:r>
        <w:rPr>
          <w:sz w:val="20"/>
        </w:rPr>
        <w:t>2024</w:t>
      </w:r>
      <w:r>
        <w:rPr>
          <w:spacing w:val="6"/>
          <w:sz w:val="20"/>
        </w:rPr>
        <w:t> </w:t>
      </w:r>
      <w:r>
        <w:rPr>
          <w:sz w:val="20"/>
        </w:rPr>
        <w:t>-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34"/>
        <w:ind w:left="975"/>
      </w:pPr>
      <w:r>
        <w:rPr>
          <w:color w:val="1F1F1F"/>
          <w:w w:val="105"/>
        </w:rPr>
        <w:t>Analyzed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247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data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points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monthly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EDC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2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Phase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II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cardiovascular studies, reconciling query responses within 48 hours of issuance.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Accelerated the study timeline for a Phase I metabolic trial by 16 days by reorganizing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document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collection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workﬂows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pre-staging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IRB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submission </w:t>
      </w:r>
      <w:r>
        <w:rPr>
          <w:color w:val="1F1F1F"/>
          <w:spacing w:val="-2"/>
          <w:w w:val="105"/>
        </w:rPr>
        <w:t>materials.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Improved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participant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retention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rate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from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80.9%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92.6%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over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8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months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by coordinating reminder calls and visit scheduling for 74 enrolled subjects.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Filed and indexed 318 essential documents in the TMF, maintaining compliance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with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ICH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guidelines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during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2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sponsor-requested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reviews.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Assisted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with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informed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consent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processes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39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new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participants,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conﬁrming eligibility criteria against protocol requirements before screening visits.</w:t>
      </w:r>
    </w:p>
    <w:p>
      <w:pPr>
        <w:spacing w:before="192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Clinical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Research</w:t>
      </w:r>
      <w:r>
        <w:rPr>
          <w:color w:val="1F1F1F"/>
          <w:spacing w:val="9"/>
          <w:sz w:val="20"/>
        </w:rPr>
        <w:t> </w:t>
      </w:r>
      <w:r>
        <w:rPr>
          <w:color w:val="1F1F1F"/>
          <w:spacing w:val="-2"/>
          <w:sz w:val="20"/>
        </w:rPr>
        <w:t>Intern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French</w:t>
      </w:r>
      <w:r>
        <w:rPr>
          <w:spacing w:val="2"/>
          <w:sz w:val="20"/>
        </w:rPr>
        <w:t> </w:t>
      </w:r>
      <w:r>
        <w:rPr>
          <w:sz w:val="20"/>
        </w:rPr>
        <w:t>Creek</w:t>
      </w:r>
      <w:r>
        <w:rPr>
          <w:spacing w:val="2"/>
          <w:sz w:val="20"/>
        </w:rPr>
        <w:t> </w:t>
      </w:r>
      <w:r>
        <w:rPr>
          <w:sz w:val="20"/>
        </w:rPr>
        <w:t>Biomedical</w:t>
      </w:r>
      <w:r>
        <w:rPr>
          <w:spacing w:val="2"/>
          <w:sz w:val="20"/>
        </w:rPr>
        <w:t> </w:t>
      </w:r>
      <w:r>
        <w:rPr>
          <w:sz w:val="20"/>
        </w:rPr>
        <w:t>Partners,</w:t>
      </w:r>
      <w:r>
        <w:rPr>
          <w:spacing w:val="2"/>
          <w:sz w:val="20"/>
        </w:rPr>
        <w:t> </w:t>
      </w:r>
      <w:r>
        <w:rPr>
          <w:sz w:val="20"/>
        </w:rPr>
        <w:t>Erie,</w:t>
      </w:r>
      <w:r>
        <w:rPr>
          <w:spacing w:val="3"/>
          <w:sz w:val="20"/>
        </w:rPr>
        <w:t> </w:t>
      </w:r>
      <w:r>
        <w:rPr>
          <w:sz w:val="20"/>
        </w:rPr>
        <w:t>PA</w:t>
      </w:r>
      <w:r>
        <w:rPr>
          <w:spacing w:val="2"/>
          <w:sz w:val="20"/>
        </w:rPr>
        <w:t> </w:t>
      </w:r>
      <w:r>
        <w:rPr>
          <w:sz w:val="20"/>
        </w:rPr>
        <w:t>|</w:t>
      </w:r>
      <w:r>
        <w:rPr>
          <w:spacing w:val="2"/>
          <w:sz w:val="20"/>
        </w:rPr>
        <w:t> </w:t>
      </w:r>
      <w:r>
        <w:rPr>
          <w:sz w:val="20"/>
        </w:rPr>
        <w:t>2023</w:t>
      </w:r>
      <w:r>
        <w:rPr>
          <w:spacing w:val="2"/>
          <w:sz w:val="20"/>
        </w:rPr>
        <w:t> </w:t>
      </w:r>
      <w:r>
        <w:rPr>
          <w:sz w:val="20"/>
        </w:rPr>
        <w:t>-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2024</w:t>
      </w:r>
    </w:p>
    <w:p>
      <w:pPr>
        <w:pStyle w:val="BodyText"/>
        <w:spacing w:line="295" w:lineRule="auto" w:before="133"/>
        <w:ind w:left="975"/>
      </w:pPr>
      <w:r>
        <w:rPr>
          <w:color w:val="1F1F1F"/>
          <w:w w:val="105"/>
        </w:rPr>
        <w:t>Entered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veriﬁed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143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data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points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monthly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Medidata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Phase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I dermatology study, resolving 11 open queries per week.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Shortened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study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timeline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ﬁnal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data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lock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by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13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days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by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tracking outstanding case report forms and escalating overdue entries to site </w:t>
      </w:r>
      <w:r>
        <w:rPr>
          <w:color w:val="1F1F1F"/>
          <w:spacing w:val="-2"/>
          <w:w w:val="105"/>
        </w:rPr>
        <w:t>coordinators.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Organized regulatory binders for 4 active protocols, scanning and uploading 261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source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documents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electronic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TMF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within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5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business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days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receipt.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100" w:bottom="280" w:left="141" w:right="425"/>
          <w:cols w:num="2" w:equalWidth="0">
            <w:col w:w="3429" w:space="421"/>
            <w:col w:w="7504"/>
          </w:cols>
        </w:sectPr>
      </w:pPr>
    </w:p>
    <w:p>
      <w:pPr>
        <w:pStyle w:val="BodyText"/>
        <w:spacing w:before="18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-77006</wp:posOffset>
                </wp:positionH>
                <wp:positionV relativeFrom="page">
                  <wp:posOffset>0</wp:posOffset>
                </wp:positionV>
                <wp:extent cx="7722234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22234" cy="10706100"/>
                          <a:chExt cx="7722234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7006" y="2495549"/>
                            <a:ext cx="7568565" cy="820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209280">
                                <a:moveTo>
                                  <a:pt x="0" y="8209025"/>
                                </a:moveTo>
                                <a:lnTo>
                                  <a:pt x="7568183" y="8209025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09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24931" y="10382250"/>
                            <a:ext cx="95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23850">
                                <a:moveTo>
                                  <a:pt x="0" y="323849"/>
                                </a:moveTo>
                                <a:lnTo>
                                  <a:pt x="9524" y="32384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24918" y="2752724"/>
                            <a:ext cx="4800600" cy="726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726757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67575"/>
                                </a:lnTo>
                                <a:lnTo>
                                  <a:pt x="9525" y="726757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7267575">
                                <a:moveTo>
                                  <a:pt x="4800600" y="1495425"/>
                                </a:moveTo>
                                <a:lnTo>
                                  <a:pt x="171450" y="1495425"/>
                                </a:lnTo>
                                <a:lnTo>
                                  <a:pt x="171450" y="1514475"/>
                                </a:lnTo>
                                <a:lnTo>
                                  <a:pt x="4800600" y="1514475"/>
                                </a:lnTo>
                                <a:lnTo>
                                  <a:pt x="4800600" y="1495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7006" y="0"/>
                            <a:ext cx="7568565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95550">
                                <a:moveTo>
                                  <a:pt x="7568183" y="2495549"/>
                                </a:moveTo>
                                <a:lnTo>
                                  <a:pt x="0" y="24955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7006" y="266409"/>
                            <a:ext cx="7568565" cy="217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78050">
                                <a:moveTo>
                                  <a:pt x="7568183" y="2177732"/>
                                </a:moveTo>
                                <a:lnTo>
                                  <a:pt x="0" y="2177732"/>
                                </a:lnTo>
                                <a:lnTo>
                                  <a:pt x="0" y="35544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77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7006" y="2367135"/>
                            <a:ext cx="756856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54305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54012"/>
                                </a:lnTo>
                                <a:lnTo>
                                  <a:pt x="0" y="1540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7006" y="266409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540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08" y="37814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161" y="41147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550" y="44386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19893" y="5248274"/>
                            <a:ext cx="2667000" cy="361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619500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1782597"/>
                                </a:moveTo>
                                <a:lnTo>
                                  <a:pt x="27165" y="1762125"/>
                                </a:lnTo>
                                <a:lnTo>
                                  <a:pt x="20472" y="1762125"/>
                                </a:lnTo>
                                <a:lnTo>
                                  <a:pt x="0" y="1782597"/>
                                </a:lnTo>
                                <a:lnTo>
                                  <a:pt x="0" y="1786166"/>
                                </a:lnTo>
                                <a:lnTo>
                                  <a:pt x="0" y="1789290"/>
                                </a:lnTo>
                                <a:lnTo>
                                  <a:pt x="20472" y="1809750"/>
                                </a:lnTo>
                                <a:lnTo>
                                  <a:pt x="27165" y="1809750"/>
                                </a:lnTo>
                                <a:lnTo>
                                  <a:pt x="47625" y="1789290"/>
                                </a:lnTo>
                                <a:lnTo>
                                  <a:pt x="47625" y="1782597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1563522"/>
                                </a:moveTo>
                                <a:lnTo>
                                  <a:pt x="27165" y="1543050"/>
                                </a:lnTo>
                                <a:lnTo>
                                  <a:pt x="20472" y="1543050"/>
                                </a:lnTo>
                                <a:lnTo>
                                  <a:pt x="0" y="1563522"/>
                                </a:lnTo>
                                <a:lnTo>
                                  <a:pt x="0" y="1567091"/>
                                </a:lnTo>
                                <a:lnTo>
                                  <a:pt x="0" y="1570215"/>
                                </a:lnTo>
                                <a:lnTo>
                                  <a:pt x="20472" y="1590675"/>
                                </a:lnTo>
                                <a:lnTo>
                                  <a:pt x="27165" y="1590675"/>
                                </a:lnTo>
                                <a:lnTo>
                                  <a:pt x="47625" y="1570215"/>
                                </a:lnTo>
                                <a:lnTo>
                                  <a:pt x="47625" y="1563522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1125372"/>
                                </a:moveTo>
                                <a:lnTo>
                                  <a:pt x="27165" y="1104900"/>
                                </a:lnTo>
                                <a:lnTo>
                                  <a:pt x="20472" y="1104900"/>
                                </a:lnTo>
                                <a:lnTo>
                                  <a:pt x="0" y="1125372"/>
                                </a:lnTo>
                                <a:lnTo>
                                  <a:pt x="0" y="1128941"/>
                                </a:lnTo>
                                <a:lnTo>
                                  <a:pt x="0" y="1132065"/>
                                </a:lnTo>
                                <a:lnTo>
                                  <a:pt x="20472" y="1152525"/>
                                </a:lnTo>
                                <a:lnTo>
                                  <a:pt x="27165" y="1152525"/>
                                </a:lnTo>
                                <a:lnTo>
                                  <a:pt x="47625" y="1132065"/>
                                </a:lnTo>
                                <a:lnTo>
                                  <a:pt x="47625" y="1125372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906297"/>
                                </a:moveTo>
                                <a:lnTo>
                                  <a:pt x="27165" y="885825"/>
                                </a:lnTo>
                                <a:lnTo>
                                  <a:pt x="20472" y="885825"/>
                                </a:lnTo>
                                <a:lnTo>
                                  <a:pt x="0" y="906297"/>
                                </a:lnTo>
                                <a:lnTo>
                                  <a:pt x="0" y="909866"/>
                                </a:lnTo>
                                <a:lnTo>
                                  <a:pt x="0" y="912990"/>
                                </a:lnTo>
                                <a:lnTo>
                                  <a:pt x="20472" y="933450"/>
                                </a:lnTo>
                                <a:lnTo>
                                  <a:pt x="27165" y="933450"/>
                                </a:lnTo>
                                <a:lnTo>
                                  <a:pt x="47625" y="912990"/>
                                </a:lnTo>
                                <a:lnTo>
                                  <a:pt x="47625" y="906297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687222"/>
                                </a:moveTo>
                                <a:lnTo>
                                  <a:pt x="27165" y="666750"/>
                                </a:lnTo>
                                <a:lnTo>
                                  <a:pt x="20472" y="666750"/>
                                </a:lnTo>
                                <a:lnTo>
                                  <a:pt x="0" y="687222"/>
                                </a:lnTo>
                                <a:lnTo>
                                  <a:pt x="0" y="690791"/>
                                </a:lnTo>
                                <a:lnTo>
                                  <a:pt x="0" y="693915"/>
                                </a:lnTo>
                                <a:lnTo>
                                  <a:pt x="20472" y="714375"/>
                                </a:lnTo>
                                <a:lnTo>
                                  <a:pt x="27165" y="714375"/>
                                </a:lnTo>
                                <a:lnTo>
                                  <a:pt x="47625" y="693915"/>
                                </a:lnTo>
                                <a:lnTo>
                                  <a:pt x="47625" y="687222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464197"/>
                                </a:moveTo>
                                <a:lnTo>
                                  <a:pt x="31102" y="447675"/>
                                </a:lnTo>
                                <a:lnTo>
                                  <a:pt x="16535" y="447675"/>
                                </a:lnTo>
                                <a:lnTo>
                                  <a:pt x="0" y="464197"/>
                                </a:lnTo>
                                <a:lnTo>
                                  <a:pt x="0" y="466725"/>
                                </a:lnTo>
                                <a:lnTo>
                                  <a:pt x="0" y="469252"/>
                                </a:lnTo>
                                <a:lnTo>
                                  <a:pt x="16535" y="485775"/>
                                </a:lnTo>
                                <a:lnTo>
                                  <a:pt x="31102" y="485775"/>
                                </a:lnTo>
                                <a:lnTo>
                                  <a:pt x="47625" y="469252"/>
                                </a:lnTo>
                                <a:lnTo>
                                  <a:pt x="47625" y="464197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239547"/>
                                </a:moveTo>
                                <a:lnTo>
                                  <a:pt x="27165" y="219075"/>
                                </a:lnTo>
                                <a:lnTo>
                                  <a:pt x="20472" y="219075"/>
                                </a:lnTo>
                                <a:lnTo>
                                  <a:pt x="0" y="239547"/>
                                </a:lnTo>
                                <a:lnTo>
                                  <a:pt x="0" y="243116"/>
                                </a:lnTo>
                                <a:lnTo>
                                  <a:pt x="0" y="246240"/>
                                </a:lnTo>
                                <a:lnTo>
                                  <a:pt x="20472" y="266700"/>
                                </a:lnTo>
                                <a:lnTo>
                                  <a:pt x="27165" y="266700"/>
                                </a:lnTo>
                                <a:lnTo>
                                  <a:pt x="47625" y="246240"/>
                                </a:lnTo>
                                <a:lnTo>
                                  <a:pt x="47625" y="239547"/>
                                </a:lnTo>
                                <a:close/>
                              </a:path>
                              <a:path w="2667000" h="36195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667000" h="3619500">
                                <a:moveTo>
                                  <a:pt x="2667000" y="3592347"/>
                                </a:moveTo>
                                <a:lnTo>
                                  <a:pt x="2646540" y="3571875"/>
                                </a:lnTo>
                                <a:lnTo>
                                  <a:pt x="2639847" y="3571875"/>
                                </a:lnTo>
                                <a:lnTo>
                                  <a:pt x="2619375" y="3592347"/>
                                </a:lnTo>
                                <a:lnTo>
                                  <a:pt x="2619375" y="3595916"/>
                                </a:lnTo>
                                <a:lnTo>
                                  <a:pt x="2619375" y="3599040"/>
                                </a:lnTo>
                                <a:lnTo>
                                  <a:pt x="2639847" y="3619500"/>
                                </a:lnTo>
                                <a:lnTo>
                                  <a:pt x="2646540" y="3619500"/>
                                </a:lnTo>
                                <a:lnTo>
                                  <a:pt x="2667000" y="3599040"/>
                                </a:lnTo>
                                <a:lnTo>
                                  <a:pt x="2667000" y="3592347"/>
                                </a:lnTo>
                                <a:close/>
                              </a:path>
                              <a:path w="2667000" h="3619500">
                                <a:moveTo>
                                  <a:pt x="2667000" y="3049422"/>
                                </a:moveTo>
                                <a:lnTo>
                                  <a:pt x="2646540" y="3028950"/>
                                </a:lnTo>
                                <a:lnTo>
                                  <a:pt x="2639847" y="3028950"/>
                                </a:lnTo>
                                <a:lnTo>
                                  <a:pt x="2619375" y="3049422"/>
                                </a:lnTo>
                                <a:lnTo>
                                  <a:pt x="2619375" y="3052991"/>
                                </a:lnTo>
                                <a:lnTo>
                                  <a:pt x="2619375" y="3056115"/>
                                </a:lnTo>
                                <a:lnTo>
                                  <a:pt x="2639847" y="3076575"/>
                                </a:lnTo>
                                <a:lnTo>
                                  <a:pt x="2646540" y="3076575"/>
                                </a:lnTo>
                                <a:lnTo>
                                  <a:pt x="2667000" y="3056115"/>
                                </a:lnTo>
                                <a:lnTo>
                                  <a:pt x="2667000" y="3049422"/>
                                </a:lnTo>
                                <a:close/>
                              </a:path>
                              <a:path w="2667000" h="3619500">
                                <a:moveTo>
                                  <a:pt x="2667000" y="2668422"/>
                                </a:moveTo>
                                <a:lnTo>
                                  <a:pt x="2646540" y="2647950"/>
                                </a:lnTo>
                                <a:lnTo>
                                  <a:pt x="2639847" y="2647950"/>
                                </a:lnTo>
                                <a:lnTo>
                                  <a:pt x="2619375" y="2668422"/>
                                </a:lnTo>
                                <a:lnTo>
                                  <a:pt x="2619375" y="2671991"/>
                                </a:lnTo>
                                <a:lnTo>
                                  <a:pt x="2619375" y="2675115"/>
                                </a:lnTo>
                                <a:lnTo>
                                  <a:pt x="2639847" y="2695575"/>
                                </a:lnTo>
                                <a:lnTo>
                                  <a:pt x="2646540" y="2695575"/>
                                </a:lnTo>
                                <a:lnTo>
                                  <a:pt x="2667000" y="2675115"/>
                                </a:lnTo>
                                <a:lnTo>
                                  <a:pt x="2667000" y="2668422"/>
                                </a:lnTo>
                                <a:close/>
                              </a:path>
                              <a:path w="2667000" h="3619500">
                                <a:moveTo>
                                  <a:pt x="2667000" y="1773072"/>
                                </a:moveTo>
                                <a:lnTo>
                                  <a:pt x="2646540" y="1752600"/>
                                </a:lnTo>
                                <a:lnTo>
                                  <a:pt x="2639847" y="1752600"/>
                                </a:lnTo>
                                <a:lnTo>
                                  <a:pt x="2619375" y="1773072"/>
                                </a:lnTo>
                                <a:lnTo>
                                  <a:pt x="2619375" y="1776641"/>
                                </a:lnTo>
                                <a:lnTo>
                                  <a:pt x="2619375" y="1779765"/>
                                </a:lnTo>
                                <a:lnTo>
                                  <a:pt x="2639847" y="1800225"/>
                                </a:lnTo>
                                <a:lnTo>
                                  <a:pt x="2646540" y="1800225"/>
                                </a:lnTo>
                                <a:lnTo>
                                  <a:pt x="2667000" y="1779765"/>
                                </a:lnTo>
                                <a:lnTo>
                                  <a:pt x="2667000" y="1773072"/>
                                </a:lnTo>
                                <a:close/>
                              </a:path>
                              <a:path w="2667000" h="3619500">
                                <a:moveTo>
                                  <a:pt x="2667000" y="1392072"/>
                                </a:moveTo>
                                <a:lnTo>
                                  <a:pt x="2646540" y="1371600"/>
                                </a:lnTo>
                                <a:lnTo>
                                  <a:pt x="2639847" y="1371600"/>
                                </a:lnTo>
                                <a:lnTo>
                                  <a:pt x="2619375" y="1392072"/>
                                </a:lnTo>
                                <a:lnTo>
                                  <a:pt x="2619375" y="1395641"/>
                                </a:lnTo>
                                <a:lnTo>
                                  <a:pt x="2619375" y="1398765"/>
                                </a:lnTo>
                                <a:lnTo>
                                  <a:pt x="2639847" y="1419225"/>
                                </a:lnTo>
                                <a:lnTo>
                                  <a:pt x="2646540" y="1419225"/>
                                </a:lnTo>
                                <a:lnTo>
                                  <a:pt x="2667000" y="1398765"/>
                                </a:lnTo>
                                <a:lnTo>
                                  <a:pt x="2667000" y="1392072"/>
                                </a:lnTo>
                                <a:close/>
                              </a:path>
                              <a:path w="2667000" h="3619500">
                                <a:moveTo>
                                  <a:pt x="2667000" y="1011072"/>
                                </a:moveTo>
                                <a:lnTo>
                                  <a:pt x="2646540" y="990600"/>
                                </a:lnTo>
                                <a:lnTo>
                                  <a:pt x="2639847" y="990600"/>
                                </a:lnTo>
                                <a:lnTo>
                                  <a:pt x="2619375" y="1011072"/>
                                </a:lnTo>
                                <a:lnTo>
                                  <a:pt x="2619375" y="1014641"/>
                                </a:lnTo>
                                <a:lnTo>
                                  <a:pt x="2619375" y="1017765"/>
                                </a:lnTo>
                                <a:lnTo>
                                  <a:pt x="2639847" y="1038225"/>
                                </a:lnTo>
                                <a:lnTo>
                                  <a:pt x="2646540" y="1038225"/>
                                </a:lnTo>
                                <a:lnTo>
                                  <a:pt x="2667000" y="1017765"/>
                                </a:lnTo>
                                <a:lnTo>
                                  <a:pt x="2667000" y="1011072"/>
                                </a:lnTo>
                                <a:close/>
                              </a:path>
                              <a:path w="2667000" h="3619500">
                                <a:moveTo>
                                  <a:pt x="2667000" y="468147"/>
                                </a:moveTo>
                                <a:lnTo>
                                  <a:pt x="2646540" y="447675"/>
                                </a:lnTo>
                                <a:lnTo>
                                  <a:pt x="2639847" y="447675"/>
                                </a:lnTo>
                                <a:lnTo>
                                  <a:pt x="2619375" y="468147"/>
                                </a:lnTo>
                                <a:lnTo>
                                  <a:pt x="2619375" y="471716"/>
                                </a:lnTo>
                                <a:lnTo>
                                  <a:pt x="2619375" y="474840"/>
                                </a:lnTo>
                                <a:lnTo>
                                  <a:pt x="2639847" y="495300"/>
                                </a:lnTo>
                                <a:lnTo>
                                  <a:pt x="2646540" y="495300"/>
                                </a:lnTo>
                                <a:lnTo>
                                  <a:pt x="2667000" y="474840"/>
                                </a:lnTo>
                                <a:lnTo>
                                  <a:pt x="2667000" y="468147"/>
                                </a:lnTo>
                                <a:close/>
                              </a:path>
                              <a:path w="2667000" h="3619500">
                                <a:moveTo>
                                  <a:pt x="2667000" y="87147"/>
                                </a:moveTo>
                                <a:lnTo>
                                  <a:pt x="2646540" y="66675"/>
                                </a:lnTo>
                                <a:lnTo>
                                  <a:pt x="2639847" y="66675"/>
                                </a:lnTo>
                                <a:lnTo>
                                  <a:pt x="2619375" y="87147"/>
                                </a:lnTo>
                                <a:lnTo>
                                  <a:pt x="2619375" y="90716"/>
                                </a:lnTo>
                                <a:lnTo>
                                  <a:pt x="2619375" y="93840"/>
                                </a:lnTo>
                                <a:lnTo>
                                  <a:pt x="2639847" y="114300"/>
                                </a:lnTo>
                                <a:lnTo>
                                  <a:pt x="2646540" y="114300"/>
                                </a:lnTo>
                                <a:lnTo>
                                  <a:pt x="2667000" y="93840"/>
                                </a:lnTo>
                                <a:lnTo>
                                  <a:pt x="2667000" y="871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656" y="838279"/>
                            <a:ext cx="2124074" cy="2133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6.063495pt;margin-top:.000033pt;width:608.050pt;height:843pt;mso-position-horizontal-relative:page;mso-position-vertical-relative:page;z-index:-15778304" id="docshapegroup1" coordorigin="-121,0" coordsize="12161,16860">
                <v:rect style="position:absolute;left:0;top:3930;width:11919;height:12928" id="docshape2" filled="true" fillcolor="#fbf5f5" stroked="false">
                  <v:fill type="solid"/>
                </v:rect>
                <v:rect style="position:absolute;left:3855;top:16350;width:15;height:510" id="docshape3" filled="true" fillcolor="#1f1f1f" stroked="false">
                  <v:fill opacity="15420f" type="solid"/>
                </v:rect>
                <v:shape style="position:absolute;left:3854;top:4335;width:7560;height:11445" id="docshape4" coordorigin="3855,4335" coordsize="7560,11445" path="m3870,4335l3855,4335,3855,15780,3870,15780,3870,4335xm11415,6690l4125,6690,4125,6720,11415,6720,11415,6690xe" filled="true" fillcolor="#1f1f1f" stroked="false">
                  <v:path arrowok="t"/>
                  <v:fill opacity="23645f" type="solid"/>
                </v:shape>
                <v:rect style="position:absolute;left:0;top:0;width:11919;height:3930" id="docshape5" filled="true" fillcolor="#cfe2f2" stroked="false">
                  <v:fill type="solid"/>
                </v:rect>
                <v:shape style="position:absolute;left:0;top:419;width:11919;height:3430" id="docshape6" coordorigin="0,420" coordsize="11919,3430" path="m11918,3849l0,3849,0,979,11918,420,11918,3849xe" filled="true" fillcolor="#073762" stroked="false">
                  <v:path arrowok="t"/>
                  <v:fill type="solid"/>
                </v:shape>
                <v:rect style="position:absolute;left:0;top:3727;width:11919;height:243" id="docshape7" filled="true" fillcolor="#ffffff" stroked="false">
                  <v:fill type="solid"/>
                </v:rect>
                <v:line style="position:absolute" from="11918,420" to="0,979" stroked="true" strokeweight="12.126967pt" strokecolor="#ffffff">
                  <v:stroke dashstyle="solid"/>
                </v:line>
                <v:shape style="position:absolute;left:540;top:5955;width:317;height:317" type="#_x0000_t75" id="docshape8" stroked="false">
                  <v:imagedata r:id="rId6" o:title=""/>
                </v:shape>
                <v:shape style="position:absolute;left:560;top:6480;width:275;height:317" type="#_x0000_t75" id="docshape9" stroked="false">
                  <v:imagedata r:id="rId7" o:title=""/>
                </v:shape>
                <v:shape style="position:absolute;left:541;top:6990;width:315;height:317" type="#_x0000_t75" id="docshape10" stroked="false">
                  <v:imagedata r:id="rId8" o:title=""/>
                </v:shape>
                <v:shape style="position:absolute;left:539;top:8265;width:4200;height:5700" id="docshape11" coordorigin="540,8265" coordsize="4200,5700" path="m615,11417l614,11412,610,11403,608,11399,601,11392,597,11390,588,11386,583,11385,572,11385,567,11386,558,11390,554,11392,547,11399,545,11403,541,11412,540,11417,540,11423,540,11428,541,11433,545,11442,547,11446,554,11453,558,11455,567,11459,572,11460,583,11460,588,11459,597,11455,601,11453,608,11446,610,11442,614,11433,615,11428,615,11417xm615,11072l614,11067,610,11058,608,11054,601,11047,597,11045,588,11041,583,11040,572,11040,567,11041,558,11045,554,11047,547,11054,545,11058,541,11067,540,11072,540,11078,540,11083,541,11088,545,11097,547,11101,554,11108,558,11110,567,11114,572,11115,583,11115,588,11114,597,11110,601,11108,608,11101,610,11097,614,11088,615,11083,615,11072xm615,10727l614,10722,610,10713,608,10709,601,10702,597,10700,588,10696,583,10695,572,10695,567,10696,558,10700,554,10702,547,10709,545,10713,541,10722,540,10727,540,10733,540,10738,541,10743,545,10752,547,10756,554,10763,558,10765,567,10769,572,10770,583,10770,588,10769,597,10765,601,10763,608,10756,610,10752,614,10743,615,10738,615,10727xm615,10382l614,10377,610,10368,608,10364,601,10357,597,10355,588,10351,583,10350,572,10350,567,10351,558,10355,554,10357,547,10364,545,10368,541,10377,540,10382,540,10388,540,10393,541,10398,545,10407,547,10411,554,10418,558,10420,567,10424,572,10425,583,10425,588,10424,597,10420,601,10418,608,10411,610,10407,614,10398,615,10393,615,10382xm615,10037l614,10032,610,10023,608,10019,601,10012,597,10010,588,10006,583,10005,572,10005,567,10006,558,10010,554,10012,547,10019,545,10023,541,10032,540,10037,540,10043,540,10048,541,10053,545,10062,547,10066,554,10073,558,10075,567,10079,572,10080,583,10080,588,10079,597,10075,601,10073,608,10066,610,10062,614,10053,615,10048,615,10037xm615,9692l614,9687,610,9678,608,9674,601,9667,597,9665,588,9661,583,9660,572,9660,567,9661,558,9665,554,9667,547,9674,545,9678,541,9687,540,9692,540,9698,540,9703,541,9708,545,9717,547,9721,554,9728,558,9730,567,9734,572,9735,583,9735,588,9734,597,9730,601,9728,608,9721,610,9717,614,9708,615,9703,615,9692xm615,9347l614,9342,610,9333,608,9329,601,9322,597,9320,588,9316,583,9315,572,9315,567,9316,558,9320,554,9322,547,9329,545,9333,541,9342,540,9347,540,9353,540,9358,541,9363,545,9372,547,9376,554,9383,558,9385,567,9389,572,9390,583,9390,588,9389,597,9385,601,9383,608,9376,610,9372,614,9363,615,9358,615,9347xm615,8996l614,8992,611,8985,609,8982,603,8976,600,8974,593,8971,589,8970,566,8970,562,8971,555,8974,552,8976,546,8982,544,8985,541,8992,540,8996,540,9000,540,9004,541,9008,544,9015,546,9018,552,9024,555,9026,562,9029,566,9030,589,9030,593,9029,600,9026,603,9024,609,9018,611,9015,614,9008,615,9004,615,8996xm615,8642l614,8637,610,8628,608,8624,601,8617,597,8615,588,8611,583,8610,572,8610,567,8611,558,8615,554,8617,547,8624,545,8628,541,8637,540,8642,540,8648,540,8653,541,8658,545,8667,547,8671,554,8678,558,8680,567,8684,572,8685,583,8685,588,8684,597,8680,601,8678,608,8671,610,8667,614,8658,615,8653,615,8642xm615,8297l614,8292,610,8283,608,8279,601,8272,597,8270,588,8266,583,8265,572,8265,567,8266,558,8270,554,8272,547,8279,545,8283,541,8292,540,8297,540,8303,540,8308,541,8313,545,8322,547,8326,554,8333,558,8335,567,8339,572,8340,583,8340,588,8339,597,8335,601,8333,608,8326,610,8322,614,8313,615,8308,615,8297xm4740,13922l4739,13917,4735,13908,4733,13904,4726,13897,4722,13895,4713,13891,4708,13890,4697,13890,4692,13891,4683,13895,4679,13897,4672,13904,4670,13908,4666,13917,4665,13922,4665,13928,4665,13933,4666,13938,4670,13947,4672,13951,4679,13958,4683,13960,4692,13964,4697,13965,4708,13965,4713,13964,4722,13960,4726,13958,4733,13951,4735,13947,4739,13938,4740,13933,4740,13922xm4740,13067l4739,13062,4735,13053,4733,13049,4726,13042,4722,13040,4713,13036,4708,13035,4697,13035,4692,13036,4683,13040,4679,13042,4672,13049,4670,13053,4666,13062,4665,13067,4665,13073,4665,13078,4666,13083,4670,13092,4672,13096,4679,13103,4683,13105,4692,13109,4697,13110,4708,13110,4713,13109,4722,13105,4726,13103,4733,13096,4735,13092,4739,13083,4740,13078,4740,13067xm4740,12467l4739,12462,4735,12453,4733,12449,4726,12442,4722,12440,4713,12436,4708,12435,4697,12435,4692,12436,4683,12440,4679,12442,4672,12449,4670,12453,4666,12462,4665,12467,4665,12473,4665,12478,4666,12483,4670,12492,4672,12496,4679,12503,4683,12505,4692,12509,4697,12510,4708,12510,4713,12509,4722,12505,4726,12503,4733,12496,4735,12492,4739,12483,4740,12478,4740,12467xm4740,11057l4739,11052,4735,11043,4733,11039,4726,11032,4722,11030,4713,11026,4708,11025,4697,11025,4692,11026,4683,11030,4679,11032,4672,11039,4670,11043,4666,11052,4665,11057,4665,11063,4665,11068,4666,11073,4670,11082,4672,11086,4679,11093,4683,11095,4692,11099,4697,11100,4708,11100,4713,11099,4722,11095,4726,11093,4733,11086,4735,11082,4739,11073,4740,11068,4740,11057xm4740,10457l4739,10452,4735,10443,4733,10439,4726,10432,4722,10430,4713,10426,4708,10425,4697,10425,4692,10426,4683,10430,4679,10432,4672,10439,4670,10443,4666,10452,4665,10457,4665,10463,4665,10468,4666,10473,4670,10482,4672,10486,4679,10493,4683,10495,4692,10499,4697,10500,4708,10500,4713,10499,4722,10495,4726,10493,4733,10486,4735,10482,4739,10473,4740,10468,4740,10457xm4740,9857l4739,9852,4735,9843,4733,9839,4726,9832,4722,9830,4713,9826,4708,9825,4697,9825,4692,9826,4683,9830,4679,9832,4672,9839,4670,9843,4666,9852,4665,9857,4665,9863,4665,9868,4666,9873,4670,9882,4672,9886,4679,9893,4683,9895,4692,9899,4697,9900,4708,9900,4713,9899,4722,9895,4726,9893,4733,9886,4735,9882,4739,9873,4740,9868,4740,9857xm4740,9002l4739,8997,4735,8988,4733,8984,4726,8977,4722,8975,4713,8971,4708,8970,4697,8970,4692,8971,4683,8975,4679,8977,4672,8984,4670,8988,4666,8997,4665,9002,4665,9008,4665,9013,4666,9018,4670,9027,4672,9031,4679,9038,4683,9040,4692,9044,4697,9045,4708,9045,4713,9044,4722,9040,4726,9038,4733,9031,4735,9027,4739,9018,4740,9013,4740,9002xm4740,8402l4739,8397,4735,8388,4733,8384,4726,8377,4722,8375,4713,8371,4708,8370,4697,8370,4692,8371,4683,8375,4679,8377,4672,8384,4670,8388,4666,8397,4665,8402,4665,8408,4665,8413,4666,8418,4670,8427,4672,8431,4679,8438,4683,8440,4692,8444,4697,8445,4708,8445,4713,8444,4722,8440,4726,8438,4733,8431,4735,8427,4739,8418,4740,8413,4740,8402xe" filled="true" fillcolor="#1f1f1f" stroked="false">
                  <v:path arrowok="t"/>
                  <v:fill opacity="64762f" type="solid"/>
                </v:shape>
                <v:shape style="position:absolute;left:390;top:1320;width:3345;height:3360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1"/>
        <w:ind w:left="3989" w:right="0" w:firstLine="0"/>
        <w:jc w:val="left"/>
        <w:rPr>
          <w:b/>
          <w:sz w:val="20"/>
        </w:rPr>
      </w:pPr>
      <w:r>
        <w:rPr>
          <w:b/>
          <w:color w:val="073762"/>
          <w:spacing w:val="-2"/>
          <w:sz w:val="20"/>
        </w:rPr>
        <w:t>EDUCATION</w:t>
      </w:r>
    </w:p>
    <w:p>
      <w:pPr>
        <w:spacing w:before="205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BS</w:t>
      </w:r>
      <w:r>
        <w:rPr>
          <w:color w:val="1F1F1F"/>
          <w:spacing w:val="5"/>
          <w:sz w:val="20"/>
        </w:rPr>
        <w:t> </w:t>
      </w:r>
      <w:r>
        <w:rPr>
          <w:color w:val="1F1F1F"/>
          <w:spacing w:val="-2"/>
          <w:sz w:val="20"/>
        </w:rPr>
        <w:t>Biology</w:t>
      </w:r>
    </w:p>
    <w:p>
      <w:pPr>
        <w:spacing w:after="0"/>
        <w:jc w:val="left"/>
        <w:rPr>
          <w:sz w:val="20"/>
        </w:rPr>
        <w:sectPr>
          <w:type w:val="continuous"/>
          <w:pgSz w:w="11920" w:h="16860"/>
          <w:pgMar w:top="1100" w:bottom="280" w:left="141" w:right="425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5"/>
                              </a:moveTo>
                              <a:lnTo>
                                <a:pt x="0" y="10704575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595.919953pt;height:842.879963pt;mso-position-horizontal-relative:page;mso-position-vertical-relative:page;z-index:-15777792" id="docshape13" filled="true" fillcolor="#fbf5f5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2447924</wp:posOffset>
                </wp:positionH>
                <wp:positionV relativeFrom="page">
                  <wp:posOffset>0</wp:posOffset>
                </wp:positionV>
                <wp:extent cx="9525" cy="1070610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9525" cy="10706100"/>
                          <a:chExt cx="9525" cy="107061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-12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5" y="914400"/>
                                </a:moveTo>
                                <a:lnTo>
                                  <a:pt x="0" y="914400"/>
                                </a:lnTo>
                                <a:lnTo>
                                  <a:pt x="0" y="10706087"/>
                                </a:lnTo>
                                <a:lnTo>
                                  <a:pt x="9525" y="10706087"/>
                                </a:lnTo>
                                <a:lnTo>
                                  <a:pt x="9525" y="914400"/>
                                </a:lnTo>
                                <a:close/>
                              </a:path>
                              <a:path w="9525" h="107061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25" y="3238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323849"/>
                            <a:ext cx="9525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90550">
                                <a:moveTo>
                                  <a:pt x="9524" y="590549"/>
                                </a:moveTo>
                                <a:lnTo>
                                  <a:pt x="0" y="5905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590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49985pt;margin-top:.000005pt;width:.75pt;height:843pt;mso-position-horizontal-relative:page;mso-position-vertical-relative:page;z-index:15729664" id="docshapegroup14" coordorigin="3855,0" coordsize="15,16860">
                <v:shape style="position:absolute;left:3854;top:0;width:15;height:16860" id="docshape15" coordorigin="3855,0" coordsize="15,16860" path="m3870,1440l3855,1440,3855,16860,3870,16860,3870,1440xm3870,0l3855,0,3855,510,3870,510,3870,0xe" filled="true" fillcolor="#1f1f1f" stroked="false">
                  <v:path arrowok="t"/>
                  <v:fill opacity="15420f" type="solid"/>
                </v:shape>
                <v:rect style="position:absolute;left:3855;top:510;width:15;height:930" id="docshape16" filled="true" fillcolor="#1f1f1f" stroked="false">
                  <v:fill opacity="23645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4"/>
        <w:rPr>
          <w:sz w:val="20"/>
        </w:rPr>
      </w:pPr>
    </w:p>
    <w:p>
      <w:pPr>
        <w:spacing w:before="1"/>
        <w:ind w:left="3989" w:right="0" w:firstLine="0"/>
        <w:jc w:val="left"/>
        <w:rPr>
          <w:sz w:val="20"/>
        </w:rPr>
      </w:pPr>
      <w:r>
        <w:rPr>
          <w:sz w:val="20"/>
        </w:rPr>
        <w:t>Pennsylvania</w:t>
      </w:r>
      <w:r>
        <w:rPr>
          <w:spacing w:val="3"/>
          <w:sz w:val="20"/>
        </w:rPr>
        <w:t> </w:t>
      </w:r>
      <w:r>
        <w:rPr>
          <w:sz w:val="20"/>
        </w:rPr>
        <w:t>Western</w:t>
      </w:r>
      <w:r>
        <w:rPr>
          <w:spacing w:val="3"/>
          <w:sz w:val="20"/>
        </w:rPr>
        <w:t> </w:t>
      </w:r>
      <w:r>
        <w:rPr>
          <w:sz w:val="20"/>
        </w:rPr>
        <w:t>University</w:t>
      </w:r>
      <w:r>
        <w:rPr>
          <w:spacing w:val="3"/>
          <w:sz w:val="20"/>
        </w:rPr>
        <w:t> </w:t>
      </w:r>
      <w:r>
        <w:rPr>
          <w:sz w:val="20"/>
        </w:rPr>
        <w:t>(Edinboro),</w:t>
      </w:r>
      <w:r>
        <w:rPr>
          <w:spacing w:val="3"/>
          <w:sz w:val="20"/>
        </w:rPr>
        <w:t> </w:t>
      </w:r>
      <w:r>
        <w:rPr>
          <w:sz w:val="20"/>
        </w:rPr>
        <w:t>Edinboro,</w:t>
      </w:r>
      <w:r>
        <w:rPr>
          <w:spacing w:val="3"/>
          <w:sz w:val="20"/>
        </w:rPr>
        <w:t> </w:t>
      </w:r>
      <w:r>
        <w:rPr>
          <w:sz w:val="20"/>
        </w:rPr>
        <w:t>PA</w:t>
      </w:r>
      <w:r>
        <w:rPr>
          <w:spacing w:val="3"/>
          <w:sz w:val="20"/>
        </w:rPr>
        <w:t> </w:t>
      </w:r>
      <w:r>
        <w:rPr>
          <w:sz w:val="20"/>
        </w:rPr>
        <w:t>|</w:t>
      </w:r>
      <w:r>
        <w:rPr>
          <w:spacing w:val="3"/>
          <w:sz w:val="20"/>
        </w:rPr>
        <w:t> </w:t>
      </w:r>
      <w:r>
        <w:rPr>
          <w:sz w:val="20"/>
        </w:rPr>
        <w:t>2019</w:t>
      </w:r>
      <w:r>
        <w:rPr>
          <w:spacing w:val="3"/>
          <w:sz w:val="20"/>
        </w:rPr>
        <w:t> </w:t>
      </w:r>
      <w:r>
        <w:rPr>
          <w:sz w:val="20"/>
        </w:rPr>
        <w:t>-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2023</w:t>
      </w:r>
    </w:p>
    <w:sectPr>
      <w:pgSz w:w="11920" w:h="16860"/>
      <w:pgMar w:top="0" w:bottom="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59" w:lineRule="exact"/>
      <w:ind w:left="4159" w:right="18"/>
      <w:jc w:val="center"/>
      <w:outlineLvl w:val="1"/>
    </w:pPr>
    <w:rPr>
      <w:rFonts w:ascii="Arial" w:hAnsi="Arial" w:eastAsia="Arial" w:cs="Arial"/>
      <w:b/>
      <w:bCs/>
      <w:sz w:val="89"/>
      <w:szCs w:val="8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saac.watanabe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2026-10-10T05:27:45Z</dcterms:created>
  <dcterms:modified xsi:type="dcterms:W3CDTF">2026-10-10T05:27:45Z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