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22" w:right="11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Neil</w:t>
      </w:r>
      <w:r>
        <w:rPr>
          <w:color w:val="424242"/>
          <w:spacing w:val="32"/>
          <w:sz w:val="74"/>
        </w:rPr>
        <w:t> </w:t>
      </w:r>
      <w:r>
        <w:rPr>
          <w:color w:val="424242"/>
          <w:spacing w:val="6"/>
          <w:sz w:val="74"/>
        </w:rPr>
        <w:t>Umar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Handyman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Helper</w:t>
      </w:r>
    </w:p>
    <w:p>
      <w:pPr>
        <w:spacing w:line="273" w:lineRule="auto" w:before="172"/>
        <w:ind w:left="4177" w:right="210" w:hanging="1"/>
        <w:jc w:val="center"/>
        <w:rPr>
          <w:sz w:val="16"/>
        </w:rPr>
      </w:pPr>
      <w:r>
        <w:rPr>
          <w:w w:val="105"/>
          <w:sz w:val="16"/>
        </w:rPr>
        <w:t>Entry-level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maintenance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 average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53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drywall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patching,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fixture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swaps,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minor plumbing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repairs.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Skilled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$1,590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parts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spending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recording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type, labor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time,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every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multiple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buildings.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(660)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815"/>
      </w:pPr>
      <w:hyperlink r:id="rId5">
        <w:r>
          <w:rPr>
            <w:color w:val="FFFFFF"/>
            <w:spacing w:val="-2"/>
          </w:rPr>
          <w:t>neil.umar@example.com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Sedalia, MO 12345</w:t>
      </w:r>
    </w:p>
    <w:p>
      <w:pPr>
        <w:pStyle w:val="BodyText"/>
        <w:spacing w:before="37"/>
      </w:pPr>
    </w:p>
    <w:p>
      <w:pPr>
        <w:pStyle w:val="Heading1"/>
        <w:spacing w:before="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 w:right="867"/>
      </w:pPr>
      <w:r>
        <w:rPr>
          <w:color w:val="FFFFFF"/>
          <w:w w:val="105"/>
        </w:rPr>
        <w:t>Hand tools Power drill </w:t>
      </w:r>
      <w:r>
        <w:rPr>
          <w:color w:val="FFFFFF"/>
          <w:spacing w:val="-2"/>
          <w:w w:val="105"/>
        </w:rPr>
        <w:t>Electrical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tester</w:t>
      </w:r>
    </w:p>
    <w:p>
      <w:pPr>
        <w:pStyle w:val="BodyText"/>
        <w:spacing w:line="374" w:lineRule="auto" w:before="3"/>
        <w:ind w:left="647"/>
      </w:pPr>
      <w:r>
        <w:rPr>
          <w:color w:val="FFFFFF"/>
          <w:spacing w:val="-2"/>
          <w:w w:val="105"/>
        </w:rPr>
        <w:t>Lockout/tagout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procedures </w:t>
      </w:r>
      <w:r>
        <w:rPr>
          <w:color w:val="FFFFFF"/>
          <w:w w:val="105"/>
        </w:rPr>
        <w:t>OSHA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compliance Plumbing snake</w:t>
      </w:r>
    </w:p>
    <w:p>
      <w:pPr>
        <w:pStyle w:val="BodyText"/>
        <w:spacing w:line="376" w:lineRule="auto" w:before="6"/>
        <w:ind w:left="647" w:right="413"/>
      </w:pPr>
      <w:r>
        <w:rPr>
          <w:color w:val="FFFFFF"/>
          <w:w w:val="105"/>
        </w:rPr>
        <w:t>Ladder safety Microsoft Word Drywall repair </w:t>
      </w:r>
      <w:r>
        <w:rPr>
          <w:color w:val="FFFFFF"/>
          <w:spacing w:val="-2"/>
          <w:w w:val="105"/>
        </w:rPr>
        <w:t>Equipment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diagnostics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70"/>
        <w:ind w:left="164"/>
      </w:pP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Handyman</w:t>
      </w:r>
      <w:r>
        <w:rPr>
          <w:spacing w:val="9"/>
          <w:w w:val="105"/>
        </w:rPr>
        <w:t> </w:t>
      </w:r>
      <w:r>
        <w:rPr>
          <w:w w:val="105"/>
        </w:rPr>
        <w:t>Helper,</w:t>
      </w:r>
      <w:r>
        <w:rPr>
          <w:spacing w:val="11"/>
          <w:w w:val="105"/>
        </w:rPr>
        <w:t> </w:t>
      </w:r>
      <w:r>
        <w:rPr>
          <w:w w:val="105"/>
        </w:rPr>
        <w:t>Blackwater</w:t>
      </w:r>
      <w:r>
        <w:rPr>
          <w:spacing w:val="10"/>
          <w:w w:val="105"/>
        </w:rPr>
        <w:t> </w:t>
      </w:r>
      <w:r>
        <w:rPr>
          <w:w w:val="105"/>
        </w:rPr>
        <w:t>Bend</w:t>
      </w:r>
      <w:r>
        <w:rPr>
          <w:spacing w:val="10"/>
          <w:w w:val="105"/>
        </w:rPr>
        <w:t> </w:t>
      </w:r>
      <w:r>
        <w:rPr>
          <w:w w:val="105"/>
        </w:rPr>
        <w:t>Property</w:t>
      </w:r>
      <w:r>
        <w:rPr>
          <w:spacing w:val="9"/>
          <w:w w:val="105"/>
        </w:rPr>
        <w:t> </w:t>
      </w:r>
      <w:r>
        <w:rPr>
          <w:w w:val="105"/>
        </w:rPr>
        <w:t>Services,</w:t>
      </w:r>
      <w:r>
        <w:rPr>
          <w:spacing w:val="11"/>
          <w:w w:val="105"/>
        </w:rPr>
        <w:t> </w:t>
      </w:r>
      <w:r>
        <w:rPr>
          <w:w w:val="105"/>
        </w:rPr>
        <w:t>Sedalia,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124" w:hanging="292"/>
        <w:jc w:val="left"/>
        <w:rPr>
          <w:sz w:val="18"/>
        </w:rPr>
      </w:pPr>
      <w:r>
        <w:rPr>
          <w:w w:val="105"/>
          <w:sz w:val="18"/>
        </w:rPr>
        <w:t>Maintained a tool inventory with only 1 loss incident over the past 12 months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conducting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end-of-day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counts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tagging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item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location </w:t>
      </w:r>
      <w:r>
        <w:rPr>
          <w:spacing w:val="-2"/>
          <w:w w:val="105"/>
          <w:sz w:val="18"/>
        </w:rPr>
        <w:t>code.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75" w:after="0"/>
        <w:ind w:left="926" w:right="263" w:hanging="292"/>
        <w:jc w:val="left"/>
        <w:rPr>
          <w:sz w:val="18"/>
        </w:rPr>
      </w:pPr>
      <w:r>
        <w:rPr>
          <w:w w:val="105"/>
          <w:sz w:val="18"/>
        </w:rPr>
        <w:t>Completed an average of 53 work orders per month covering drywall patching, fixture swaps, and minor plumbing repairs under lead technician</w:t>
      </w:r>
      <w:r>
        <w:rPr>
          <w:spacing w:val="80"/>
          <w:w w:val="105"/>
          <w:sz w:val="18"/>
        </w:rPr>
        <w:t> </w:t>
      </w:r>
      <w:r>
        <w:rPr>
          <w:spacing w:val="-2"/>
          <w:w w:val="105"/>
          <w:sz w:val="18"/>
        </w:rPr>
        <w:t>direction.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99" w:after="0"/>
        <w:ind w:left="926" w:right="215" w:hanging="292"/>
        <w:jc w:val="left"/>
        <w:rPr>
          <w:sz w:val="18"/>
        </w:rPr>
      </w:pPr>
      <w:r>
        <w:rPr>
          <w:w w:val="105"/>
          <w:sz w:val="18"/>
        </w:rPr>
        <w:t>Reduced callback service calls from 7 to 2 per quarter by double-checking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each repair against the original work order before signing off.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174" w:hanging="292"/>
        <w:jc w:val="left"/>
        <w:rPr>
          <w:sz w:val="18"/>
        </w:rPr>
      </w:pPr>
      <w:r>
        <w:rPr>
          <w:w w:val="105"/>
          <w:sz w:val="18"/>
        </w:rPr>
        <w:t>Recorded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type,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labor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time,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shared spreadsheet,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$1,590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parts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spending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buildings.</w:t>
      </w:r>
    </w:p>
    <w:p>
      <w:pPr>
        <w:pStyle w:val="BodyText"/>
        <w:spacing w:before="134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Heading2"/>
        <w:spacing w:before="33"/>
      </w:pPr>
      <w:r>
        <w:rPr>
          <w:w w:val="105"/>
        </w:rPr>
        <w:t>Maintenance Assistant,</w:t>
      </w:r>
      <w:r>
        <w:rPr>
          <w:spacing w:val="8"/>
          <w:w w:val="105"/>
        </w:rPr>
        <w:t> </w:t>
      </w:r>
      <w:r>
        <w:rPr>
          <w:w w:val="105"/>
        </w:rPr>
        <w:t>Pomme</w:t>
      </w:r>
      <w:r>
        <w:rPr>
          <w:spacing w:val="6"/>
          <w:w w:val="105"/>
        </w:rPr>
        <w:t> </w:t>
      </w:r>
      <w:r>
        <w:rPr>
          <w:w w:val="105"/>
        </w:rPr>
        <w:t>de</w:t>
      </w:r>
      <w:r>
        <w:rPr>
          <w:spacing w:val="7"/>
          <w:w w:val="105"/>
        </w:rPr>
        <w:t> </w:t>
      </w:r>
      <w:r>
        <w:rPr>
          <w:w w:val="105"/>
        </w:rPr>
        <w:t>Terre</w:t>
      </w:r>
      <w:r>
        <w:rPr>
          <w:spacing w:val="7"/>
          <w:w w:val="105"/>
        </w:rPr>
        <w:t> </w:t>
      </w:r>
      <w:r>
        <w:rPr>
          <w:w w:val="105"/>
        </w:rPr>
        <w:t>Facilities</w:t>
      </w:r>
      <w:r>
        <w:rPr>
          <w:spacing w:val="6"/>
          <w:w w:val="105"/>
        </w:rPr>
        <w:t> </w:t>
      </w:r>
      <w:r>
        <w:rPr>
          <w:w w:val="105"/>
        </w:rPr>
        <w:t>Group,</w:t>
      </w:r>
      <w:r>
        <w:rPr>
          <w:spacing w:val="8"/>
          <w:w w:val="105"/>
        </w:rPr>
        <w:t> </w:t>
      </w:r>
      <w:r>
        <w:rPr>
          <w:w w:val="105"/>
        </w:rPr>
        <w:t>Warsaw,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94" w:hanging="292"/>
        <w:jc w:val="left"/>
        <w:rPr>
          <w:sz w:val="18"/>
        </w:rPr>
      </w:pPr>
      <w:r>
        <w:rPr>
          <w:w w:val="105"/>
          <w:sz w:val="18"/>
        </w:rPr>
        <w:t>Assisted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technicians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41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month,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hauling materials, staging hand tools and power tools, and cleaning work areas after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 task.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0" w:after="0"/>
        <w:ind w:left="926" w:right="502" w:hanging="292"/>
        <w:jc w:val="left"/>
        <w:rPr>
          <w:sz w:val="18"/>
        </w:rPr>
      </w:pPr>
      <w:r>
        <w:rPr>
          <w:w w:val="105"/>
          <w:sz w:val="18"/>
        </w:rPr>
        <w:t>Inspected HVAC fan belts, door hardware, and plumbing fixtures on a biweekly cycle, flagging 9 equipment issues before they became tenant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complaints.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9" w:after="0"/>
        <w:ind w:left="926" w:right="329" w:hanging="292"/>
        <w:jc w:val="both"/>
        <w:rPr>
          <w:sz w:val="18"/>
        </w:rPr>
      </w:pPr>
      <w:r>
        <w:rPr>
          <w:w w:val="105"/>
          <w:sz w:val="18"/>
        </w:rPr>
        <w:t>Logged all completed repairs and parts costs in Microsoft Word within 30 minutes of task completion, keeping records current for weekly supervisor </w:t>
      </w:r>
      <w:r>
        <w:rPr>
          <w:spacing w:val="-2"/>
          <w:w w:val="105"/>
          <w:sz w:val="18"/>
        </w:rPr>
        <w:t>reviews.</w:t>
      </w:r>
    </w:p>
    <w:p>
      <w:pPr>
        <w:pStyle w:val="ListParagraph"/>
        <w:spacing w:after="0" w:line="268" w:lineRule="auto"/>
        <w:jc w:val="both"/>
        <w:rPr>
          <w:sz w:val="18"/>
        </w:rPr>
        <w:sectPr>
          <w:type w:val="continuous"/>
          <w:pgSz w:w="11920" w:h="16860"/>
          <w:pgMar w:top="980" w:bottom="280" w:left="283" w:right="283"/>
          <w:cols w:num="2" w:equalWidth="0">
            <w:col w:w="2934" w:space="768"/>
            <w:col w:w="7652"/>
          </w:cols>
        </w:sectPr>
      </w:pPr>
    </w:p>
    <w:p>
      <w:pPr>
        <w:pStyle w:val="Heading1"/>
        <w:spacing w:before="193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0"/>
                            <a:ext cx="22860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07061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286000" y="10706087"/>
                                </a:lnTo>
                                <a:lnTo>
                                  <a:pt x="2286000" y="8096250"/>
                                </a:lnTo>
                                <a:lnTo>
                                  <a:pt x="2286000" y="2609850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295525">
                                <a:moveTo>
                                  <a:pt x="0" y="2295524"/>
                                </a:moveTo>
                                <a:lnTo>
                                  <a:pt x="5091683" y="2295524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552536"/>
                            <a:ext cx="2286000" cy="740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400925">
                                <a:moveTo>
                                  <a:pt x="2285999" y="7400838"/>
                                </a:moveTo>
                                <a:lnTo>
                                  <a:pt x="0" y="740083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400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5433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8671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470534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1" coordorigin="0,0" coordsize="11919,16860">
                <v:shape style="position:absolute;left:119;top:0;width:3600;height:16860" id="docshape2" coordorigin="120,0" coordsize="3600,16860" path="m3720,0l120,0,120,4110,120,12750,120,16860,3720,16860,3720,12750,3720,4110,3720,0xe" filled="true" fillcolor="#424242" stroked="false">
                  <v:path arrowok="t"/>
                  <v:fill type="solid"/>
                </v:shape>
                <v:rect style="position:absolute;left:3900;top:0;width:8019;height:3615" id="docshape3" filled="true" fillcolor="#424242" stroked="false">
                  <v:fill opacity="32899f" type="solid"/>
                </v:rect>
                <v:rect style="position:absolute;left:0;top:0;width:3900;height:3615" id="docshape4" filled="true" fillcolor="#ffffff" stroked="false">
                  <v:fill type="solid"/>
                </v:rect>
                <v:rect style="position:absolute;left:0;top:0;width:3900;height:3615" id="docshape5" filled="true" fillcolor="#424242" stroked="false">
                  <v:fill opacity="32899f" type="solid"/>
                </v:rect>
                <v:shape style="position:absolute;left:120;top:870;width:3600;height:11655" id="docshape6" coordorigin="120,870" coordsize="3600,11655" path="m3720,12525l120,12525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2525xe" filled="true" fillcolor="#424242" stroked="false">
                  <v:path arrowok="t"/>
                  <v:fill type="solid"/>
                </v:shape>
                <v:shape style="position:absolute;left:322;top:1117;width:3195;height:3195" id="docshape7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8" stroked="false">
                  <v:imagedata r:id="rId6" o:title=""/>
                </v:shape>
                <v:shape style="position:absolute;left:630;top:5085;width:317;height:317" type="#_x0000_t75" id="docshape9" stroked="false">
                  <v:imagedata r:id="rId7" o:title=""/>
                </v:shape>
                <v:shape style="position:absolute;left:650;top:5580;width:275;height:317" type="#_x0000_t75" id="docshape10" stroked="false">
                  <v:imagedata r:id="rId8" o:title=""/>
                </v:shape>
                <v:shape style="position:absolute;left:631;top:6090;width:315;height:317" type="#_x0000_t75" id="docshape11" stroked="false">
                  <v:imagedata r:id="rId9" o:title=""/>
                </v:shape>
                <v:shape style="position:absolute;left:629;top:7410;width:75;height:3015" id="docshape12" coordorigin="630,7410" coordsize="75,3015" path="m705,10382l704,10377,700,10368,698,10364,691,10357,687,10355,678,10351,673,10350,662,10350,657,10351,648,10355,644,10357,637,10364,635,10368,631,10377,630,10382,630,10388,630,10393,631,10398,635,10407,637,10411,644,10418,648,10420,657,10424,662,10425,673,10425,678,10424,687,10420,691,10418,698,10411,700,10407,704,10398,705,10393,705,10382xm705,10052l704,10047,700,10038,698,10034,691,10027,687,10025,678,10021,673,10020,662,10020,657,10021,648,10025,644,10027,637,10034,635,10038,631,10047,630,10052,630,10058,630,10063,631,10068,635,10077,637,10081,644,10088,648,10090,657,10094,662,10095,673,10095,678,10094,687,10090,691,10088,698,10081,700,10077,704,10068,705,10063,705,10052xm705,9722l704,9717,700,9708,698,9704,691,9697,687,9695,678,9691,673,9690,662,9690,657,9691,648,9695,644,9697,637,9704,635,9708,631,9717,630,9722,630,9728,630,9733,631,9738,635,9747,637,9751,644,9758,648,9760,657,9764,662,9765,673,9765,678,9764,687,9760,691,9758,698,9751,700,9747,704,9738,705,9733,705,9722xm705,9407l704,9402,700,9393,698,9389,691,9382,687,9380,678,9376,673,9375,662,9375,657,9376,648,9380,644,9382,637,9389,635,9393,631,9402,630,9407,630,9413,630,9418,631,9423,635,9432,637,9436,644,9443,648,9445,657,9449,662,9450,673,9450,678,9449,687,9445,691,9443,698,9436,700,9432,704,9423,705,9418,705,9407xm705,9077l704,9072,700,9063,698,9059,691,9052,687,9050,678,9046,673,9045,662,9045,657,9046,648,9050,644,9052,637,9059,635,9063,631,9072,630,9077,630,9083,630,9088,631,9093,635,9102,637,9106,644,9113,648,9115,657,9119,662,9120,673,9120,678,9119,687,9115,691,9113,698,9106,700,9102,704,9093,705,9088,705,9077xm705,8747l704,8742,700,8733,698,8729,691,8722,687,8720,678,8716,673,8715,662,8715,657,8716,648,8720,644,8722,637,8729,635,8733,631,8742,630,8747,630,8753,630,8758,631,8763,635,8772,637,8776,644,8783,648,8785,657,8789,662,8790,673,8790,678,8789,687,8785,691,8783,698,8776,700,8772,704,8763,705,8758,705,8747xm705,8417l704,8412,700,8403,698,8399,691,8392,687,8390,678,8386,673,8385,662,8385,657,8386,648,8390,644,8392,637,8399,635,8403,631,8412,630,8417,630,8423,630,8428,631,8433,635,8442,637,8446,644,8453,648,8455,657,8459,662,8460,673,8460,678,8459,687,8455,691,8453,698,8446,700,8442,704,8433,705,8428,705,8417xm705,8102l704,8097,700,8088,698,8084,691,8077,687,8075,678,8071,673,8070,662,8070,657,8071,648,8075,644,8077,637,8084,635,8088,631,8097,630,8102,630,8108,630,8113,631,8118,635,8127,637,8131,644,8138,648,8140,657,8144,662,8145,673,8145,678,8144,687,8140,691,8138,698,8131,700,8127,704,8118,705,8113,705,8102xm705,7772l704,7767,700,7758,698,7754,691,7747,687,7745,678,7741,673,7740,662,7740,657,7741,648,7745,644,7747,637,7754,635,7758,631,7767,630,7772,630,7778,630,7783,631,7788,635,7797,637,7801,644,7808,648,7810,657,7814,662,7815,673,7815,678,7814,687,7810,691,7808,698,7801,700,7797,704,7788,705,7783,705,7772xm705,7442l704,7437,700,7428,698,7424,691,7417,687,7415,678,7411,673,7410,662,7410,657,7411,648,7415,644,7417,637,7424,635,7428,631,7437,630,7442,630,7448,630,7453,631,7458,635,7467,637,7471,644,7478,648,7480,657,7484,662,7485,673,7485,678,7484,687,7480,691,7478,698,7471,700,7467,704,7458,705,7453,705,744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71"/>
        <w:ind w:left="3865"/>
      </w:pPr>
      <w:r>
        <w:rPr>
          <w:w w:val="105"/>
        </w:rPr>
        <w:t>AAS,</w:t>
      </w:r>
      <w:r>
        <w:rPr>
          <w:spacing w:val="11"/>
          <w:w w:val="105"/>
        </w:rPr>
        <w:t> </w:t>
      </w:r>
      <w:r>
        <w:rPr>
          <w:w w:val="105"/>
        </w:rPr>
        <w:t>Construction</w:t>
      </w:r>
      <w:r>
        <w:rPr>
          <w:spacing w:val="11"/>
          <w:w w:val="105"/>
        </w:rPr>
        <w:t> </w:t>
      </w:r>
      <w:r>
        <w:rPr>
          <w:w w:val="105"/>
        </w:rPr>
        <w:t>Management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33"/>
        <w:ind w:left="3865"/>
      </w:pPr>
      <w:r>
        <w:rPr>
          <w:w w:val="105"/>
        </w:rPr>
        <w:t>State</w:t>
      </w:r>
      <w:r>
        <w:rPr>
          <w:spacing w:val="7"/>
          <w:w w:val="105"/>
        </w:rPr>
        <w:t> </w:t>
      </w:r>
      <w:r>
        <w:rPr>
          <w:w w:val="105"/>
        </w:rPr>
        <w:t>Fair</w:t>
      </w:r>
      <w:r>
        <w:rPr>
          <w:spacing w:val="7"/>
          <w:w w:val="105"/>
        </w:rPr>
        <w:t> </w:t>
      </w:r>
      <w:r>
        <w:rPr>
          <w:w w:val="105"/>
        </w:rPr>
        <w:t>Community</w:t>
      </w:r>
      <w:r>
        <w:rPr>
          <w:spacing w:val="7"/>
          <w:w w:val="105"/>
        </w:rPr>
        <w:t> </w:t>
      </w:r>
      <w:r>
        <w:rPr>
          <w:w w:val="105"/>
        </w:rPr>
        <w:t>College,</w:t>
      </w:r>
      <w:r>
        <w:rPr>
          <w:spacing w:val="7"/>
          <w:w w:val="105"/>
        </w:rPr>
        <w:t> </w:t>
      </w:r>
      <w:r>
        <w:rPr>
          <w:w w:val="105"/>
        </w:rPr>
        <w:t>Sedalia,</w:t>
      </w:r>
      <w:r>
        <w:rPr>
          <w:spacing w:val="7"/>
          <w:w w:val="105"/>
        </w:rPr>
        <w:t> </w:t>
      </w:r>
      <w:r>
        <w:rPr>
          <w:w w:val="105"/>
        </w:rPr>
        <w:t>MO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2022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9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926" w:right="94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eil.umar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2026-10-04T04:06:23Z</dcterms:created>
  <dcterms:modified xsi:type="dcterms:W3CDTF">2026-10-04T04:06:23Z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