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Lars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Oakley</w:t>
      </w:r>
    </w:p>
    <w:p>
      <w:pPr>
        <w:pStyle w:val="Heading2"/>
      </w:pPr>
      <w:r>
        <w:rPr>
          <w:color w:val="FFFFFF"/>
          <w:spacing w:val="12"/>
          <w:w w:val="105"/>
        </w:rPr>
        <w:t>Production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10"/>
          <w:w w:val="105"/>
        </w:rPr>
        <w:t>Operator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/>
      </w:pPr>
      <w:r>
        <w:rPr>
          <w:color w:val="FFFFFF"/>
          <w:w w:val="105"/>
        </w:rPr>
        <w:t>Certiﬁed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Production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Technician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press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operation, conveyor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troubleshooting,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QC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inspection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stamping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packaging environments.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scrap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waste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$3,260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quarter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adjusting feed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rates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die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alignment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stamping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presses,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while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averaging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147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ﬁnished units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shift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12-item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packaging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line.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blueprint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reading,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forklift operation,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calipers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micrometers,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Microsoft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Excel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shift-end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production </w:t>
      </w:r>
      <w:r>
        <w:rPr>
          <w:color w:val="FFFFFF"/>
          <w:spacing w:val="-2"/>
          <w:w w:val="105"/>
        </w:rPr>
        <w:t>reporting.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Heading1"/>
        <w:spacing w:before="32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62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425"/>
          <w:cols w:num="2" w:equalWidth="0">
            <w:col w:w="3419" w:space="1007"/>
            <w:col w:w="6928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153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(417) 555-0111</w:t>
      </w:r>
    </w:p>
    <w:p>
      <w:pPr>
        <w:pStyle w:val="BodyText"/>
        <w:spacing w:before="160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85367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lars.oakley@example.com</w:t>
        </w:r>
      </w:hyperlink>
    </w:p>
    <w:p>
      <w:pPr>
        <w:pStyle w:val="BodyText"/>
        <w:spacing w:line="278" w:lineRule="auto" w:before="74"/>
        <w:ind w:left="429"/>
      </w:pPr>
      <w:r>
        <w:rPr/>
        <w:br w:type="column"/>
      </w:r>
      <w:r>
        <w:rPr>
          <w:spacing w:val="-2"/>
          <w:w w:val="105"/>
        </w:rPr>
        <w:t>PRODUCTION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OPERATOR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OZARK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MANUFACTURING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CO., </w:t>
      </w:r>
      <w:r>
        <w:rPr>
          <w:w w:val="105"/>
        </w:rPr>
        <w:t>CARTHAGE, MO</w:t>
      </w:r>
    </w:p>
    <w:p>
      <w:pPr>
        <w:pStyle w:val="BodyText"/>
        <w:spacing w:before="45"/>
        <w:ind w:left="429"/>
      </w:pPr>
      <w:r>
        <w:rPr>
          <w:w w:val="105"/>
        </w:rPr>
        <w:t>2023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425"/>
          <w:cols w:num="2" w:equalWidth="0">
            <w:col w:w="3122" w:space="976"/>
            <w:col w:w="7256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33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Carthage, MO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78" w:lineRule="auto"/>
        <w:ind w:left="435"/>
      </w:pPr>
      <w:r>
        <w:rPr>
          <w:w w:val="105"/>
        </w:rPr>
        <w:t>AAS</w:t>
      </w:r>
      <w:r>
        <w:rPr>
          <w:spacing w:val="-14"/>
          <w:w w:val="105"/>
        </w:rPr>
        <w:t> </w:t>
      </w:r>
      <w:r>
        <w:rPr>
          <w:w w:val="105"/>
        </w:rPr>
        <w:t>Advanced</w:t>
      </w:r>
      <w:r>
        <w:rPr>
          <w:spacing w:val="-13"/>
          <w:w w:val="105"/>
        </w:rPr>
        <w:t> </w:t>
      </w:r>
      <w:r>
        <w:rPr>
          <w:w w:val="105"/>
        </w:rPr>
        <w:t>Manufacturing,</w:t>
      </w:r>
      <w:r>
        <w:rPr>
          <w:spacing w:val="-13"/>
          <w:w w:val="105"/>
        </w:rPr>
        <w:t> </w:t>
      </w:r>
      <w:r>
        <w:rPr>
          <w:w w:val="105"/>
        </w:rPr>
        <w:t>Crowder </w:t>
      </w:r>
      <w:r>
        <w:rPr>
          <w:spacing w:val="-2"/>
          <w:w w:val="105"/>
        </w:rPr>
        <w:t>College</w:t>
      </w:r>
    </w:p>
    <w:p>
      <w:pPr>
        <w:pStyle w:val="BodyText"/>
        <w:spacing w:before="90"/>
        <w:ind w:left="435"/>
      </w:pPr>
      <w:r>
        <w:rPr/>
        <w:t>Neosho,</w:t>
      </w:r>
      <w:r>
        <w:rPr>
          <w:spacing w:val="4"/>
        </w:rPr>
        <w:t> </w:t>
      </w:r>
      <w:r>
        <w:rPr/>
        <w:t>MO</w:t>
      </w:r>
      <w:r>
        <w:rPr>
          <w:spacing w:val="4"/>
        </w:rPr>
        <w:t> </w:t>
      </w:r>
      <w:r>
        <w:rPr/>
        <w:t>|</w:t>
      </w:r>
      <w:r>
        <w:rPr>
          <w:spacing w:val="5"/>
        </w:rPr>
        <w:t> </w:t>
      </w:r>
      <w:r>
        <w:rPr/>
        <w:t>2018</w:t>
      </w:r>
      <w:r>
        <w:rPr>
          <w:spacing w:val="4"/>
        </w:rPr>
        <w:t> </w:t>
      </w:r>
      <w:r>
        <w:rPr/>
        <w:t>–</w:t>
      </w:r>
      <w:r>
        <w:rPr>
          <w:spacing w:val="5"/>
        </w:rPr>
        <w:t> </w:t>
      </w:r>
      <w:r>
        <w:rPr>
          <w:spacing w:val="-4"/>
        </w:rPr>
        <w:t>2020</w:t>
      </w:r>
    </w:p>
    <w:p>
      <w:pPr>
        <w:pStyle w:val="BodyText"/>
        <w:spacing w:before="47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tabs>
          <w:tab w:pos="732" w:val="left" w:leader="none"/>
        </w:tabs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Blueprint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Reading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Forklift </w:t>
      </w:r>
      <w:r>
        <w:rPr>
          <w:spacing w:val="-2"/>
        </w:rPr>
        <w:t>Operation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Calipers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Micrometers</w:t>
      </w:r>
    </w:p>
    <w:p>
      <w:pPr>
        <w:pStyle w:val="BodyText"/>
        <w:tabs>
          <w:tab w:pos="732" w:val="left" w:leader="none"/>
        </w:tabs>
        <w:spacing w:before="108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Press</w:t>
      </w:r>
      <w:r>
        <w:rPr>
          <w:spacing w:val="-5"/>
        </w:rPr>
        <w:t> </w:t>
      </w:r>
      <w:r>
        <w:rPr>
          <w:spacing w:val="-2"/>
        </w:rPr>
        <w:t>Operation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Conveyor</w:t>
      </w:r>
      <w:r>
        <w:rPr>
          <w:spacing w:val="17"/>
        </w:rPr>
        <w:t> </w:t>
      </w:r>
      <w:r>
        <w:rPr>
          <w:spacing w:val="-2"/>
        </w:rPr>
        <w:t>Troubleshooting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Microsoft</w:t>
      </w:r>
      <w:r>
        <w:rPr>
          <w:w w:val="105"/>
        </w:rPr>
        <w:t> </w:t>
      </w:r>
      <w:r>
        <w:rPr>
          <w:spacing w:val="-4"/>
          <w:w w:val="105"/>
        </w:rPr>
        <w:t>Excel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OSHA</w:t>
      </w:r>
      <w:r>
        <w:rPr>
          <w:spacing w:val="1"/>
        </w:rPr>
        <w:t> </w:t>
      </w:r>
      <w:r>
        <w:rPr/>
        <w:t>Safety</w:t>
      </w:r>
      <w:r>
        <w:rPr>
          <w:spacing w:val="2"/>
        </w:rPr>
        <w:t> </w:t>
      </w:r>
      <w:r>
        <w:rPr>
          <w:spacing w:val="-2"/>
        </w:rPr>
        <w:t>Compliance</w:t>
      </w:r>
    </w:p>
    <w:p>
      <w:pPr>
        <w:pStyle w:val="BodyText"/>
        <w:tabs>
          <w:tab w:pos="732" w:val="left" w:leader="none"/>
        </w:tabs>
        <w:spacing w:before="108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FIFO</w:t>
      </w:r>
      <w:r>
        <w:rPr>
          <w:spacing w:val="4"/>
        </w:rPr>
        <w:t> </w:t>
      </w:r>
      <w:r>
        <w:rPr/>
        <w:t>Inventory</w:t>
      </w:r>
      <w:r>
        <w:rPr>
          <w:spacing w:val="5"/>
        </w:rPr>
        <w:t> </w:t>
      </w:r>
      <w:r>
        <w:rPr>
          <w:spacing w:val="-2"/>
        </w:rPr>
        <w:t>Methods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7"/>
        </w:rPr>
        <w:t>PPE</w:t>
      </w:r>
      <w:r>
        <w:rPr>
          <w:spacing w:val="-2"/>
        </w:rPr>
        <w:t> Standards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QC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Inspection</w:t>
      </w:r>
    </w:p>
    <w:p>
      <w:pPr>
        <w:pStyle w:val="BodyText"/>
        <w:spacing w:line="261" w:lineRule="auto" w:before="74"/>
        <w:ind w:left="658"/>
      </w:pPr>
      <w:r>
        <w:rPr/>
        <w:br w:type="column"/>
      </w:r>
      <w:r>
        <w:rPr>
          <w:w w:val="105"/>
        </w:rPr>
        <w:t>Reduced scrap and waste costs by $3,260 per quarter by adjusting feed rates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die</w:t>
      </w:r>
      <w:r>
        <w:rPr>
          <w:spacing w:val="-8"/>
          <w:w w:val="105"/>
        </w:rPr>
        <w:t> </w:t>
      </w:r>
      <w:r>
        <w:rPr>
          <w:w w:val="105"/>
        </w:rPr>
        <w:t>alignment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4</w:t>
      </w:r>
      <w:r>
        <w:rPr>
          <w:spacing w:val="-9"/>
          <w:w w:val="105"/>
        </w:rPr>
        <w:t> </w:t>
      </w:r>
      <w:r>
        <w:rPr>
          <w:w w:val="105"/>
        </w:rPr>
        <w:t>stamping</w:t>
      </w:r>
      <w:r>
        <w:rPr>
          <w:spacing w:val="-8"/>
          <w:w w:val="105"/>
        </w:rPr>
        <w:t> </w:t>
      </w:r>
      <w:r>
        <w:rPr>
          <w:w w:val="105"/>
        </w:rPr>
        <w:t>presses,</w:t>
      </w:r>
      <w:r>
        <w:rPr>
          <w:spacing w:val="-8"/>
          <w:w w:val="105"/>
        </w:rPr>
        <w:t> </w:t>
      </w:r>
      <w:r>
        <w:rPr>
          <w:w w:val="105"/>
        </w:rPr>
        <w:t>saving</w:t>
      </w:r>
      <w:r>
        <w:rPr>
          <w:spacing w:val="-8"/>
          <w:w w:val="105"/>
        </w:rPr>
        <w:t> </w:t>
      </w:r>
      <w:r>
        <w:rPr>
          <w:w w:val="105"/>
        </w:rPr>
        <w:t>$13,040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annually.</w:t>
      </w:r>
    </w:p>
    <w:p>
      <w:pPr>
        <w:pStyle w:val="BodyText"/>
        <w:spacing w:line="278" w:lineRule="auto" w:before="104"/>
        <w:ind w:left="658"/>
      </w:pPr>
      <w:r>
        <w:rPr>
          <w:w w:val="105"/>
        </w:rPr>
        <w:t>Averaged</w:t>
      </w:r>
      <w:r>
        <w:rPr>
          <w:spacing w:val="-5"/>
          <w:w w:val="105"/>
        </w:rPr>
        <w:t> </w:t>
      </w:r>
      <w:r>
        <w:rPr>
          <w:w w:val="105"/>
        </w:rPr>
        <w:t>147</w:t>
      </w:r>
      <w:r>
        <w:rPr>
          <w:spacing w:val="-5"/>
          <w:w w:val="105"/>
        </w:rPr>
        <w:t> </w:t>
      </w:r>
      <w:r>
        <w:rPr>
          <w:w w:val="105"/>
        </w:rPr>
        <w:t>ﬁnished</w:t>
      </w:r>
      <w:r>
        <w:rPr>
          <w:spacing w:val="-5"/>
          <w:w w:val="105"/>
        </w:rPr>
        <w:t> </w:t>
      </w:r>
      <w:r>
        <w:rPr>
          <w:w w:val="105"/>
        </w:rPr>
        <w:t>units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shift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12-item</w:t>
      </w:r>
      <w:r>
        <w:rPr>
          <w:spacing w:val="-5"/>
          <w:w w:val="105"/>
        </w:rPr>
        <w:t> </w:t>
      </w:r>
      <w:r>
        <w:rPr>
          <w:w w:val="105"/>
        </w:rPr>
        <w:t>packaging</w:t>
      </w:r>
      <w:r>
        <w:rPr>
          <w:spacing w:val="-5"/>
          <w:w w:val="105"/>
        </w:rPr>
        <w:t> </w:t>
      </w:r>
      <w:r>
        <w:rPr>
          <w:w w:val="105"/>
        </w:rPr>
        <w:t>line,</w:t>
      </w:r>
      <w:r>
        <w:rPr>
          <w:spacing w:val="-5"/>
          <w:w w:val="105"/>
        </w:rPr>
        <w:t> </w:t>
      </w:r>
      <w:r>
        <w:rPr>
          <w:w w:val="105"/>
        </w:rPr>
        <w:t>meeting daily production targets for 23 consecutive weeks.</w:t>
      </w:r>
    </w:p>
    <w:p>
      <w:pPr>
        <w:pStyle w:val="BodyText"/>
        <w:spacing w:line="278" w:lineRule="auto" w:before="75"/>
        <w:ind w:left="658" w:right="71"/>
        <w:jc w:val="both"/>
      </w:pPr>
      <w:r>
        <w:rPr>
          <w:w w:val="105"/>
        </w:rPr>
        <w:t>Diagnosed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recurring</w:t>
      </w:r>
      <w:r>
        <w:rPr>
          <w:spacing w:val="-6"/>
          <w:w w:val="105"/>
        </w:rPr>
        <w:t> </w:t>
      </w:r>
      <w:r>
        <w:rPr>
          <w:w w:val="105"/>
        </w:rPr>
        <w:t>conveyor</w:t>
      </w:r>
      <w:r>
        <w:rPr>
          <w:spacing w:val="-6"/>
          <w:w w:val="105"/>
        </w:rPr>
        <w:t> </w:t>
      </w:r>
      <w:r>
        <w:rPr>
          <w:w w:val="105"/>
        </w:rPr>
        <w:t>belt</w:t>
      </w:r>
      <w:r>
        <w:rPr>
          <w:spacing w:val="-6"/>
          <w:w w:val="105"/>
        </w:rPr>
        <w:t> </w:t>
      </w:r>
      <w:r>
        <w:rPr>
          <w:w w:val="105"/>
        </w:rPr>
        <w:t>misalignment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caused</w:t>
      </w:r>
      <w:r>
        <w:rPr>
          <w:spacing w:val="-6"/>
          <w:w w:val="105"/>
        </w:rPr>
        <w:t> </w:t>
      </w:r>
      <w:r>
        <w:rPr>
          <w:w w:val="105"/>
        </w:rPr>
        <w:t>42</w:t>
      </w:r>
      <w:r>
        <w:rPr>
          <w:spacing w:val="-6"/>
          <w:w w:val="105"/>
        </w:rPr>
        <w:t> </w:t>
      </w:r>
      <w:r>
        <w:rPr>
          <w:w w:val="105"/>
        </w:rPr>
        <w:t>minutes of</w:t>
      </w:r>
      <w:r>
        <w:rPr>
          <w:spacing w:val="-3"/>
          <w:w w:val="105"/>
        </w:rPr>
        <w:t> </w:t>
      </w:r>
      <w:r>
        <w:rPr>
          <w:w w:val="105"/>
        </w:rPr>
        <w:t>downtime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event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implemented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tensioner</w:t>
      </w:r>
      <w:r>
        <w:rPr>
          <w:spacing w:val="-3"/>
          <w:w w:val="105"/>
        </w:rPr>
        <w:t> </w:t>
      </w:r>
      <w:r>
        <w:rPr>
          <w:w w:val="105"/>
        </w:rPr>
        <w:t>ﬁx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cut</w:t>
      </w:r>
      <w:r>
        <w:rPr>
          <w:spacing w:val="-3"/>
          <w:w w:val="105"/>
        </w:rPr>
        <w:t> </w:t>
      </w:r>
      <w:r>
        <w:rPr>
          <w:w w:val="105"/>
        </w:rPr>
        <w:t>stoppages to 9 minutes.</w:t>
      </w:r>
    </w:p>
    <w:p>
      <w:pPr>
        <w:pStyle w:val="BodyText"/>
        <w:spacing w:line="278" w:lineRule="auto" w:before="75"/>
        <w:ind w:left="658" w:right="185"/>
        <w:jc w:val="both"/>
      </w:pPr>
      <w:r>
        <w:rPr>
          <w:w w:val="105"/>
        </w:rPr>
        <w:t>Monitored</w:t>
      </w:r>
      <w:r>
        <w:rPr>
          <w:spacing w:val="-5"/>
          <w:w w:val="105"/>
        </w:rPr>
        <w:t> </w:t>
      </w:r>
      <w:r>
        <w:rPr>
          <w:w w:val="105"/>
        </w:rPr>
        <w:t>part</w:t>
      </w:r>
      <w:r>
        <w:rPr>
          <w:spacing w:val="-5"/>
          <w:w w:val="105"/>
        </w:rPr>
        <w:t> </w:t>
      </w:r>
      <w:r>
        <w:rPr>
          <w:w w:val="105"/>
        </w:rPr>
        <w:t>dimensions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calipers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micrometers,</w:t>
      </w:r>
      <w:r>
        <w:rPr>
          <w:spacing w:val="-5"/>
          <w:w w:val="105"/>
        </w:rPr>
        <w:t> </w:t>
      </w:r>
      <w:r>
        <w:rPr>
          <w:w w:val="105"/>
        </w:rPr>
        <w:t>ﬂagging</w:t>
      </w:r>
      <w:r>
        <w:rPr>
          <w:spacing w:val="-5"/>
          <w:w w:val="105"/>
        </w:rPr>
        <w:t> </w:t>
      </w:r>
      <w:r>
        <w:rPr>
          <w:w w:val="105"/>
        </w:rPr>
        <w:t>6</w:t>
      </w:r>
      <w:r>
        <w:rPr>
          <w:spacing w:val="-5"/>
          <w:w w:val="105"/>
        </w:rPr>
        <w:t> </w:t>
      </w:r>
      <w:r>
        <w:rPr>
          <w:w w:val="105"/>
        </w:rPr>
        <w:t>out-of-spec batches before they reached secondary assembly.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331" w:lineRule="auto"/>
        <w:ind w:left="100"/>
      </w:pPr>
      <w:r>
        <w:rPr>
          <w:spacing w:val="-2"/>
          <w:w w:val="105"/>
        </w:rPr>
        <w:t>PRODUCTION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WORKER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SPRING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COMPONENTS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JOPLIN,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MO </w:t>
      </w:r>
      <w:r>
        <w:rPr>
          <w:w w:val="105"/>
        </w:rPr>
        <w:t>2021 – 2023</w:t>
      </w:r>
    </w:p>
    <w:p>
      <w:pPr>
        <w:pStyle w:val="BodyText"/>
        <w:spacing w:line="268" w:lineRule="auto" w:before="194"/>
        <w:ind w:left="658"/>
      </w:pPr>
      <w:r>
        <w:rPr>
          <w:w w:val="105"/>
        </w:rPr>
        <w:t>Operated hydraulic presses and clamps to form metal brackets, producing 128 units per shift with a scrap cost reduction from $1,710 to $891 per </w:t>
      </w:r>
      <w:r>
        <w:rPr>
          <w:spacing w:val="-2"/>
          <w:w w:val="105"/>
        </w:rPr>
        <w:t>month.</w:t>
      </w:r>
    </w:p>
    <w:p>
      <w:pPr>
        <w:pStyle w:val="BodyText"/>
        <w:spacing w:line="261" w:lineRule="auto" w:before="100"/>
        <w:ind w:left="658"/>
      </w:pPr>
      <w:r>
        <w:rPr>
          <w:w w:val="105"/>
        </w:rPr>
        <w:t>Cut</w:t>
      </w:r>
      <w:r>
        <w:rPr>
          <w:spacing w:val="-3"/>
          <w:w w:val="105"/>
        </w:rPr>
        <w:t> </w:t>
      </w:r>
      <w:r>
        <w:rPr>
          <w:w w:val="105"/>
        </w:rPr>
        <w:t>equipment</w:t>
      </w:r>
      <w:r>
        <w:rPr>
          <w:spacing w:val="-3"/>
          <w:w w:val="105"/>
        </w:rPr>
        <w:t> </w:t>
      </w:r>
      <w:r>
        <w:rPr>
          <w:w w:val="105"/>
        </w:rPr>
        <w:t>downtime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27</w:t>
      </w:r>
      <w:r>
        <w:rPr>
          <w:spacing w:val="-3"/>
          <w:w w:val="105"/>
        </w:rPr>
        <w:t> </w:t>
      </w:r>
      <w:r>
        <w:rPr>
          <w:w w:val="105"/>
        </w:rPr>
        <w:t>minutes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incident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replacing</w:t>
      </w:r>
      <w:r>
        <w:rPr>
          <w:spacing w:val="-3"/>
          <w:w w:val="105"/>
        </w:rPr>
        <w:t> </w:t>
      </w:r>
      <w:r>
        <w:rPr>
          <w:w w:val="105"/>
        </w:rPr>
        <w:t>worn guide rails on 3 conveyor sections during scheduled breaks.</w:t>
      </w:r>
    </w:p>
    <w:p>
      <w:pPr>
        <w:pStyle w:val="BodyText"/>
        <w:spacing w:line="278" w:lineRule="auto" w:before="103"/>
        <w:ind w:left="658" w:right="110"/>
      </w:pPr>
      <w:r>
        <w:rPr>
          <w:w w:val="105"/>
        </w:rPr>
        <w:t>Loaded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palletized</w:t>
      </w:r>
      <w:r>
        <w:rPr>
          <w:spacing w:val="-3"/>
          <w:w w:val="105"/>
        </w:rPr>
        <w:t> </w:t>
      </w:r>
      <w:r>
        <w:rPr>
          <w:w w:val="105"/>
        </w:rPr>
        <w:t>ﬁnished</w:t>
      </w:r>
      <w:r>
        <w:rPr>
          <w:spacing w:val="-3"/>
          <w:w w:val="105"/>
        </w:rPr>
        <w:t> </w:t>
      </w:r>
      <w:r>
        <w:rPr>
          <w:w w:val="105"/>
        </w:rPr>
        <w:t>goods</w:t>
      </w:r>
      <w:r>
        <w:rPr>
          <w:spacing w:val="-3"/>
          <w:w w:val="105"/>
        </w:rPr>
        <w:t> </w:t>
      </w:r>
      <w:r>
        <w:rPr>
          <w:w w:val="105"/>
        </w:rPr>
        <w:t>using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forklift,</w:t>
      </w:r>
      <w:r>
        <w:rPr>
          <w:spacing w:val="-3"/>
          <w:w w:val="105"/>
        </w:rPr>
        <w:t> </w:t>
      </w:r>
      <w:r>
        <w:rPr>
          <w:w w:val="105"/>
        </w:rPr>
        <w:t>moving</w:t>
      </w:r>
      <w:r>
        <w:rPr>
          <w:spacing w:val="-3"/>
          <w:w w:val="105"/>
        </w:rPr>
        <w:t> </w:t>
      </w:r>
      <w:r>
        <w:rPr>
          <w:w w:val="105"/>
        </w:rPr>
        <w:t>an</w:t>
      </w:r>
      <w:r>
        <w:rPr>
          <w:spacing w:val="-3"/>
          <w:w w:val="105"/>
        </w:rPr>
        <w:t> </w:t>
      </w:r>
      <w:r>
        <w:rPr>
          <w:w w:val="105"/>
        </w:rPr>
        <w:t>average of 58 pallets per shift across a 74,000-square-foot warehouse ﬂoor.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1" w:lineRule="auto"/>
        <w:ind w:left="100" w:right="229"/>
      </w:pPr>
      <w:r>
        <w:rPr>
          <w:spacing w:val="-2"/>
          <w:w w:val="105"/>
        </w:rPr>
        <w:t>ASSEMBLY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NEOSHO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FABRICATORS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INC.,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NEOSHO, </w:t>
      </w:r>
      <w:r>
        <w:rPr>
          <w:spacing w:val="-6"/>
          <w:w w:val="105"/>
        </w:rPr>
        <w:t>MO</w:t>
      </w:r>
    </w:p>
    <w:p>
      <w:pPr>
        <w:pStyle w:val="BodyText"/>
        <w:spacing w:before="74"/>
        <w:ind w:left="100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425"/>
          <w:cols w:num="2" w:equalWidth="0">
            <w:col w:w="3809" w:space="617"/>
            <w:col w:w="6928"/>
          </w:cols>
        </w:sectPr>
      </w:pPr>
    </w:p>
    <w:p>
      <w:pPr>
        <w:pStyle w:val="BodyText"/>
        <w:spacing w:line="278" w:lineRule="auto" w:before="198"/>
        <w:ind w:left="50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8272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8565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867025">
                                <a:moveTo>
                                  <a:pt x="7568183" y="2867024"/>
                                </a:moveTo>
                                <a:lnTo>
                                  <a:pt x="0" y="28670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867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809874" y="2867025"/>
                            <a:ext cx="4758690" cy="7515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515225">
                                <a:moveTo>
                                  <a:pt x="4758308" y="7515224"/>
                                </a:moveTo>
                                <a:lnTo>
                                  <a:pt x="0" y="75152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515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33712" y="4267199"/>
                            <a:ext cx="47625" cy="508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086350">
                                <a:moveTo>
                                  <a:pt x="47625" y="5059184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84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84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4344822"/>
                                </a:moveTo>
                                <a:lnTo>
                                  <a:pt x="27165" y="4324350"/>
                                </a:lnTo>
                                <a:lnTo>
                                  <a:pt x="20472" y="4324350"/>
                                </a:lnTo>
                                <a:lnTo>
                                  <a:pt x="0" y="4344822"/>
                                </a:lnTo>
                                <a:lnTo>
                                  <a:pt x="0" y="4348391"/>
                                </a:lnTo>
                                <a:lnTo>
                                  <a:pt x="0" y="4351515"/>
                                </a:lnTo>
                                <a:lnTo>
                                  <a:pt x="20472" y="4371975"/>
                                </a:lnTo>
                                <a:lnTo>
                                  <a:pt x="27165" y="4371975"/>
                                </a:lnTo>
                                <a:lnTo>
                                  <a:pt x="47625" y="4351515"/>
                                </a:lnTo>
                                <a:lnTo>
                                  <a:pt x="47625" y="4344822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1230147"/>
                                </a:moveTo>
                                <a:lnTo>
                                  <a:pt x="27165" y="1209675"/>
                                </a:lnTo>
                                <a:lnTo>
                                  <a:pt x="20472" y="1209675"/>
                                </a:lnTo>
                                <a:lnTo>
                                  <a:pt x="0" y="1230147"/>
                                </a:lnTo>
                                <a:lnTo>
                                  <a:pt x="0" y="1233716"/>
                                </a:lnTo>
                                <a:lnTo>
                                  <a:pt x="0" y="1236840"/>
                                </a:lnTo>
                                <a:lnTo>
                                  <a:pt x="20472" y="1257300"/>
                                </a:lnTo>
                                <a:lnTo>
                                  <a:pt x="27165" y="1257300"/>
                                </a:lnTo>
                                <a:lnTo>
                                  <a:pt x="47625" y="1236840"/>
                                </a:lnTo>
                                <a:lnTo>
                                  <a:pt x="47625" y="1230147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50863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152774"/>
                            <a:ext cx="2809875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028950">
                                <a:moveTo>
                                  <a:pt x="2809862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3028950"/>
                                </a:lnTo>
                                <a:lnTo>
                                  <a:pt x="2809862" y="3028950"/>
                                </a:lnTo>
                                <a:lnTo>
                                  <a:pt x="2809862" y="2790825"/>
                                </a:lnTo>
                                <a:close/>
                              </a:path>
                              <a:path w="2809875" h="3028950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302895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7760" id="docshapegroup2" coordorigin="0,0" coordsize="11919,16350">
                <v:rect style="position:absolute;left:0;top:0;width:11919;height:4515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12" o:title=""/>
                </v:shape>
                <v:rect style="position:absolute;left:4425;top:4515;width:7494;height:11835" id="docshape5" filled="true" fillcolor="#f5f5f5" stroked="false">
                  <v:fill type="solid"/>
                </v:rect>
                <v:shape style="position:absolute;left:4934;top:6720;width:75;height:8010" id="docshape6" coordorigin="4935,6720" coordsize="75,8010" path="m5010,14687l5009,14682,5005,14673,5003,14669,4996,14662,4992,14660,4983,14656,4978,14655,4967,14655,4962,14656,4953,14660,4949,14662,4942,14669,4940,14673,4936,14682,4935,14687,4935,14693,4935,14698,4936,14703,4940,14712,4942,14716,4949,14723,4953,14725,4962,14729,4967,14730,4978,14730,4983,14729,4992,14725,4996,14723,5003,14716,5005,14712,5009,14703,5010,14698,5010,14687xm5010,14132l5009,14127,5005,14118,5003,14114,4996,14107,4992,14105,4983,14101,4978,14100,4967,14100,4962,14101,4953,14105,4949,14107,4942,14114,4940,14118,4936,14127,4935,14132,4935,14138,4935,14143,4936,14148,4940,14157,4942,14161,4949,14168,4953,14170,4962,14174,4967,14175,4978,14175,4983,14174,4992,14170,4996,14168,5003,14161,5005,14157,5009,14148,5010,14143,5010,14132xm5010,13562l5009,13557,5005,13548,5003,13544,4996,13537,4992,13535,4983,13531,4978,13530,4967,13530,4962,13531,4953,13535,4949,13537,4942,13544,4940,13548,4936,13557,4935,13562,4935,13568,4935,13573,4936,13578,4940,13587,4942,13591,4949,13598,4953,13600,4962,13604,4967,13605,4978,13605,4983,13604,4992,13600,4996,13598,5003,13591,5005,13587,5009,13578,5010,13573,5010,13562xm5010,11672l5009,11667,5005,11658,5003,11654,4996,11647,4992,11645,4983,11641,4978,11640,4967,11640,4962,11641,4953,11645,4949,11647,4942,11654,4940,11658,4936,11667,4935,11672,4935,11678,4935,11683,4936,11688,4940,11697,4942,11701,4949,11708,4953,11710,4962,11714,4967,11715,4978,11715,4983,11714,4992,11710,4996,11708,5003,11701,5005,11697,5009,11688,5010,11683,5010,11672xm5010,11117l5009,11112,5005,11103,5003,11099,4996,11092,4992,11090,4983,11086,4978,11085,4967,11085,4962,11086,4953,11090,4949,11092,4942,11099,4940,11103,4936,11112,4935,11117,4935,11123,4935,11128,4936,11133,4940,11142,4942,11146,4949,11153,4953,11155,4962,11159,4967,11160,4978,11160,4983,11159,4992,11155,4996,11153,5003,11146,5005,11142,5009,11133,5010,11128,5010,11117xm5010,10322l5009,10317,5005,10308,5003,10304,4996,10297,4992,10295,4983,10291,4978,10290,4967,10290,4962,10291,4953,10295,4949,10297,4942,10304,4940,10308,4936,10317,4935,10322,4935,10328,4935,10333,4936,10338,4940,10347,4942,10351,4949,10358,4953,10360,4962,10364,4967,10365,4978,10365,4983,10364,4992,10360,4996,10358,5003,10351,5005,10347,5009,10338,5010,10333,5010,10322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307l5009,7302,5005,7293,5003,7289,4996,7282,4992,7280,4983,7276,4978,7275,4967,7275,4962,7276,4953,7280,4949,7282,4942,7289,4940,7293,4936,7302,4935,7307,4935,7313,4935,7318,4936,7323,4940,7332,4942,7336,4949,7343,4953,7345,4962,7349,4967,7350,4978,7350,4983,7349,4992,7345,4996,7343,5003,7336,5005,7332,5009,7323,5010,7318,5010,7307xm5010,6752l5009,6747,5005,6738,5003,6734,4996,6727,4992,6725,4983,6721,4978,6720,4967,6720,4962,6721,4953,6725,4949,6727,4942,6734,4940,6738,4936,6747,4935,6752,4935,6758,4935,6763,4936,6768,4940,6777,4942,6781,4949,6788,4953,6790,4962,6794,4967,6795,4978,6795,4983,6794,4992,6790,4996,6788,5003,6781,5005,6777,5009,6768,5010,6763,5010,6752xe" filled="true" fillcolor="#000000" stroked="false">
                  <v:path arrowok="t"/>
                  <v:fill type="solid"/>
                </v:shape>
                <v:shape style="position:absolute;left:0;top:4965;width:4425;height:4770" id="docshape7" coordorigin="0,4965" coordsize="4425,4770" path="m4425,9360l0,9360,0,9735,4425,9735,4425,9360xm4425,7365l0,7365,0,7755,4425,7755,4425,7365xm4425,4965l0,4965,0,5340,4425,5340,4425,496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Assembled</w:t>
      </w:r>
      <w:r>
        <w:rPr>
          <w:spacing w:val="-4"/>
          <w:w w:val="105"/>
        </w:rPr>
        <w:t> </w:t>
      </w:r>
      <w:r>
        <w:rPr>
          <w:w w:val="105"/>
        </w:rPr>
        <w:t>electrical</w:t>
      </w:r>
      <w:r>
        <w:rPr>
          <w:spacing w:val="-4"/>
          <w:w w:val="105"/>
        </w:rPr>
        <w:t> </w:t>
      </w:r>
      <w:r>
        <w:rPr>
          <w:w w:val="105"/>
        </w:rPr>
        <w:t>enclosure</w:t>
      </w:r>
      <w:r>
        <w:rPr>
          <w:spacing w:val="-4"/>
          <w:w w:val="105"/>
        </w:rPr>
        <w:t> </w:t>
      </w:r>
      <w:r>
        <w:rPr>
          <w:w w:val="105"/>
        </w:rPr>
        <w:t>components</w:t>
      </w:r>
      <w:r>
        <w:rPr>
          <w:spacing w:val="-4"/>
          <w:w w:val="105"/>
        </w:rPr>
        <w:t> </w:t>
      </w:r>
      <w:r>
        <w:rPr>
          <w:w w:val="105"/>
        </w:rPr>
        <w:t>using</w:t>
      </w:r>
      <w:r>
        <w:rPr>
          <w:spacing w:val="-4"/>
          <w:w w:val="105"/>
        </w:rPr>
        <w:t> </w:t>
      </w:r>
      <w:r>
        <w:rPr>
          <w:w w:val="105"/>
        </w:rPr>
        <w:t>hand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power</w:t>
      </w:r>
      <w:r>
        <w:rPr>
          <w:spacing w:val="-4"/>
          <w:w w:val="105"/>
        </w:rPr>
        <w:t> </w:t>
      </w:r>
      <w:r>
        <w:rPr>
          <w:w w:val="105"/>
        </w:rPr>
        <w:t>tools, averaging 93 units per shift on a 3-person team.</w:t>
      </w:r>
    </w:p>
    <w:p>
      <w:pPr>
        <w:pStyle w:val="BodyText"/>
        <w:spacing w:line="261" w:lineRule="auto" w:before="90"/>
        <w:ind w:left="5085"/>
      </w:pPr>
      <w:r>
        <w:rPr>
          <w:w w:val="105"/>
        </w:rPr>
        <w:t>Identiﬁed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recurring</w:t>
      </w:r>
      <w:r>
        <w:rPr>
          <w:spacing w:val="-9"/>
          <w:w w:val="105"/>
        </w:rPr>
        <w:t> </w:t>
      </w:r>
      <w:r>
        <w:rPr>
          <w:w w:val="105"/>
        </w:rPr>
        <w:t>material</w:t>
      </w:r>
      <w:r>
        <w:rPr>
          <w:spacing w:val="-9"/>
          <w:w w:val="105"/>
        </w:rPr>
        <w:t> </w:t>
      </w:r>
      <w:r>
        <w:rPr>
          <w:w w:val="105"/>
        </w:rPr>
        <w:t>waste</w:t>
      </w:r>
      <w:r>
        <w:rPr>
          <w:spacing w:val="-9"/>
          <w:w w:val="105"/>
        </w:rPr>
        <w:t> </w:t>
      </w:r>
      <w:r>
        <w:rPr>
          <w:w w:val="105"/>
        </w:rPr>
        <w:t>issue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sheet-metal</w:t>
      </w:r>
      <w:r>
        <w:rPr>
          <w:spacing w:val="-9"/>
          <w:w w:val="105"/>
        </w:rPr>
        <w:t> </w:t>
      </w:r>
      <w:r>
        <w:rPr>
          <w:w w:val="105"/>
        </w:rPr>
        <w:t>trimming</w:t>
      </w:r>
      <w:r>
        <w:rPr>
          <w:spacing w:val="-9"/>
          <w:w w:val="105"/>
        </w:rPr>
        <w:t> </w:t>
      </w:r>
      <w:r>
        <w:rPr>
          <w:w w:val="105"/>
        </w:rPr>
        <w:t>and proposed a nesting layout change that saved $1,510 per quarter.</w:t>
      </w:r>
    </w:p>
    <w:p>
      <w:pPr>
        <w:pStyle w:val="BodyText"/>
        <w:spacing w:line="268" w:lineRule="auto" w:before="104"/>
        <w:ind w:left="5085" w:right="34"/>
      </w:pPr>
      <w:r>
        <w:rPr>
          <w:w w:val="105"/>
        </w:rPr>
        <w:t>Tracked</w:t>
      </w:r>
      <w:r>
        <w:rPr>
          <w:spacing w:val="-5"/>
          <w:w w:val="105"/>
        </w:rPr>
        <w:t> </w:t>
      </w:r>
      <w:r>
        <w:rPr>
          <w:w w:val="105"/>
        </w:rPr>
        <w:t>daily</w:t>
      </w:r>
      <w:r>
        <w:rPr>
          <w:spacing w:val="-5"/>
          <w:w w:val="105"/>
        </w:rPr>
        <w:t> </w:t>
      </w:r>
      <w:r>
        <w:rPr>
          <w:w w:val="105"/>
        </w:rPr>
        <w:t>output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scrap</w:t>
      </w:r>
      <w:r>
        <w:rPr>
          <w:spacing w:val="-5"/>
          <w:w w:val="105"/>
        </w:rPr>
        <w:t> </w:t>
      </w:r>
      <w:r>
        <w:rPr>
          <w:w w:val="105"/>
        </w:rPr>
        <w:t>counts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Microsoft</w:t>
      </w:r>
      <w:r>
        <w:rPr>
          <w:spacing w:val="-5"/>
          <w:w w:val="105"/>
        </w:rPr>
        <w:t> </w:t>
      </w:r>
      <w:r>
        <w:rPr>
          <w:w w:val="105"/>
        </w:rPr>
        <w:t>Excel,</w:t>
      </w:r>
      <w:r>
        <w:rPr>
          <w:spacing w:val="-5"/>
          <w:w w:val="105"/>
        </w:rPr>
        <w:t> </w:t>
      </w:r>
      <w:r>
        <w:rPr>
          <w:w w:val="105"/>
        </w:rPr>
        <w:t>providing</w:t>
      </w:r>
      <w:r>
        <w:rPr>
          <w:spacing w:val="-5"/>
          <w:w w:val="105"/>
        </w:rPr>
        <w:t> </w:t>
      </w:r>
      <w:r>
        <w:rPr>
          <w:w w:val="105"/>
        </w:rPr>
        <w:t>shift-end reports to the production supervisor within 15 minutes of line </w:t>
      </w:r>
      <w:r>
        <w:rPr>
          <w:spacing w:val="-2"/>
          <w:w w:val="105"/>
        </w:rPr>
        <w:t>shutdown.</w:t>
      </w:r>
    </w:p>
    <w:p>
      <w:pPr>
        <w:spacing w:before="186"/>
        <w:ind w:left="1" w:right="0" w:firstLine="0"/>
        <w:jc w:val="center"/>
        <w:rPr>
          <w:b/>
          <w:sz w:val="26"/>
        </w:rPr>
      </w:pPr>
      <w:r>
        <w:rPr>
          <w:b/>
          <w:color w:val="073762"/>
          <w:spacing w:val="-2"/>
          <w:sz w:val="44"/>
        </w:rPr>
        <w:t>C</w:t>
      </w:r>
      <w:r>
        <w:rPr>
          <w:b/>
          <w:color w:val="073762"/>
          <w:spacing w:val="-2"/>
          <w:sz w:val="26"/>
        </w:rPr>
        <w:t>ERTIFICATIONS</w:t>
      </w:r>
    </w:p>
    <w:p>
      <w:pPr>
        <w:spacing w:after="0"/>
        <w:jc w:val="center"/>
        <w:rPr>
          <w:b/>
          <w:sz w:val="26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6736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5874" y="323849"/>
                            <a:ext cx="475869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42950">
                                <a:moveTo>
                                  <a:pt x="4758308" y="742949"/>
                                </a:moveTo>
                                <a:lnTo>
                                  <a:pt x="0" y="7429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42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8274" y="5333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59221" y="499605"/>
                            <a:ext cx="406463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Certiﬁed Production Technician, Manufacturing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Skill Standards Council,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170" id="docshape11" filled="true" fillcolor="#f5f5f5" stroked="false">
                  <v:fill type="solid"/>
                </v:rect>
                <v:shape style="position:absolute;left:4665;top:840;width:75;height:75" id="docshape12" coordorigin="4665,840" coordsize="75,75" path="m4708,915l4697,915,4692,914,4665,883,4665,878,4665,872,4697,840,4708,840,4740,872,4740,883,4713,914,4708,91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965;top:786;width:6401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Certiﬁed Production Technician, Manufacturing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Skill Standards Council,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lars.oakley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2026-10-08T13:14:06Z</dcterms:created>
  <dcterms:modified xsi:type="dcterms:W3CDTF">2026-10-08T13:14:06Z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