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z w:val="74"/>
        </w:rPr>
        <w:t>Valeria</w:t>
      </w:r>
      <w:r>
        <w:rPr>
          <w:b/>
          <w:color w:val="FFFFFF"/>
          <w:spacing w:val="74"/>
          <w:sz w:val="74"/>
        </w:rPr>
        <w:t> </w:t>
      </w:r>
      <w:r>
        <w:rPr>
          <w:color w:val="FFFFFF"/>
          <w:spacing w:val="9"/>
          <w:sz w:val="74"/>
        </w:rPr>
        <w:t>Arslan</w:t>
      </w:r>
    </w:p>
    <w:p>
      <w:pPr>
        <w:pStyle w:val="Heading2"/>
      </w:pPr>
      <w:r>
        <w:rPr>
          <w:color w:val="FFFFFF"/>
        </w:rPr>
        <w:t>Telemetry</w:t>
      </w:r>
      <w:r>
        <w:rPr>
          <w:color w:val="FFFFFF"/>
          <w:spacing w:val="-6"/>
        </w:rPr>
        <w:t> </w:t>
      </w:r>
      <w:r>
        <w:rPr>
          <w:color w:val="FFFFFF"/>
        </w:rPr>
        <w:t>Registered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Nurse</w:t>
      </w:r>
    </w:p>
    <w:p>
      <w:pPr>
        <w:spacing w:line="273" w:lineRule="auto" w:before="178"/>
        <w:ind w:left="4006" w:right="761" w:firstLine="0"/>
        <w:jc w:val="left"/>
        <w:rPr>
          <w:sz w:val="16"/>
        </w:rPr>
      </w:pPr>
      <w:r>
        <w:rPr>
          <w:color w:val="FFFFFF"/>
          <w:w w:val="105"/>
          <w:sz w:val="16"/>
        </w:rPr>
        <w:t>Telemetry registered nurse with 6 years of experience interpreting EKG strips, coordinating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care plans, and delivering patient education across cardiac step-down and telemetry units.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Interpreting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EKG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strips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escalating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rhythm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changes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contributed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34"/>
          <w:w w:val="105"/>
          <w:sz w:val="16"/>
        </w:rPr>
        <w:t> </w:t>
      </w:r>
      <w:r>
        <w:rPr>
          <w:color w:val="FFFFFF"/>
          <w:w w:val="105"/>
          <w:sz w:val="16"/>
        </w:rPr>
        <w:t>30.8% improvement in patient recovery rates over 9 months. Skilled in Epic, hemodynamic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monitoring, ACLS protocols, and telemetry monitoring equipment.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57508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8210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4"/>
        <w:ind w:left="1030"/>
      </w:pPr>
      <w:r>
        <w:rPr/>
        <w:t>(603)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0111</w:t>
      </w:r>
    </w:p>
    <w:p>
      <w:pPr>
        <w:pStyle w:val="BodyText"/>
        <w:spacing w:before="171"/>
      </w:pPr>
    </w:p>
    <w:p>
      <w:pPr>
        <w:pStyle w:val="BodyText"/>
        <w:spacing w:before="1"/>
        <w:ind w:left="1030"/>
      </w:pPr>
      <w:hyperlink r:id="rId5">
        <w:r>
          <w:rPr>
            <w:spacing w:val="-2"/>
          </w:rPr>
          <w:t>valeria.arslan@example.com</w:t>
        </w:r>
      </w:hyperlink>
    </w:p>
    <w:p>
      <w:pPr>
        <w:spacing w:line="268" w:lineRule="auto" w:before="108"/>
        <w:ind w:left="666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TELEMETRY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REGISTERED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position w:val="2"/>
          <w:sz w:val="18"/>
        </w:rPr>
        <w:t>|</w:t>
      </w:r>
      <w:r>
        <w:rPr>
          <w:spacing w:val="-9"/>
          <w:w w:val="105"/>
          <w:position w:val="2"/>
          <w:sz w:val="18"/>
        </w:rPr>
        <w:t> </w:t>
      </w:r>
      <w:r>
        <w:rPr>
          <w:spacing w:val="-2"/>
          <w:w w:val="105"/>
          <w:sz w:val="18"/>
        </w:rPr>
        <w:t>ASHUELOT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VALLEY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MEDICAL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CENTER, </w:t>
      </w:r>
      <w:r>
        <w:rPr>
          <w:w w:val="105"/>
          <w:sz w:val="18"/>
        </w:rPr>
        <w:t>CLAREMONT, NH</w:t>
      </w:r>
    </w:p>
    <w:p>
      <w:pPr>
        <w:pStyle w:val="Heading3"/>
        <w:spacing w:line="200" w:lineRule="exact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Heading3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431" w:space="40"/>
            <w:col w:w="8308"/>
          </w:cols>
        </w:sectPr>
      </w:pPr>
    </w:p>
    <w:p>
      <w:pPr>
        <w:pStyle w:val="BodyText"/>
        <w:spacing w:before="185"/>
      </w:pPr>
    </w:p>
    <w:p>
      <w:pPr>
        <w:pStyle w:val="BodyText"/>
        <w:spacing w:before="1"/>
        <w:ind w:left="1030"/>
      </w:pPr>
      <w:r>
        <w:rPr/>
        <w:t>Claremont,</w:t>
      </w:r>
      <w:r>
        <w:rPr>
          <w:spacing w:val="13"/>
        </w:rPr>
        <w:t> </w:t>
      </w:r>
      <w:r>
        <w:rPr/>
        <w:t>NH</w:t>
      </w:r>
      <w:r>
        <w:rPr>
          <w:spacing w:val="13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before="1"/>
        <w:ind w:left="379"/>
      </w:pPr>
      <w:r>
        <w:rPr>
          <w:w w:val="105"/>
        </w:rPr>
        <w:t>Bachelor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Science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Nursing</w:t>
      </w:r>
    </w:p>
    <w:p>
      <w:pPr>
        <w:pStyle w:val="BodyText"/>
        <w:spacing w:before="50"/>
      </w:pPr>
    </w:p>
    <w:p>
      <w:pPr>
        <w:pStyle w:val="BodyText"/>
        <w:spacing w:line="261" w:lineRule="auto" w:before="1"/>
        <w:ind w:left="379"/>
      </w:pPr>
      <w:r>
        <w:rPr>
          <w:spacing w:val="-2"/>
          <w:w w:val="105"/>
        </w:rPr>
        <w:t>University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New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Hampshire, </w:t>
      </w:r>
      <w:r>
        <w:rPr>
          <w:w w:val="105"/>
        </w:rPr>
        <w:t>Durham, NH | 2016 – 2020</w:t>
      </w:r>
    </w:p>
    <w:p>
      <w:pPr>
        <w:pStyle w:val="BodyText"/>
        <w:spacing w:before="2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9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Cardiac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rhythm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26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Telemetry</w:t>
      </w:r>
      <w:r>
        <w:rPr>
          <w:spacing w:val="9"/>
          <w:sz w:val="18"/>
        </w:rPr>
        <w:t> </w:t>
      </w:r>
      <w:r>
        <w:rPr>
          <w:sz w:val="18"/>
        </w:rPr>
        <w:t>monitoring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46" w:after="0"/>
        <w:ind w:left="658" w:right="23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Complete 6 care plan updates per shift for a 32-bed telemetry unit, revising medication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schedules,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activity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orders,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dietary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needs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each</w:t>
      </w:r>
    </w:p>
    <w:p>
      <w:pPr>
        <w:pStyle w:val="BodyText"/>
        <w:spacing w:before="41"/>
        <w:ind w:left="658"/>
      </w:pPr>
      <w:r>
        <w:rPr/>
        <w:t>new</w:t>
      </w:r>
      <w:r>
        <w:rPr>
          <w:spacing w:val="14"/>
        </w:rPr>
        <w:t> </w:t>
      </w:r>
      <w:r>
        <w:rPr/>
        <w:t>assessment</w:t>
      </w:r>
      <w:r>
        <w:rPr>
          <w:spacing w:val="15"/>
        </w:rPr>
        <w:t> </w:t>
      </w:r>
      <w:r>
        <w:rPr>
          <w:spacing w:val="-2"/>
        </w:rPr>
        <w:t>ﬁnding.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5" w:after="0"/>
        <w:ind w:left="658" w:right="351" w:hanging="298"/>
        <w:jc w:val="left"/>
        <w:rPr>
          <w:sz w:val="18"/>
        </w:rPr>
      </w:pPr>
      <w:r>
        <w:rPr>
          <w:w w:val="105"/>
          <w:sz w:val="18"/>
        </w:rPr>
        <w:t>Deliver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cardiac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rhythm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awareness and medication adherence, reducing repeat calls to the nurse station by 3 per</w:t>
      </w:r>
    </w:p>
    <w:p>
      <w:pPr>
        <w:pStyle w:val="BodyText"/>
        <w:spacing w:before="40"/>
        <w:ind w:left="658"/>
      </w:pPr>
      <w:r>
        <w:rPr>
          <w:spacing w:val="-2"/>
          <w:w w:val="105"/>
        </w:rPr>
        <w:t>hour.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5" w:after="0"/>
        <w:ind w:left="658" w:right="237" w:hanging="298"/>
        <w:jc w:val="left"/>
        <w:rPr>
          <w:sz w:val="18"/>
        </w:rPr>
      </w:pPr>
      <w:r>
        <w:rPr>
          <w:w w:val="105"/>
          <w:sz w:val="18"/>
        </w:rPr>
        <w:t>Interpret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EKG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strips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escalate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rhythm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team,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contributing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 a 30.8% improvement in patient recovery rates over 9 months.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8" w:after="0"/>
        <w:ind w:left="658" w:right="675" w:hanging="298"/>
        <w:jc w:val="left"/>
        <w:rPr>
          <w:sz w:val="18"/>
        </w:rPr>
      </w:pPr>
      <w:r>
        <w:rPr>
          <w:w w:val="105"/>
          <w:sz w:val="18"/>
        </w:rPr>
        <w:t>Coordinate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discharge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managers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pharmacists,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cutting average discharge preparation time from 54 to 37 minutes.</w:t>
      </w:r>
    </w:p>
    <w:p>
      <w:pPr>
        <w:pStyle w:val="BodyText"/>
      </w:pPr>
    </w:p>
    <w:p>
      <w:pPr>
        <w:pStyle w:val="BodyText"/>
        <w:spacing w:before="6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TELEMETRY</w:t>
      </w:r>
      <w:r>
        <w:rPr>
          <w:spacing w:val="8"/>
          <w:sz w:val="18"/>
        </w:rPr>
        <w:t> </w:t>
      </w:r>
      <w:r>
        <w:rPr>
          <w:sz w:val="18"/>
        </w:rPr>
        <w:t>NURSE</w:t>
      </w:r>
      <w:r>
        <w:rPr>
          <w:spacing w:val="17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7"/>
          <w:position w:val="2"/>
          <w:sz w:val="18"/>
        </w:rPr>
        <w:t> </w:t>
      </w:r>
      <w:r>
        <w:rPr>
          <w:sz w:val="18"/>
        </w:rPr>
        <w:t>SUGAR</w:t>
      </w:r>
      <w:r>
        <w:rPr>
          <w:spacing w:val="12"/>
          <w:sz w:val="18"/>
        </w:rPr>
        <w:t> </w:t>
      </w:r>
      <w:r>
        <w:rPr>
          <w:sz w:val="18"/>
        </w:rPr>
        <w:t>RIVER</w:t>
      </w:r>
      <w:r>
        <w:rPr>
          <w:spacing w:val="13"/>
          <w:sz w:val="18"/>
        </w:rPr>
        <w:t> </w:t>
      </w:r>
      <w:r>
        <w:rPr>
          <w:sz w:val="18"/>
        </w:rPr>
        <w:t>COMMUNITY</w:t>
      </w:r>
      <w:r>
        <w:rPr>
          <w:spacing w:val="8"/>
          <w:sz w:val="18"/>
        </w:rPr>
        <w:t> </w:t>
      </w:r>
      <w:r>
        <w:rPr>
          <w:sz w:val="18"/>
        </w:rPr>
        <w:t>HOSPITAL,</w:t>
      </w:r>
      <w:r>
        <w:rPr>
          <w:spacing w:val="12"/>
          <w:sz w:val="18"/>
        </w:rPr>
        <w:t> </w:t>
      </w:r>
      <w:r>
        <w:rPr>
          <w:sz w:val="18"/>
        </w:rPr>
        <w:t>NEWPORT,</w:t>
      </w:r>
      <w:r>
        <w:rPr>
          <w:spacing w:val="13"/>
          <w:sz w:val="18"/>
        </w:rPr>
        <w:t> </w:t>
      </w:r>
      <w:r>
        <w:rPr>
          <w:spacing w:val="-5"/>
          <w:sz w:val="18"/>
        </w:rPr>
        <w:t>NH</w:t>
      </w:r>
    </w:p>
    <w:p>
      <w:pPr>
        <w:pStyle w:val="BodyText"/>
        <w:spacing w:before="25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386" w:space="631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90" w:after="0"/>
        <w:ind w:left="675" w:right="0" w:hanging="296"/>
        <w:jc w:val="left"/>
        <w:rPr>
          <w:sz w:val="18"/>
        </w:rPr>
      </w:pPr>
      <w:r>
        <w:rPr>
          <w:spacing w:val="-4"/>
          <w:w w:val="105"/>
          <w:sz w:val="18"/>
        </w:rPr>
        <w:t>Epic</w:t>
      </w:r>
    </w:p>
    <w:p>
      <w:pPr>
        <w:pStyle w:val="Heading3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</w:pPr>
      <w:r>
        <w:rPr>
          <w:spacing w:val="-2"/>
        </w:rPr>
        <w:t>EKG/ECG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IV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drip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Care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Patient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education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ACLS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Infection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control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Hemodynamic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27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Updated 5 care plans per shift on a 24-bed cardiac step-down unit, incorporating lab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values,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hemodynamic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trends,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physician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orders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minutes</w:t>
      </w:r>
    </w:p>
    <w:p>
      <w:pPr>
        <w:pStyle w:val="BodyText"/>
        <w:spacing w:before="41"/>
        <w:ind w:left="677"/>
      </w:pP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each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change.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1" w:after="0"/>
        <w:ind w:left="677" w:right="412" w:hanging="298"/>
        <w:jc w:val="left"/>
        <w:rPr>
          <w:sz w:val="18"/>
        </w:rPr>
      </w:pPr>
      <w:r>
        <w:rPr>
          <w:w w:val="105"/>
          <w:sz w:val="18"/>
        </w:rPr>
        <w:t>Conducted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bedside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warfarin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 activity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restrictions,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improving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self-care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conﬁdence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scores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3.1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4.3</w:t>
      </w:r>
    </w:p>
    <w:p>
      <w:pPr>
        <w:pStyle w:val="BodyText"/>
        <w:spacing w:before="42"/>
        <w:ind w:left="677"/>
      </w:pPr>
      <w:r>
        <w:rPr>
          <w:w w:val="105"/>
        </w:rPr>
        <w:t>out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5.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1" w:after="0"/>
        <w:ind w:left="677" w:right="512" w:hanging="298"/>
        <w:jc w:val="left"/>
        <w:rPr>
          <w:sz w:val="18"/>
        </w:rPr>
      </w:pPr>
      <w:r>
        <w:rPr>
          <w:w w:val="105"/>
          <w:sz w:val="18"/>
        </w:rPr>
        <w:t>Revised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post-procedure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recovery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protocols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cardiac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catheterization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patients, raising the unit recovery rate by 30.9% over a 7-month period.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744" w:hanging="298"/>
        <w:jc w:val="left"/>
        <w:rPr>
          <w:sz w:val="18"/>
        </w:rPr>
      </w:pPr>
      <w:r>
        <w:rPr>
          <w:w w:val="105"/>
          <w:sz w:val="18"/>
        </w:rPr>
        <w:t>Administered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IV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medications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titrated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drip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protocol,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maintaining infusion accuracy logs reviewed during monthly audits.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053" w:space="946"/>
            <w:col w:w="7780"/>
          </w:cols>
        </w:sectPr>
      </w:pPr>
    </w:p>
    <w:p>
      <w:pPr>
        <w:spacing w:before="4"/>
        <w:ind w:left="41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457449"/>
                            <a:ext cx="245745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248650">
                                <a:moveTo>
                                  <a:pt x="0" y="8248649"/>
                                </a:moveTo>
                                <a:lnTo>
                                  <a:pt x="2457449" y="82486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48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400299"/>
                            <a:ext cx="9525" cy="830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058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81950"/>
                                </a:lnTo>
                                <a:lnTo>
                                  <a:pt x="0" y="8305787"/>
                                </a:lnTo>
                                <a:lnTo>
                                  <a:pt x="9525" y="8305787"/>
                                </a:lnTo>
                                <a:lnTo>
                                  <a:pt x="9525" y="79819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076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1651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457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533548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8385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926593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00300">
                                <a:moveTo>
                                  <a:pt x="7568183" y="2400299"/>
                                </a:moveTo>
                                <a:lnTo>
                                  <a:pt x="0" y="2400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00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0702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00320" id="docshapegroup5" coordorigin="0,0" coordsize="11919,16860">
                <v:rect style="position:absolute;left:0;top:3870;width:3870;height:12990" id="docshape6" filled="true" fillcolor="#f5f5f5" stroked="false">
                  <v:fill type="solid"/>
                </v:rect>
                <v:shape style="position:absolute;left:3854;top:3780;width:15;height:13080" id="docshape7" coordorigin="3855,3780" coordsize="15,13080" path="m3870,3780l3855,3780,3855,16350,3855,16860,3870,16860,3870,16350,3870,3780xe" filled="true" fillcolor="#c18f00" stroked="false">
                  <v:path arrowok="t"/>
                  <v:fill type="solid"/>
                </v:shape>
                <v:shape style="position:absolute;left:525;top:4845;width:540;height:540" id="docshape8" coordorigin="525,4845" coordsize="540,540" path="m795,5385l729,5377,668,5353,614,5315,570,5265,541,5206,526,5142,525,5115,525,5101,537,5036,563,4976,604,4924,656,4883,716,4857,781,4845,795,4845,809,4845,874,4857,934,4883,986,4924,1027,4976,1053,5036,1065,5101,1065,5115,1065,5129,1053,5194,1027,5254,986,5306,934,5347,874,5373,809,5385,795,5385xe" filled="true" fillcolor="#424242" stroked="false">
                  <v:path arrowok="t"/>
                  <v:fill type="solid"/>
                </v:shape>
                <v:shape style="position:absolute;left:660;top:4984;width:255;height:261" type="#_x0000_t75" id="docshape9" stroked="false">
                  <v:imagedata r:id="rId6" o:title=""/>
                </v:shape>
                <v:shape style="position:absolute;left:525;top:5445;width:540;height:540" id="docshape10" coordorigin="525,5445" coordsize="540,540" path="m795,5985l729,5977,668,5953,614,5915,570,5865,541,5806,526,5742,525,5715,525,5701,537,5636,563,5576,604,5524,656,5483,716,5457,781,5445,795,5445,809,5445,874,5457,934,5483,986,5524,1027,5576,1053,5636,1065,5701,1065,5715,1065,5729,1053,5794,1027,5854,986,5906,934,5947,874,5973,809,5985,795,5985xe" filled="true" fillcolor="#424242" stroked="false">
                  <v:path arrowok="t"/>
                  <v:fill type="solid"/>
                </v:shape>
                <v:shape style="position:absolute;left:660;top:5564;width:255;height:300" type="#_x0000_t75" id="docshape11" stroked="false">
                  <v:imagedata r:id="rId7" o:title=""/>
                </v:shape>
                <v:shape style="position:absolute;left:525;top:6045;width:540;height:540" id="docshape12" coordorigin="525,6045" coordsize="540,540" path="m795,6585l729,6577,668,6553,614,6515,570,6465,541,6406,526,6342,525,6315,525,6301,537,6236,563,6176,604,6124,656,6083,716,6057,781,6045,795,6045,809,6045,874,6057,934,6083,986,6124,1027,6176,1053,6236,1065,6301,1065,6315,1065,6329,1053,6394,1027,6454,986,6506,934,6547,874,6573,809,6585,795,6585xe" filled="true" fillcolor="#424242" stroked="false">
                  <v:path arrowok="t"/>
                  <v:fill type="solid"/>
                </v:shape>
                <v:shape style="position:absolute;left:660;top:6183;width:255;height:263" type="#_x0000_t75" id="docshape13" stroked="false">
                  <v:imagedata r:id="rId8" o:title=""/>
                </v:shape>
                <v:rect style="position:absolute;left:0;top:0;width:11919;height:378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260;width:699;height:550" id="docshape16" coordorigin="11220,3260" coordsize="699,550" path="m11918,3810l11220,3810,11918,3260,11918,381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w:t>REGISTERED</w:t>
      </w:r>
      <w:r>
        <w:rPr>
          <w:spacing w:val="14"/>
          <w:sz w:val="18"/>
        </w:rPr>
        <w:t> </w:t>
      </w:r>
      <w:r>
        <w:rPr>
          <w:sz w:val="18"/>
        </w:rPr>
        <w:t>NURSE</w:t>
      </w:r>
      <w:r>
        <w:rPr>
          <w:spacing w:val="19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0"/>
          <w:position w:val="2"/>
          <w:sz w:val="18"/>
        </w:rPr>
        <w:t> </w:t>
      </w:r>
      <w:r>
        <w:rPr>
          <w:sz w:val="18"/>
        </w:rPr>
        <w:t>CONNECTICUT</w:t>
      </w:r>
      <w:r>
        <w:rPr>
          <w:spacing w:val="10"/>
          <w:sz w:val="18"/>
        </w:rPr>
        <w:t> </w:t>
      </w:r>
      <w:r>
        <w:rPr>
          <w:sz w:val="18"/>
        </w:rPr>
        <w:t>RIVER</w:t>
      </w:r>
      <w:r>
        <w:rPr>
          <w:spacing w:val="14"/>
          <w:sz w:val="18"/>
        </w:rPr>
        <w:t> </w:t>
      </w:r>
      <w:r>
        <w:rPr>
          <w:sz w:val="18"/>
        </w:rPr>
        <w:t>HEALTH</w:t>
      </w:r>
      <w:r>
        <w:rPr>
          <w:spacing w:val="15"/>
          <w:sz w:val="18"/>
        </w:rPr>
        <w:t> </w:t>
      </w:r>
      <w:r>
        <w:rPr>
          <w:sz w:val="18"/>
        </w:rPr>
        <w:t>PARTNERS,</w:t>
      </w:r>
      <w:r>
        <w:rPr>
          <w:spacing w:val="14"/>
          <w:sz w:val="18"/>
        </w:rPr>
        <w:t> </w:t>
      </w:r>
      <w:r>
        <w:rPr>
          <w:sz w:val="18"/>
        </w:rPr>
        <w:t>LEBANON,</w:t>
      </w:r>
      <w:r>
        <w:rPr>
          <w:spacing w:val="14"/>
          <w:sz w:val="18"/>
        </w:rPr>
        <w:t> </w:t>
      </w:r>
      <w:r>
        <w:rPr>
          <w:spacing w:val="-5"/>
          <w:sz w:val="18"/>
        </w:rPr>
        <w:t>NH</w:t>
      </w:r>
    </w:p>
    <w:p>
      <w:pPr>
        <w:pStyle w:val="BodyText"/>
        <w:spacing w:before="24"/>
        <w:ind w:left="4136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5" w:after="0"/>
        <w:ind w:left="4675" w:right="254" w:hanging="298"/>
        <w:jc w:val="left"/>
        <w:rPr>
          <w:sz w:val="18"/>
        </w:rPr>
      </w:pPr>
      <w:r>
        <w:rPr>
          <w:w w:val="105"/>
          <w:sz w:val="18"/>
        </w:rPr>
        <w:t>Provided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direct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post-operative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cardiac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observation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patients,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delivering 4 education sessions per shift on wound care and activity guidelines.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82" w:after="0"/>
        <w:ind w:left="4675" w:right="771" w:hanging="298"/>
        <w:jc w:val="left"/>
        <w:rPr>
          <w:sz w:val="18"/>
        </w:rPr>
      </w:pPr>
      <w:r>
        <w:rPr>
          <w:w w:val="105"/>
          <w:sz w:val="18"/>
        </w:rPr>
        <w:t>Updated 4 care plans per shift for a 22-bed medical unit, adjusting pain management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entries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mobility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goals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physician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round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16</w:t>
      </w:r>
    </w:p>
    <w:p>
      <w:pPr>
        <w:pStyle w:val="BodyText"/>
        <w:spacing w:before="40"/>
        <w:ind w:right="1721"/>
        <w:jc w:val="center"/>
      </w:pPr>
      <w:r>
        <w:rPr>
          <w:spacing w:val="-2"/>
          <w:w w:val="105"/>
        </w:rPr>
        <w:t>minutes.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75" w:after="0"/>
        <w:ind w:left="4675" w:right="1101" w:hanging="298"/>
        <w:jc w:val="left"/>
        <w:rPr>
          <w:sz w:val="18"/>
        </w:rPr>
      </w:pPr>
      <w:r>
        <w:rPr>
          <w:w w:val="105"/>
          <w:sz w:val="18"/>
        </w:rPr>
        <w:t>Documented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assessments,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interventions,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responses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Epic, completing all charting within 22 minutes of each encounter.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240" w:lineRule="auto" w:before="0" w:after="0"/>
        <w:ind w:left="4432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-380467</wp:posOffset>
                </wp:positionV>
                <wp:extent cx="4996815" cy="29527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-29.958103pt;width:393.45pt;height:23.25pt;mso-position-horizontal-relative:page;mso-position-vertical-relative:paragraph;z-index:15729664" id="docshapegroup17" coordorigin="4050,-599" coordsize="7869,465">
                <v:rect style="position:absolute;left:4500;top:-600;width:7419;height:465" id="docshape18" filled="true" fillcolor="#424242" stroked="false">
                  <v:fill type="solid"/>
                </v:rect>
                <v:rect style="position:absolute;left:4050;top:-600;width:450;height:465" id="docshape19" filled="true" fillcolor="#c18f00" stroked="false">
                  <v:fill type="solid"/>
                </v:rect>
                <v:shape style="position:absolute;left:4050;top:-600;width:7869;height:465" type="#_x0000_t202" id="docshape20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Registered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nursing,</w:t>
      </w:r>
      <w:r>
        <w:rPr>
          <w:spacing w:val="-12"/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23849"/>
                            <a:ext cx="2457450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190625">
                                <a:moveTo>
                                  <a:pt x="2457449" y="1190624"/>
                                </a:moveTo>
                                <a:lnTo>
                                  <a:pt x="0" y="1190624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190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7924" y="323849"/>
                            <a:ext cx="9525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190625">
                                <a:moveTo>
                                  <a:pt x="9524" y="1190624"/>
                                </a:moveTo>
                                <a:lnTo>
                                  <a:pt x="0" y="11906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190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21" coordorigin="0,0" coordsize="3870,16860">
                <v:rect style="position:absolute;left:0;top:0;width:3870;height:16860" id="docshape22" filled="true" fillcolor="#f5f5f5" stroked="false">
                  <v:fill type="solid"/>
                </v:rect>
                <v:rect style="position:absolute;left:3855;top:0;width:15;height:16860" id="docshape23" filled="true" fillcolor="#c18f00" stroked="false">
                  <v:fill type="solid"/>
                </v:rect>
                <v:rect style="position:absolute;left:0;top:510;width:3870;height:1875" id="docshape24" filled="true" fillcolor="#f5f5f5" stroked="false">
                  <v:fill type="solid"/>
                </v:rect>
                <v:rect style="position:absolute;left:3855;top:510;width:15;height:1875" id="docshape25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1"/>
          <w:numId w:val="1"/>
        </w:numPr>
        <w:tabs>
          <w:tab w:pos="4431" w:val="left" w:leader="none"/>
          <w:tab w:pos="4433" w:val="left" w:leader="none"/>
        </w:tabs>
        <w:spacing w:line="201" w:lineRule="auto" w:before="0" w:after="0"/>
        <w:ind w:left="4433" w:right="510" w:hanging="298"/>
        <w:jc w:val="left"/>
        <w:rPr>
          <w:sz w:val="18"/>
        </w:rPr>
      </w:pPr>
      <w:r>
        <w:rPr>
          <w:w w:val="105"/>
          <w:sz w:val="18"/>
        </w:rPr>
        <w:t>National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Council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Licensure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Examination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Registered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Nurses,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Council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 State Boards of Nursing, 2020</w:t>
      </w: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343" w:lineRule="exact" w:before="43" w:after="0"/>
        <w:ind w:left="4432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Advanced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Cardiovascular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Life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Provider,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American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Heart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Association,</w:t>
      </w:r>
      <w:r>
        <w:rPr>
          <w:spacing w:val="1"/>
          <w:w w:val="105"/>
          <w:sz w:val="18"/>
        </w:rPr>
        <w:t> </w:t>
      </w:r>
      <w:r>
        <w:rPr>
          <w:spacing w:val="-4"/>
          <w:w w:val="105"/>
          <w:sz w:val="18"/>
        </w:rPr>
        <w:t>2025</w:t>
      </w: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343" w:lineRule="exact" w:before="0" w:after="0"/>
        <w:ind w:left="4432" w:right="0" w:hanging="296"/>
        <w:jc w:val="left"/>
        <w:rPr>
          <w:sz w:val="18"/>
        </w:rPr>
      </w:pPr>
      <w:r>
        <w:rPr>
          <w:w w:val="105"/>
          <w:sz w:val="18"/>
        </w:rPr>
        <w:t>Basic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Support,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American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Heart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Association,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2026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0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7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666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aleria.arsl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2026-10-08T11:49:45Z</dcterms:created>
  <dcterms:modified xsi:type="dcterms:W3CDTF">2026-10-08T11:49:45Z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