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804" w:lineRule="exact" w:before="0"/>
        <w:ind w:left="4415" w:right="0" w:firstLine="0"/>
        <w:jc w:val="left"/>
        <w:rPr>
          <w:sz w:val="74"/>
        </w:rPr>
      </w:pPr>
      <w:r>
        <w:rPr>
          <w:b/>
          <w:color w:val="FFFFFF"/>
          <w:spacing w:val="11"/>
          <w:sz w:val="74"/>
        </w:rPr>
        <w:t>Sofia</w:t>
      </w:r>
      <w:r>
        <w:rPr>
          <w:b/>
          <w:color w:val="FFFFFF"/>
          <w:spacing w:val="31"/>
          <w:sz w:val="74"/>
        </w:rPr>
        <w:t> </w:t>
      </w:r>
      <w:r>
        <w:rPr>
          <w:color w:val="FFFFFF"/>
          <w:spacing w:val="10"/>
          <w:sz w:val="74"/>
        </w:rPr>
        <w:t>Castellano</w:t>
      </w:r>
    </w:p>
    <w:p>
      <w:pPr>
        <w:pStyle w:val="Heading2"/>
      </w:pPr>
      <w:r>
        <w:rPr>
          <w:color w:val="FFFFFF"/>
          <w:spacing w:val="12"/>
          <w:w w:val="105"/>
        </w:rPr>
        <w:t>Director</w:t>
      </w:r>
      <w:r>
        <w:rPr>
          <w:color w:val="FFFFFF"/>
          <w:spacing w:val="21"/>
          <w:w w:val="105"/>
        </w:rPr>
        <w:t> </w:t>
      </w:r>
      <w:r>
        <w:rPr>
          <w:color w:val="FFFFFF"/>
          <w:w w:val="105"/>
        </w:rPr>
        <w:t>of</w:t>
      </w:r>
      <w:r>
        <w:rPr>
          <w:color w:val="FFFFFF"/>
          <w:spacing w:val="23"/>
          <w:w w:val="105"/>
        </w:rPr>
        <w:t> </w:t>
      </w:r>
      <w:r>
        <w:rPr>
          <w:color w:val="FFFFFF"/>
          <w:spacing w:val="12"/>
          <w:w w:val="105"/>
        </w:rPr>
        <w:t>Contact</w:t>
      </w:r>
      <w:r>
        <w:rPr>
          <w:color w:val="FFFFFF"/>
          <w:spacing w:val="23"/>
          <w:w w:val="105"/>
        </w:rPr>
        <w:t> </w:t>
      </w:r>
      <w:r>
        <w:rPr>
          <w:color w:val="FFFFFF"/>
          <w:spacing w:val="11"/>
          <w:w w:val="105"/>
        </w:rPr>
        <w:t>Center</w:t>
      </w:r>
      <w:r>
        <w:rPr>
          <w:color w:val="FFFFFF"/>
          <w:spacing w:val="23"/>
          <w:w w:val="105"/>
        </w:rPr>
        <w:t> </w:t>
      </w:r>
      <w:r>
        <w:rPr>
          <w:color w:val="FFFFFF"/>
          <w:spacing w:val="10"/>
          <w:w w:val="105"/>
        </w:rPr>
        <w:t>Operations</w:t>
      </w:r>
    </w:p>
    <w:p>
      <w:pPr>
        <w:pStyle w:val="BodyText"/>
        <w:spacing w:before="21"/>
        <w:rPr>
          <w:b/>
        </w:rPr>
      </w:pPr>
    </w:p>
    <w:p>
      <w:pPr>
        <w:pStyle w:val="BodyText"/>
        <w:spacing w:line="268" w:lineRule="auto"/>
        <w:ind w:left="4415" w:right="230"/>
      </w:pPr>
      <w:r>
        <w:rPr>
          <w:color w:val="FFFFFF"/>
          <w:w w:val="105"/>
        </w:rPr>
        <w:t>Contact</w:t>
      </w:r>
      <w:r>
        <w:rPr>
          <w:color w:val="FFFFFF"/>
          <w:spacing w:val="-3"/>
          <w:w w:val="105"/>
        </w:rPr>
        <w:t> </w:t>
      </w:r>
      <w:r>
        <w:rPr>
          <w:color w:val="FFFFFF"/>
          <w:w w:val="105"/>
        </w:rPr>
        <w:t>center</w:t>
      </w:r>
      <w:r>
        <w:rPr>
          <w:color w:val="FFFFFF"/>
          <w:spacing w:val="-3"/>
          <w:w w:val="105"/>
        </w:rPr>
        <w:t> </w:t>
      </w:r>
      <w:r>
        <w:rPr>
          <w:color w:val="FFFFFF"/>
          <w:w w:val="105"/>
        </w:rPr>
        <w:t>operations</w:t>
      </w:r>
      <w:r>
        <w:rPr>
          <w:color w:val="FFFFFF"/>
          <w:spacing w:val="-3"/>
          <w:w w:val="105"/>
        </w:rPr>
        <w:t> </w:t>
      </w:r>
      <w:r>
        <w:rPr>
          <w:color w:val="FFFFFF"/>
          <w:w w:val="105"/>
        </w:rPr>
        <w:t>leader</w:t>
      </w:r>
      <w:r>
        <w:rPr>
          <w:color w:val="FFFFFF"/>
          <w:spacing w:val="-3"/>
          <w:w w:val="105"/>
        </w:rPr>
        <w:t> </w:t>
      </w:r>
      <w:r>
        <w:rPr>
          <w:color w:val="FFFFFF"/>
          <w:w w:val="105"/>
        </w:rPr>
        <w:t>with</w:t>
      </w:r>
      <w:r>
        <w:rPr>
          <w:color w:val="FFFFFF"/>
          <w:spacing w:val="-3"/>
          <w:w w:val="105"/>
        </w:rPr>
        <w:t> </w:t>
      </w:r>
      <w:r>
        <w:rPr>
          <w:color w:val="FFFFFF"/>
          <w:w w:val="105"/>
        </w:rPr>
        <w:t>11</w:t>
      </w:r>
      <w:r>
        <w:rPr>
          <w:color w:val="FFFFFF"/>
          <w:spacing w:val="-3"/>
          <w:w w:val="105"/>
        </w:rPr>
        <w:t> </w:t>
      </w:r>
      <w:r>
        <w:rPr>
          <w:color w:val="FFFFFF"/>
          <w:w w:val="105"/>
        </w:rPr>
        <w:t>years</w:t>
      </w:r>
      <w:r>
        <w:rPr>
          <w:color w:val="FFFFFF"/>
          <w:spacing w:val="-3"/>
          <w:w w:val="105"/>
        </w:rPr>
        <w:t> </w:t>
      </w:r>
      <w:r>
        <w:rPr>
          <w:color w:val="FFFFFF"/>
          <w:w w:val="105"/>
        </w:rPr>
        <w:t>of</w:t>
      </w:r>
      <w:r>
        <w:rPr>
          <w:color w:val="FFFFFF"/>
          <w:spacing w:val="-3"/>
          <w:w w:val="105"/>
        </w:rPr>
        <w:t> </w:t>
      </w:r>
      <w:r>
        <w:rPr>
          <w:color w:val="FFFFFF"/>
          <w:w w:val="105"/>
        </w:rPr>
        <w:t>experience</w:t>
      </w:r>
      <w:r>
        <w:rPr>
          <w:color w:val="FFFFFF"/>
          <w:spacing w:val="-3"/>
          <w:w w:val="105"/>
        </w:rPr>
        <w:t> </w:t>
      </w:r>
      <w:r>
        <w:rPr>
          <w:color w:val="FFFFFF"/>
          <w:w w:val="105"/>
        </w:rPr>
        <w:t>managing</w:t>
      </w:r>
      <w:r>
        <w:rPr>
          <w:color w:val="FFFFFF"/>
          <w:spacing w:val="-3"/>
          <w:w w:val="105"/>
        </w:rPr>
        <w:t> </w:t>
      </w:r>
      <w:r>
        <w:rPr>
          <w:color w:val="FFFFFF"/>
          <w:w w:val="105"/>
        </w:rPr>
        <w:t>multi-site teams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of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up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to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118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indirect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agents.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Reduced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annual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employee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turnover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from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50.1%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to 19.04% by introducing a tiered career-path framework with quarterly skill</w:t>
      </w:r>
      <w:r>
        <w:rPr>
          <w:color w:val="FFFFFF"/>
          <w:w w:val="105"/>
        </w:rPr>
        <w:t> assessments</w:t>
      </w:r>
      <w:r>
        <w:rPr>
          <w:color w:val="FFFFFF"/>
          <w:spacing w:val="-14"/>
          <w:w w:val="105"/>
        </w:rPr>
        <w:t> </w:t>
      </w:r>
      <w:r>
        <w:rPr>
          <w:color w:val="FFFFFF"/>
          <w:w w:val="105"/>
        </w:rPr>
        <w:t>and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promotion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benchmarks.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Skilled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in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workforce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planning,</w:t>
      </w:r>
      <w:r>
        <w:rPr>
          <w:color w:val="FFFFFF"/>
          <w:spacing w:val="-14"/>
          <w:w w:val="105"/>
        </w:rPr>
        <w:t> </w:t>
      </w:r>
      <w:r>
        <w:rPr>
          <w:color w:val="FFFFFF"/>
          <w:w w:val="105"/>
        </w:rPr>
        <w:t>KPI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analysis, CRM software, and staff scheduling.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1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1920" w:h="16860"/>
          <w:pgMar w:top="940" w:bottom="0" w:left="141" w:right="0"/>
        </w:sectPr>
      </w:pPr>
    </w:p>
    <w:p>
      <w:pPr>
        <w:pStyle w:val="Heading1"/>
        <w:spacing w:before="31"/>
      </w:pPr>
      <w:r>
        <w:rPr>
          <w:color w:val="073762"/>
          <w:sz w:val="44"/>
        </w:rPr>
        <w:t>C</w:t>
      </w:r>
      <w:r>
        <w:rPr>
          <w:color w:val="073762"/>
        </w:rPr>
        <w:t>ONTACT</w:t>
      </w:r>
      <w:r>
        <w:rPr>
          <w:color w:val="073762"/>
          <w:spacing w:val="-17"/>
        </w:rPr>
        <w:t> </w:t>
      </w:r>
      <w:r>
        <w:rPr>
          <w:color w:val="073762"/>
          <w:spacing w:val="-2"/>
        </w:rPr>
        <w:t>INFORMATION</w:t>
      </w:r>
    </w:p>
    <w:p>
      <w:pPr>
        <w:spacing w:before="61"/>
        <w:ind w:left="100" w:right="0" w:firstLine="0"/>
        <w:jc w:val="left"/>
        <w:rPr>
          <w:b/>
          <w:sz w:val="26"/>
        </w:rPr>
      </w:pPr>
      <w:r>
        <w:rPr/>
        <w:br w:type="column"/>
      </w:r>
      <w:r>
        <w:rPr>
          <w:b/>
          <w:color w:val="073762"/>
          <w:sz w:val="44"/>
        </w:rPr>
        <w:t>P</w:t>
      </w:r>
      <w:r>
        <w:rPr>
          <w:b/>
          <w:color w:val="073762"/>
          <w:sz w:val="26"/>
        </w:rPr>
        <w:t>ROFESSIONAL</w:t>
      </w:r>
      <w:r>
        <w:rPr>
          <w:b/>
          <w:color w:val="073762"/>
          <w:spacing w:val="-4"/>
          <w:sz w:val="26"/>
        </w:rPr>
        <w:t> </w:t>
      </w:r>
      <w:r>
        <w:rPr>
          <w:b/>
          <w:color w:val="073762"/>
          <w:spacing w:val="-2"/>
          <w:sz w:val="26"/>
        </w:rPr>
        <w:t>EXPERIENCE</w:t>
      </w:r>
    </w:p>
    <w:p>
      <w:pPr>
        <w:spacing w:after="0"/>
        <w:jc w:val="left"/>
        <w:rPr>
          <w:b/>
          <w:sz w:val="26"/>
        </w:rPr>
        <w:sectPr>
          <w:type w:val="continuous"/>
          <w:pgSz w:w="11920" w:h="16860"/>
          <w:pgMar w:top="940" w:bottom="0" w:left="141" w:right="0"/>
          <w:cols w:num="2" w:equalWidth="0">
            <w:col w:w="3419" w:space="1007"/>
            <w:col w:w="7353"/>
          </w:cols>
        </w:sectPr>
      </w:pPr>
    </w:p>
    <w:p>
      <w:pPr>
        <w:pStyle w:val="BodyText"/>
        <w:spacing w:before="49"/>
        <w:rPr>
          <w:b/>
          <w:sz w:val="20"/>
        </w:rPr>
      </w:pPr>
    </w:p>
    <w:p>
      <w:pPr>
        <w:pStyle w:val="BodyText"/>
        <w:spacing w:after="0"/>
        <w:rPr>
          <w:b/>
          <w:sz w:val="20"/>
        </w:rPr>
        <w:sectPr>
          <w:type w:val="continuous"/>
          <w:pgSz w:w="11920" w:h="16860"/>
          <w:pgMar w:top="940" w:bottom="0" w:left="141" w:right="0"/>
        </w:sectPr>
      </w:pPr>
    </w:p>
    <w:p>
      <w:pPr>
        <w:pStyle w:val="BodyText"/>
        <w:spacing w:before="153"/>
        <w:ind w:left="429"/>
      </w:pPr>
      <w:r>
        <w:rPr>
          <w:position w:val="-10"/>
        </w:rPr>
        <w:drawing>
          <wp:inline distT="0" distB="0" distL="0" distR="0">
            <wp:extent cx="200766" cy="200761"/>
            <wp:effectExtent l="0" t="0" r="0" b="0"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0766" cy="2007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10"/>
        </w:rPr>
      </w:r>
      <w:r>
        <w:rPr>
          <w:rFonts w:ascii="Times New Roman"/>
          <w:spacing w:val="80"/>
          <w:w w:val="150"/>
          <w:sz w:val="20"/>
        </w:rPr>
        <w:t> </w:t>
      </w:r>
      <w:r>
        <w:rPr/>
        <w:t>(802) 555-0132</w:t>
      </w:r>
    </w:p>
    <w:p>
      <w:pPr>
        <w:pStyle w:val="BodyText"/>
        <w:spacing w:before="160"/>
        <w:ind w:left="919"/>
      </w:pPr>
      <w:r>
        <w:rPr/>
        <w:drawing>
          <wp:anchor distT="0" distB="0" distL="0" distR="0" allowOverlap="1" layoutInCell="1" locked="0" behindDoc="0" simplePos="0" relativeHeight="15729664">
            <wp:simplePos x="0" y="0"/>
            <wp:positionH relativeFrom="page">
              <wp:posOffset>375205</wp:posOffset>
            </wp:positionH>
            <wp:positionV relativeFrom="paragraph">
              <wp:posOffset>85139</wp:posOffset>
            </wp:positionV>
            <wp:extent cx="174258" cy="200679"/>
            <wp:effectExtent l="0" t="0" r="0" b="0"/>
            <wp:wrapNone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4258" cy="2006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hyperlink r:id="rId7">
        <w:r>
          <w:rPr>
            <w:spacing w:val="-2"/>
            <w:w w:val="105"/>
          </w:rPr>
          <w:t>soﬁa.castellano@example.com</w:t>
        </w:r>
      </w:hyperlink>
    </w:p>
    <w:p>
      <w:pPr>
        <w:pStyle w:val="BodyText"/>
        <w:spacing w:line="278" w:lineRule="auto" w:before="74"/>
        <w:ind w:left="429" w:right="1124"/>
      </w:pPr>
      <w:r>
        <w:rPr/>
        <w:br w:type="column"/>
      </w:r>
      <w:r>
        <w:rPr>
          <w:spacing w:val="-2"/>
          <w:w w:val="105"/>
        </w:rPr>
        <w:t>DIRECTOR</w:t>
      </w:r>
      <w:r>
        <w:rPr>
          <w:spacing w:val="-12"/>
          <w:w w:val="105"/>
        </w:rPr>
        <w:t> </w:t>
      </w:r>
      <w:r>
        <w:rPr>
          <w:spacing w:val="-2"/>
          <w:w w:val="105"/>
        </w:rPr>
        <w:t>OF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CONTACT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CENTER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OPERATIONS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|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GREEN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MOUNTAIN </w:t>
      </w:r>
      <w:r>
        <w:rPr>
          <w:w w:val="105"/>
        </w:rPr>
        <w:t>CUSTOMER SOLUTIONS, BENNINGTON, VT</w:t>
      </w:r>
    </w:p>
    <w:p>
      <w:pPr>
        <w:pStyle w:val="BodyText"/>
        <w:spacing w:before="45"/>
        <w:ind w:left="429"/>
      </w:pPr>
      <w:r>
        <w:rPr>
          <w:w w:val="105"/>
        </w:rPr>
        <w:t>2020</w:t>
      </w:r>
      <w:r>
        <w:rPr>
          <w:spacing w:val="-8"/>
          <w:w w:val="105"/>
        </w:rPr>
        <w:t> </w:t>
      </w:r>
      <w:r>
        <w:rPr>
          <w:w w:val="105"/>
        </w:rPr>
        <w:t>–</w:t>
      </w:r>
      <w:r>
        <w:rPr>
          <w:spacing w:val="-9"/>
          <w:w w:val="105"/>
        </w:rPr>
        <w:t> </w:t>
      </w:r>
      <w:r>
        <w:rPr>
          <w:spacing w:val="-2"/>
          <w:w w:val="105"/>
        </w:rPr>
        <w:t>PRESENT</w:t>
      </w:r>
    </w:p>
    <w:p>
      <w:pPr>
        <w:pStyle w:val="BodyText"/>
        <w:spacing w:after="0"/>
        <w:sectPr>
          <w:type w:val="continuous"/>
          <w:pgSz w:w="11920" w:h="16860"/>
          <w:pgMar w:top="940" w:bottom="0" w:left="141" w:right="0"/>
          <w:cols w:num="2" w:equalWidth="0">
            <w:col w:w="3525" w:space="573"/>
            <w:col w:w="7681"/>
          </w:cols>
        </w:sectPr>
      </w:pPr>
    </w:p>
    <w:p>
      <w:pPr>
        <w:pStyle w:val="BodyText"/>
        <w:spacing w:before="7"/>
        <w:rPr>
          <w:sz w:val="14"/>
        </w:rPr>
      </w:pPr>
    </w:p>
    <w:p>
      <w:pPr>
        <w:pStyle w:val="BodyText"/>
        <w:spacing w:after="0"/>
        <w:rPr>
          <w:sz w:val="14"/>
        </w:rPr>
        <w:sectPr>
          <w:type w:val="continuous"/>
          <w:pgSz w:w="11920" w:h="16860"/>
          <w:pgMar w:top="940" w:bottom="0" w:left="141" w:right="0"/>
        </w:sectPr>
      </w:pPr>
    </w:p>
    <w:p>
      <w:pPr>
        <w:pStyle w:val="BodyText"/>
        <w:spacing w:before="34"/>
        <w:ind w:left="430"/>
      </w:pPr>
      <w:r>
        <w:rPr>
          <w:position w:val="-10"/>
        </w:rPr>
        <w:drawing>
          <wp:inline distT="0" distB="0" distL="0" distR="0">
            <wp:extent cx="199480" cy="200769"/>
            <wp:effectExtent l="0" t="0" r="0" b="0"/>
            <wp:docPr id="3" name="Image 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" name="Image 3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9480" cy="2007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10"/>
        </w:rPr>
      </w:r>
      <w:r>
        <w:rPr>
          <w:rFonts w:ascii="Times New Roman"/>
          <w:spacing w:val="80"/>
          <w:w w:val="150"/>
          <w:sz w:val="20"/>
        </w:rPr>
        <w:t> </w:t>
      </w:r>
      <w:r>
        <w:rPr/>
        <w:t>Bennington, VT 12345</w:t>
      </w:r>
    </w:p>
    <w:p>
      <w:pPr>
        <w:pStyle w:val="BodyText"/>
        <w:spacing w:before="24"/>
      </w:pPr>
    </w:p>
    <w:p>
      <w:pPr>
        <w:pStyle w:val="Heading1"/>
      </w:pPr>
      <w:r>
        <w:rPr>
          <w:color w:val="073762"/>
          <w:spacing w:val="-2"/>
          <w:sz w:val="44"/>
        </w:rPr>
        <w:t>E</w:t>
      </w:r>
      <w:r>
        <w:rPr>
          <w:color w:val="073762"/>
          <w:spacing w:val="-2"/>
        </w:rPr>
        <w:t>DUCATION</w:t>
      </w:r>
    </w:p>
    <w:p>
      <w:pPr>
        <w:pStyle w:val="BodyText"/>
        <w:spacing w:before="159"/>
        <w:rPr>
          <w:b/>
          <w:sz w:val="26"/>
        </w:rPr>
      </w:pPr>
    </w:p>
    <w:p>
      <w:pPr>
        <w:pStyle w:val="BodyText"/>
        <w:spacing w:line="278" w:lineRule="auto"/>
        <w:ind w:left="435"/>
      </w:pPr>
      <w:r>
        <w:rPr/>
        <w:t>BS Business Administration, University of </w:t>
      </w:r>
      <w:r>
        <w:rPr>
          <w:spacing w:val="-2"/>
        </w:rPr>
        <w:t>Vermont</w:t>
      </w:r>
    </w:p>
    <w:p>
      <w:pPr>
        <w:pStyle w:val="BodyText"/>
        <w:spacing w:before="90"/>
        <w:ind w:left="435"/>
      </w:pPr>
      <w:r>
        <w:rPr/>
        <w:t>Burlington,</w:t>
      </w:r>
      <w:r>
        <w:rPr>
          <w:spacing w:val="2"/>
        </w:rPr>
        <w:t> </w:t>
      </w:r>
      <w:r>
        <w:rPr/>
        <w:t>VT</w:t>
      </w:r>
      <w:r>
        <w:rPr>
          <w:spacing w:val="2"/>
        </w:rPr>
        <w:t> </w:t>
      </w:r>
      <w:r>
        <w:rPr/>
        <w:t>|</w:t>
      </w:r>
      <w:r>
        <w:rPr>
          <w:spacing w:val="2"/>
        </w:rPr>
        <w:t> </w:t>
      </w:r>
      <w:r>
        <w:rPr/>
        <w:t>2011</w:t>
      </w:r>
      <w:r>
        <w:rPr>
          <w:spacing w:val="3"/>
        </w:rPr>
        <w:t> </w:t>
      </w:r>
      <w:r>
        <w:rPr/>
        <w:t>–</w:t>
      </w:r>
      <w:r>
        <w:rPr>
          <w:spacing w:val="2"/>
        </w:rPr>
        <w:t> </w:t>
      </w:r>
      <w:r>
        <w:rPr>
          <w:spacing w:val="-4"/>
        </w:rPr>
        <w:t>2015</w:t>
      </w:r>
    </w:p>
    <w:p>
      <w:pPr>
        <w:pStyle w:val="BodyText"/>
        <w:spacing w:before="47"/>
      </w:pPr>
    </w:p>
    <w:p>
      <w:pPr>
        <w:pStyle w:val="Heading1"/>
      </w:pPr>
      <w:r>
        <w:rPr>
          <w:color w:val="073762"/>
          <w:sz w:val="44"/>
        </w:rPr>
        <w:t>K</w:t>
      </w:r>
      <w:r>
        <w:rPr>
          <w:color w:val="073762"/>
        </w:rPr>
        <w:t>EY</w:t>
      </w:r>
      <w:r>
        <w:rPr>
          <w:color w:val="073762"/>
          <w:spacing w:val="-2"/>
        </w:rPr>
        <w:t> SKILLS</w:t>
      </w:r>
    </w:p>
    <w:p>
      <w:pPr>
        <w:pStyle w:val="BodyText"/>
        <w:spacing w:line="268" w:lineRule="auto" w:before="75"/>
        <w:ind w:left="100" w:right="534"/>
      </w:pPr>
      <w:r>
        <w:rPr/>
        <w:br w:type="column"/>
      </w:r>
      <w:r>
        <w:rPr>
          <w:w w:val="105"/>
        </w:rPr>
        <w:t>Manage</w:t>
      </w:r>
      <w:r>
        <w:rPr>
          <w:spacing w:val="-5"/>
          <w:w w:val="105"/>
        </w:rPr>
        <w:t> </w:t>
      </w:r>
      <w:r>
        <w:rPr>
          <w:w w:val="105"/>
        </w:rPr>
        <w:t>26</w:t>
      </w:r>
      <w:r>
        <w:rPr>
          <w:spacing w:val="-5"/>
          <w:w w:val="105"/>
        </w:rPr>
        <w:t> </w:t>
      </w:r>
      <w:r>
        <w:rPr>
          <w:w w:val="105"/>
        </w:rPr>
        <w:t>direct</w:t>
      </w:r>
      <w:r>
        <w:rPr>
          <w:spacing w:val="-5"/>
          <w:w w:val="105"/>
        </w:rPr>
        <w:t> </w:t>
      </w:r>
      <w:r>
        <w:rPr>
          <w:w w:val="105"/>
        </w:rPr>
        <w:t>reports</w:t>
      </w:r>
      <w:r>
        <w:rPr>
          <w:spacing w:val="-5"/>
          <w:w w:val="105"/>
        </w:rPr>
        <w:t> </w:t>
      </w:r>
      <w:r>
        <w:rPr>
          <w:w w:val="105"/>
        </w:rPr>
        <w:t>across</w:t>
      </w:r>
      <w:r>
        <w:rPr>
          <w:spacing w:val="-5"/>
          <w:w w:val="105"/>
        </w:rPr>
        <w:t> </w:t>
      </w:r>
      <w:r>
        <w:rPr>
          <w:w w:val="105"/>
        </w:rPr>
        <w:t>two</w:t>
      </w:r>
      <w:r>
        <w:rPr>
          <w:spacing w:val="-5"/>
          <w:w w:val="105"/>
        </w:rPr>
        <w:t> </w:t>
      </w:r>
      <w:r>
        <w:rPr>
          <w:w w:val="105"/>
        </w:rPr>
        <w:t>contact</w:t>
      </w:r>
      <w:r>
        <w:rPr>
          <w:spacing w:val="-5"/>
          <w:w w:val="105"/>
        </w:rPr>
        <w:t> </w:t>
      </w:r>
      <w:r>
        <w:rPr>
          <w:w w:val="105"/>
        </w:rPr>
        <w:t>center</w:t>
      </w:r>
      <w:r>
        <w:rPr>
          <w:spacing w:val="-5"/>
          <w:w w:val="105"/>
        </w:rPr>
        <w:t> </w:t>
      </w:r>
      <w:r>
        <w:rPr>
          <w:w w:val="105"/>
        </w:rPr>
        <w:t>locations,</w:t>
      </w:r>
      <w:r>
        <w:rPr>
          <w:spacing w:val="-5"/>
          <w:w w:val="105"/>
        </w:rPr>
        <w:t> </w:t>
      </w:r>
      <w:r>
        <w:rPr>
          <w:w w:val="105"/>
        </w:rPr>
        <w:t>overseeing 118 indirect agents who handle residential and commercial service </w:t>
      </w:r>
      <w:r>
        <w:rPr>
          <w:spacing w:val="-2"/>
          <w:w w:val="105"/>
        </w:rPr>
        <w:t>inquiries.</w:t>
      </w:r>
    </w:p>
    <w:p>
      <w:pPr>
        <w:pStyle w:val="BodyText"/>
        <w:spacing w:line="268" w:lineRule="auto" w:before="100"/>
        <w:ind w:left="100" w:right="534"/>
      </w:pPr>
      <w:r>
        <w:rPr>
          <w:w w:val="105"/>
        </w:rPr>
        <w:t>Reduced</w:t>
      </w:r>
      <w:r>
        <w:rPr>
          <w:spacing w:val="-8"/>
          <w:w w:val="105"/>
        </w:rPr>
        <w:t> </w:t>
      </w:r>
      <w:r>
        <w:rPr>
          <w:w w:val="105"/>
        </w:rPr>
        <w:t>annual</w:t>
      </w:r>
      <w:r>
        <w:rPr>
          <w:spacing w:val="-8"/>
          <w:w w:val="105"/>
        </w:rPr>
        <w:t> </w:t>
      </w:r>
      <w:r>
        <w:rPr>
          <w:w w:val="105"/>
        </w:rPr>
        <w:t>employee</w:t>
      </w:r>
      <w:r>
        <w:rPr>
          <w:spacing w:val="-8"/>
          <w:w w:val="105"/>
        </w:rPr>
        <w:t> </w:t>
      </w:r>
      <w:r>
        <w:rPr>
          <w:w w:val="105"/>
        </w:rPr>
        <w:t>turnover</w:t>
      </w:r>
      <w:r>
        <w:rPr>
          <w:spacing w:val="-8"/>
          <w:w w:val="105"/>
        </w:rPr>
        <w:t> </w:t>
      </w:r>
      <w:r>
        <w:rPr>
          <w:w w:val="105"/>
        </w:rPr>
        <w:t>from</w:t>
      </w:r>
      <w:r>
        <w:rPr>
          <w:spacing w:val="-8"/>
          <w:w w:val="105"/>
        </w:rPr>
        <w:t> </w:t>
      </w:r>
      <w:r>
        <w:rPr>
          <w:w w:val="105"/>
        </w:rPr>
        <w:t>50.1%</w:t>
      </w:r>
      <w:r>
        <w:rPr>
          <w:spacing w:val="-8"/>
          <w:w w:val="105"/>
        </w:rPr>
        <w:t> </w:t>
      </w:r>
      <w:r>
        <w:rPr>
          <w:w w:val="105"/>
        </w:rPr>
        <w:t>to</w:t>
      </w:r>
      <w:r>
        <w:rPr>
          <w:spacing w:val="-8"/>
          <w:w w:val="105"/>
        </w:rPr>
        <w:t> </w:t>
      </w:r>
      <w:r>
        <w:rPr>
          <w:w w:val="105"/>
        </w:rPr>
        <w:t>19.04%</w:t>
      </w:r>
      <w:r>
        <w:rPr>
          <w:spacing w:val="-8"/>
          <w:w w:val="105"/>
        </w:rPr>
        <w:t> </w:t>
      </w:r>
      <w:r>
        <w:rPr>
          <w:w w:val="105"/>
        </w:rPr>
        <w:t>by</w:t>
      </w:r>
      <w:r>
        <w:rPr>
          <w:spacing w:val="-8"/>
          <w:w w:val="105"/>
        </w:rPr>
        <w:t> </w:t>
      </w:r>
      <w:r>
        <w:rPr>
          <w:w w:val="105"/>
        </w:rPr>
        <w:t>introducing a tiered career-path framework with quarterly skill assessments and promotion benchmarks.</w:t>
      </w:r>
    </w:p>
    <w:p>
      <w:pPr>
        <w:pStyle w:val="BodyText"/>
        <w:spacing w:line="278" w:lineRule="auto" w:before="84"/>
        <w:ind w:left="100" w:right="534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13600">
                <wp:simplePos x="0" y="0"/>
                <wp:positionH relativeFrom="page">
                  <wp:posOffset>2794000</wp:posOffset>
                </wp:positionH>
                <wp:positionV relativeFrom="paragraph">
                  <wp:posOffset>440174</wp:posOffset>
                </wp:positionV>
                <wp:extent cx="4774565" cy="5396230"/>
                <wp:effectExtent l="0" t="0" r="0" b="0"/>
                <wp:wrapNone/>
                <wp:docPr id="4" name="Graphic 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" name="Graphic 4"/>
                      <wps:cNvSpPr/>
                      <wps:spPr>
                        <a:xfrm>
                          <a:off x="0" y="0"/>
                          <a:ext cx="4774565" cy="53962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74565" h="5396230">
                              <a:moveTo>
                                <a:pt x="0" y="5395976"/>
                              </a:moveTo>
                              <a:lnTo>
                                <a:pt x="0" y="0"/>
                              </a:lnTo>
                              <a:lnTo>
                                <a:pt x="4774183" y="0"/>
                              </a:lnTo>
                              <a:lnTo>
                                <a:pt x="4774183" y="5395976"/>
                              </a:lnTo>
                              <a:lnTo>
                                <a:pt x="0" y="539597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1F4F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220pt;margin-top:34.659374pt;width:375.919983pt;height:424.88pt;mso-position-horizontal-relative:page;mso-position-vertical-relative:paragraph;z-index:-15802880" id="docshape1" filled="true" fillcolor="#f1f4f4" stroked="false">
                <v:fill type="solid"/>
                <w10:wrap type="none"/>
              </v:rect>
            </w:pict>
          </mc:Fallback>
        </mc:AlternateContent>
      </w:r>
      <w:r>
        <w:rPr>
          <w:w w:val="105"/>
        </w:rPr>
        <w:t>Restructured the supervisory layer to add 4 team-lead roles, cutting the average</w:t>
      </w:r>
      <w:r>
        <w:rPr>
          <w:spacing w:val="-9"/>
          <w:w w:val="105"/>
        </w:rPr>
        <w:t> </w:t>
      </w:r>
      <w:r>
        <w:rPr>
          <w:w w:val="105"/>
        </w:rPr>
        <w:t>manager-to-agent</w:t>
      </w:r>
      <w:r>
        <w:rPr>
          <w:spacing w:val="-9"/>
          <w:w w:val="105"/>
        </w:rPr>
        <w:t> </w:t>
      </w:r>
      <w:r>
        <w:rPr>
          <w:w w:val="105"/>
        </w:rPr>
        <w:t>ratio</w:t>
      </w:r>
      <w:r>
        <w:rPr>
          <w:spacing w:val="-9"/>
          <w:w w:val="105"/>
        </w:rPr>
        <w:t> </w:t>
      </w:r>
      <w:r>
        <w:rPr>
          <w:w w:val="105"/>
        </w:rPr>
        <w:t>from</w:t>
      </w:r>
      <w:r>
        <w:rPr>
          <w:spacing w:val="-9"/>
          <w:w w:val="105"/>
        </w:rPr>
        <w:t> </w:t>
      </w:r>
      <w:r>
        <w:rPr>
          <w:w w:val="105"/>
        </w:rPr>
        <w:t>1:22</w:t>
      </w:r>
      <w:r>
        <w:rPr>
          <w:spacing w:val="-9"/>
          <w:w w:val="105"/>
        </w:rPr>
        <w:t> </w:t>
      </w:r>
      <w:r>
        <w:rPr>
          <w:w w:val="105"/>
        </w:rPr>
        <w:t>to</w:t>
      </w:r>
      <w:r>
        <w:rPr>
          <w:spacing w:val="-9"/>
          <w:w w:val="105"/>
        </w:rPr>
        <w:t> </w:t>
      </w:r>
      <w:r>
        <w:rPr>
          <w:w w:val="105"/>
        </w:rPr>
        <w:t>1:14</w:t>
      </w:r>
      <w:r>
        <w:rPr>
          <w:spacing w:val="-9"/>
          <w:w w:val="105"/>
        </w:rPr>
        <w:t> </w:t>
      </w:r>
      <w:r>
        <w:rPr>
          <w:w w:val="105"/>
        </w:rPr>
        <w:t>and</w:t>
      </w:r>
      <w:r>
        <w:rPr>
          <w:spacing w:val="-9"/>
          <w:w w:val="105"/>
        </w:rPr>
        <w:t> </w:t>
      </w:r>
      <w:r>
        <w:rPr>
          <w:w w:val="105"/>
        </w:rPr>
        <w:t>reducing</w:t>
      </w:r>
      <w:r>
        <w:rPr>
          <w:spacing w:val="-9"/>
          <w:w w:val="105"/>
        </w:rPr>
        <w:t> </w:t>
      </w:r>
      <w:r>
        <w:rPr>
          <w:w w:val="105"/>
        </w:rPr>
        <w:t>escalation volume by 347 cases per month.</w:t>
      </w:r>
    </w:p>
    <w:p>
      <w:pPr>
        <w:pStyle w:val="BodyText"/>
        <w:spacing w:line="278" w:lineRule="auto" w:before="75"/>
        <w:ind w:left="100" w:right="661"/>
      </w:pPr>
      <w:r>
        <w:rPr>
          <w:w w:val="105"/>
        </w:rPr>
        <w:t>Partnered</w:t>
      </w:r>
      <w:r>
        <w:rPr>
          <w:spacing w:val="-12"/>
          <w:w w:val="105"/>
        </w:rPr>
        <w:t> </w:t>
      </w:r>
      <w:r>
        <w:rPr>
          <w:w w:val="105"/>
        </w:rPr>
        <w:t>with</w:t>
      </w:r>
      <w:r>
        <w:rPr>
          <w:spacing w:val="-12"/>
          <w:w w:val="105"/>
        </w:rPr>
        <w:t> </w:t>
      </w:r>
      <w:r>
        <w:rPr>
          <w:w w:val="105"/>
        </w:rPr>
        <w:t>HR</w:t>
      </w:r>
      <w:r>
        <w:rPr>
          <w:spacing w:val="-12"/>
          <w:w w:val="105"/>
        </w:rPr>
        <w:t> </w:t>
      </w:r>
      <w:r>
        <w:rPr>
          <w:w w:val="105"/>
        </w:rPr>
        <w:t>to</w:t>
      </w:r>
      <w:r>
        <w:rPr>
          <w:spacing w:val="-12"/>
          <w:w w:val="105"/>
        </w:rPr>
        <w:t> </w:t>
      </w:r>
      <w:r>
        <w:rPr>
          <w:w w:val="105"/>
        </w:rPr>
        <w:t>redesign</w:t>
      </w:r>
      <w:r>
        <w:rPr>
          <w:spacing w:val="-12"/>
          <w:w w:val="105"/>
        </w:rPr>
        <w:t> </w:t>
      </w:r>
      <w:r>
        <w:rPr>
          <w:w w:val="105"/>
        </w:rPr>
        <w:t>the</w:t>
      </w:r>
      <w:r>
        <w:rPr>
          <w:spacing w:val="-12"/>
          <w:w w:val="105"/>
        </w:rPr>
        <w:t> </w:t>
      </w:r>
      <w:r>
        <w:rPr>
          <w:w w:val="105"/>
        </w:rPr>
        <w:t>onboarding</w:t>
      </w:r>
      <w:r>
        <w:rPr>
          <w:spacing w:val="-12"/>
          <w:w w:val="105"/>
        </w:rPr>
        <w:t> </w:t>
      </w:r>
      <w:r>
        <w:rPr>
          <w:w w:val="105"/>
        </w:rPr>
        <w:t>workﬂow,</w:t>
      </w:r>
      <w:r>
        <w:rPr>
          <w:spacing w:val="-12"/>
          <w:w w:val="105"/>
        </w:rPr>
        <w:t> </w:t>
      </w:r>
      <w:r>
        <w:rPr>
          <w:w w:val="105"/>
        </w:rPr>
        <w:t>shortening</w:t>
      </w:r>
      <w:r>
        <w:rPr>
          <w:spacing w:val="-12"/>
          <w:w w:val="105"/>
        </w:rPr>
        <w:t> </w:t>
      </w:r>
      <w:r>
        <w:rPr>
          <w:w w:val="105"/>
        </w:rPr>
        <w:t>time-to-productivity for new agents from 26 days to 17 days.</w:t>
      </w:r>
    </w:p>
    <w:p>
      <w:pPr>
        <w:pStyle w:val="BodyText"/>
        <w:spacing w:after="0" w:line="278" w:lineRule="auto"/>
        <w:sectPr>
          <w:type w:val="continuous"/>
          <w:pgSz w:w="11920" w:h="16860"/>
          <w:pgMar w:top="940" w:bottom="0" w:left="141" w:right="0"/>
          <w:cols w:num="2" w:equalWidth="0">
            <w:col w:w="3885" w:space="1100"/>
            <w:col w:w="6794"/>
          </w:cols>
        </w:sectPr>
      </w:pPr>
    </w:p>
    <w:p>
      <w:pPr>
        <w:pStyle w:val="BodyText"/>
        <w:spacing w:before="4"/>
        <w:rPr>
          <w:sz w:val="16"/>
        </w:rPr>
      </w:pPr>
    </w:p>
    <w:p>
      <w:pPr>
        <w:pStyle w:val="BodyText"/>
        <w:spacing w:after="0"/>
        <w:rPr>
          <w:sz w:val="16"/>
        </w:rPr>
        <w:sectPr>
          <w:type w:val="continuous"/>
          <w:pgSz w:w="11920" w:h="16860"/>
          <w:pgMar w:top="940" w:bottom="0" w:left="141" w:right="0"/>
        </w:sectPr>
      </w:pPr>
    </w:p>
    <w:p>
      <w:pPr>
        <w:pStyle w:val="BodyText"/>
        <w:spacing w:before="63"/>
      </w:pPr>
    </w:p>
    <w:p>
      <w:pPr>
        <w:pStyle w:val="ListParagraph"/>
        <w:numPr>
          <w:ilvl w:val="0"/>
          <w:numId w:val="1"/>
        </w:numPr>
        <w:tabs>
          <w:tab w:pos="732" w:val="left" w:leader="none"/>
        </w:tabs>
        <w:spacing w:line="240" w:lineRule="auto" w:before="0" w:after="0"/>
        <w:ind w:left="732" w:right="0" w:hanging="304"/>
        <w:jc w:val="left"/>
        <w:rPr>
          <w:sz w:val="18"/>
        </w:rPr>
      </w:pPr>
      <w:r>
        <w:rPr>
          <w:sz w:val="18"/>
        </w:rPr>
        <w:t>Workforce</w:t>
      </w:r>
      <w:r>
        <w:rPr>
          <w:spacing w:val="11"/>
          <w:sz w:val="18"/>
        </w:rPr>
        <w:t> </w:t>
      </w:r>
      <w:r>
        <w:rPr>
          <w:spacing w:val="-2"/>
          <w:sz w:val="18"/>
        </w:rPr>
        <w:t>Planning</w:t>
      </w:r>
    </w:p>
    <w:p>
      <w:pPr>
        <w:pStyle w:val="ListParagraph"/>
        <w:numPr>
          <w:ilvl w:val="0"/>
          <w:numId w:val="1"/>
        </w:numPr>
        <w:tabs>
          <w:tab w:pos="732" w:val="left" w:leader="none"/>
        </w:tabs>
        <w:spacing w:line="240" w:lineRule="auto" w:before="123" w:after="0"/>
        <w:ind w:left="732" w:right="0" w:hanging="304"/>
        <w:jc w:val="left"/>
        <w:rPr>
          <w:sz w:val="18"/>
        </w:rPr>
      </w:pPr>
      <w:r>
        <w:rPr>
          <w:sz w:val="18"/>
        </w:rPr>
        <w:t>CRM </w:t>
      </w:r>
      <w:r>
        <w:rPr>
          <w:spacing w:val="-2"/>
          <w:sz w:val="18"/>
        </w:rPr>
        <w:t>Software</w:t>
      </w:r>
    </w:p>
    <w:p>
      <w:pPr>
        <w:pStyle w:val="ListParagraph"/>
        <w:numPr>
          <w:ilvl w:val="0"/>
          <w:numId w:val="1"/>
        </w:numPr>
        <w:tabs>
          <w:tab w:pos="732" w:val="left" w:leader="none"/>
        </w:tabs>
        <w:spacing w:line="240" w:lineRule="auto" w:before="108" w:after="0"/>
        <w:ind w:left="732" w:right="0" w:hanging="304"/>
        <w:jc w:val="left"/>
        <w:rPr>
          <w:sz w:val="18"/>
        </w:rPr>
      </w:pPr>
      <w:r>
        <w:rPr>
          <w:spacing w:val="-2"/>
          <w:w w:val="105"/>
          <w:sz w:val="18"/>
        </w:rPr>
        <w:t>Microsoft</w:t>
      </w:r>
      <w:r>
        <w:rPr>
          <w:w w:val="105"/>
          <w:sz w:val="18"/>
        </w:rPr>
        <w:t> </w:t>
      </w:r>
      <w:r>
        <w:rPr>
          <w:spacing w:val="-2"/>
          <w:w w:val="105"/>
          <w:sz w:val="18"/>
        </w:rPr>
        <w:t>Ofﬁce</w:t>
      </w:r>
    </w:p>
    <w:p>
      <w:pPr>
        <w:pStyle w:val="ListParagraph"/>
        <w:numPr>
          <w:ilvl w:val="0"/>
          <w:numId w:val="1"/>
        </w:numPr>
        <w:tabs>
          <w:tab w:pos="732" w:val="left" w:leader="none"/>
        </w:tabs>
        <w:spacing w:line="240" w:lineRule="auto" w:before="123" w:after="0"/>
        <w:ind w:left="732" w:right="0" w:hanging="304"/>
        <w:jc w:val="left"/>
        <w:rPr>
          <w:sz w:val="18"/>
        </w:rPr>
      </w:pPr>
      <w:r>
        <w:rPr>
          <w:sz w:val="18"/>
        </w:rPr>
        <w:t>KPI</w:t>
      </w:r>
      <w:r>
        <w:rPr>
          <w:spacing w:val="-4"/>
          <w:sz w:val="18"/>
        </w:rPr>
        <w:t> </w:t>
      </w:r>
      <w:r>
        <w:rPr>
          <w:spacing w:val="-2"/>
          <w:sz w:val="18"/>
        </w:rPr>
        <w:t>Analysis</w:t>
      </w:r>
    </w:p>
    <w:p>
      <w:pPr>
        <w:pStyle w:val="ListParagraph"/>
        <w:numPr>
          <w:ilvl w:val="0"/>
          <w:numId w:val="1"/>
        </w:numPr>
        <w:tabs>
          <w:tab w:pos="732" w:val="left" w:leader="none"/>
        </w:tabs>
        <w:spacing w:line="240" w:lineRule="auto" w:before="123" w:after="0"/>
        <w:ind w:left="732" w:right="0" w:hanging="304"/>
        <w:jc w:val="left"/>
        <w:rPr>
          <w:sz w:val="18"/>
        </w:rPr>
      </w:pPr>
      <w:r>
        <w:rPr>
          <w:sz w:val="18"/>
        </w:rPr>
        <w:t>Employee</w:t>
      </w:r>
      <w:r>
        <w:rPr>
          <w:spacing w:val="11"/>
          <w:sz w:val="18"/>
        </w:rPr>
        <w:t> </w:t>
      </w:r>
      <w:r>
        <w:rPr>
          <w:sz w:val="18"/>
        </w:rPr>
        <w:t>Retention</w:t>
      </w:r>
      <w:r>
        <w:rPr>
          <w:spacing w:val="11"/>
          <w:sz w:val="18"/>
        </w:rPr>
        <w:t> </w:t>
      </w:r>
      <w:r>
        <w:rPr>
          <w:spacing w:val="-2"/>
          <w:sz w:val="18"/>
        </w:rPr>
        <w:t>Strategies</w:t>
      </w:r>
    </w:p>
    <w:p>
      <w:pPr>
        <w:pStyle w:val="ListParagraph"/>
        <w:numPr>
          <w:ilvl w:val="0"/>
          <w:numId w:val="1"/>
        </w:numPr>
        <w:tabs>
          <w:tab w:pos="732" w:val="left" w:leader="none"/>
        </w:tabs>
        <w:spacing w:line="240" w:lineRule="auto" w:before="123" w:after="0"/>
        <w:ind w:left="732" w:right="0" w:hanging="304"/>
        <w:jc w:val="left"/>
        <w:rPr>
          <w:sz w:val="18"/>
        </w:rPr>
      </w:pPr>
      <w:r>
        <w:rPr>
          <w:spacing w:val="-2"/>
          <w:w w:val="105"/>
          <w:sz w:val="18"/>
        </w:rPr>
        <w:t>Quality</w:t>
      </w:r>
      <w:r>
        <w:rPr>
          <w:spacing w:val="-3"/>
          <w:w w:val="105"/>
          <w:sz w:val="18"/>
        </w:rPr>
        <w:t> </w:t>
      </w:r>
      <w:r>
        <w:rPr>
          <w:spacing w:val="-2"/>
          <w:w w:val="105"/>
          <w:sz w:val="18"/>
        </w:rPr>
        <w:t>Monitoring</w:t>
      </w:r>
      <w:r>
        <w:rPr>
          <w:spacing w:val="-1"/>
          <w:w w:val="105"/>
          <w:sz w:val="18"/>
        </w:rPr>
        <w:t> </w:t>
      </w:r>
      <w:r>
        <w:rPr>
          <w:spacing w:val="-2"/>
          <w:w w:val="105"/>
          <w:sz w:val="18"/>
        </w:rPr>
        <w:t>Software</w:t>
      </w:r>
    </w:p>
    <w:p>
      <w:pPr>
        <w:pStyle w:val="ListParagraph"/>
        <w:numPr>
          <w:ilvl w:val="0"/>
          <w:numId w:val="1"/>
        </w:numPr>
        <w:tabs>
          <w:tab w:pos="732" w:val="left" w:leader="none"/>
        </w:tabs>
        <w:spacing w:line="240" w:lineRule="auto" w:before="108" w:after="0"/>
        <w:ind w:left="732" w:right="0" w:hanging="304"/>
        <w:jc w:val="left"/>
        <w:rPr>
          <w:sz w:val="18"/>
        </w:rPr>
      </w:pPr>
      <w:r>
        <w:rPr>
          <w:w w:val="105"/>
          <w:sz w:val="18"/>
        </w:rPr>
        <w:t>Dashboard</w:t>
      </w:r>
      <w:r>
        <w:rPr>
          <w:spacing w:val="-11"/>
          <w:w w:val="105"/>
          <w:sz w:val="18"/>
        </w:rPr>
        <w:t> </w:t>
      </w:r>
      <w:r>
        <w:rPr>
          <w:spacing w:val="-4"/>
          <w:w w:val="105"/>
          <w:sz w:val="18"/>
        </w:rPr>
        <w:t>Tools</w:t>
      </w:r>
    </w:p>
    <w:p>
      <w:pPr>
        <w:pStyle w:val="ListParagraph"/>
        <w:numPr>
          <w:ilvl w:val="0"/>
          <w:numId w:val="1"/>
        </w:numPr>
        <w:tabs>
          <w:tab w:pos="732" w:val="left" w:leader="none"/>
        </w:tabs>
        <w:spacing w:line="240" w:lineRule="auto" w:before="123" w:after="0"/>
        <w:ind w:left="732" w:right="0" w:hanging="304"/>
        <w:jc w:val="left"/>
        <w:rPr>
          <w:sz w:val="18"/>
        </w:rPr>
      </w:pPr>
      <w:r>
        <w:rPr>
          <w:sz w:val="18"/>
        </w:rPr>
        <w:t>Staff</w:t>
      </w:r>
      <w:r>
        <w:rPr>
          <w:spacing w:val="-6"/>
          <w:sz w:val="18"/>
        </w:rPr>
        <w:t> </w:t>
      </w:r>
      <w:r>
        <w:rPr>
          <w:spacing w:val="-2"/>
          <w:sz w:val="18"/>
        </w:rPr>
        <w:t>Scheduling</w:t>
      </w:r>
    </w:p>
    <w:p>
      <w:pPr>
        <w:pStyle w:val="ListParagraph"/>
        <w:numPr>
          <w:ilvl w:val="0"/>
          <w:numId w:val="1"/>
        </w:numPr>
        <w:tabs>
          <w:tab w:pos="732" w:val="left" w:leader="none"/>
        </w:tabs>
        <w:spacing w:line="240" w:lineRule="auto" w:before="123" w:after="0"/>
        <w:ind w:left="732" w:right="0" w:hanging="304"/>
        <w:jc w:val="left"/>
        <w:rPr>
          <w:sz w:val="18"/>
        </w:rPr>
      </w:pPr>
      <w:r>
        <w:rPr>
          <w:sz w:val="18"/>
        </w:rPr>
        <w:t>Process</w:t>
      </w:r>
      <w:r>
        <w:rPr>
          <w:spacing w:val="10"/>
          <w:sz w:val="18"/>
        </w:rPr>
        <w:t> </w:t>
      </w:r>
      <w:r>
        <w:rPr>
          <w:spacing w:val="-2"/>
          <w:sz w:val="18"/>
        </w:rPr>
        <w:t>Improvement</w:t>
      </w:r>
    </w:p>
    <w:p>
      <w:pPr>
        <w:pStyle w:val="ListParagraph"/>
        <w:numPr>
          <w:ilvl w:val="0"/>
          <w:numId w:val="1"/>
        </w:numPr>
        <w:tabs>
          <w:tab w:pos="732" w:val="left" w:leader="none"/>
        </w:tabs>
        <w:spacing w:line="240" w:lineRule="auto" w:before="123" w:after="0"/>
        <w:ind w:left="732" w:right="0" w:hanging="304"/>
        <w:jc w:val="left"/>
        <w:rPr>
          <w:sz w:val="18"/>
        </w:rPr>
      </w:pPr>
      <w:r>
        <w:rPr>
          <w:sz w:val="18"/>
        </w:rPr>
        <w:t>OSHA</w:t>
      </w:r>
      <w:r>
        <w:rPr>
          <w:spacing w:val="2"/>
          <w:sz w:val="18"/>
        </w:rPr>
        <w:t> </w:t>
      </w:r>
      <w:r>
        <w:rPr>
          <w:spacing w:val="-2"/>
          <w:sz w:val="18"/>
        </w:rPr>
        <w:t>Compliance</w:t>
      </w:r>
    </w:p>
    <w:p>
      <w:pPr>
        <w:pStyle w:val="BodyText"/>
        <w:spacing w:line="278" w:lineRule="auto" w:before="75"/>
        <w:ind w:left="732"/>
      </w:pPr>
      <w:r>
        <w:rPr/>
        <w:br w:type="column"/>
      </w:r>
      <w:r>
        <w:rPr>
          <w:spacing w:val="-2"/>
          <w:w w:val="105"/>
        </w:rPr>
        <w:t>CALL</w:t>
      </w:r>
      <w:r>
        <w:rPr>
          <w:spacing w:val="-12"/>
          <w:w w:val="105"/>
        </w:rPr>
        <w:t> </w:t>
      </w:r>
      <w:r>
        <w:rPr>
          <w:spacing w:val="-2"/>
          <w:w w:val="105"/>
        </w:rPr>
        <w:t>CENTER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MANAGER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|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TACONIC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RIDGE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INSURANCE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PARTNERS, </w:t>
      </w:r>
      <w:r>
        <w:rPr>
          <w:w w:val="105"/>
        </w:rPr>
        <w:t>MANCHESTER, VT</w:t>
      </w:r>
    </w:p>
    <w:p>
      <w:pPr>
        <w:pStyle w:val="BodyText"/>
        <w:spacing w:before="45"/>
        <w:ind w:left="732"/>
      </w:pPr>
      <w:r>
        <w:rPr>
          <w:w w:val="105"/>
        </w:rPr>
        <w:t>2017</w:t>
      </w:r>
      <w:r>
        <w:rPr>
          <w:spacing w:val="-8"/>
          <w:w w:val="105"/>
        </w:rPr>
        <w:t> </w:t>
      </w:r>
      <w:r>
        <w:rPr>
          <w:w w:val="105"/>
        </w:rPr>
        <w:t>–</w:t>
      </w:r>
      <w:r>
        <w:rPr>
          <w:spacing w:val="-9"/>
          <w:w w:val="105"/>
        </w:rPr>
        <w:t> </w:t>
      </w:r>
      <w:r>
        <w:rPr>
          <w:spacing w:val="-4"/>
          <w:w w:val="105"/>
        </w:rPr>
        <w:t>2020</w:t>
      </w:r>
    </w:p>
    <w:p>
      <w:pPr>
        <w:pStyle w:val="BodyText"/>
        <w:spacing w:before="65"/>
      </w:pPr>
    </w:p>
    <w:p>
      <w:pPr>
        <w:pStyle w:val="BodyText"/>
        <w:spacing w:line="261" w:lineRule="auto" w:before="1"/>
        <w:ind w:left="1290"/>
      </w:pPr>
      <w:r>
        <w:rPr>
          <w:w w:val="105"/>
        </w:rPr>
        <w:t>Directed</w:t>
      </w:r>
      <w:r>
        <w:rPr>
          <w:spacing w:val="-4"/>
          <w:w w:val="105"/>
        </w:rPr>
        <w:t> </w:t>
      </w:r>
      <w:r>
        <w:rPr>
          <w:w w:val="105"/>
        </w:rPr>
        <w:t>14</w:t>
      </w:r>
      <w:r>
        <w:rPr>
          <w:spacing w:val="-4"/>
          <w:w w:val="105"/>
        </w:rPr>
        <w:t> </w:t>
      </w:r>
      <w:r>
        <w:rPr>
          <w:w w:val="105"/>
        </w:rPr>
        <w:t>direct</w:t>
      </w:r>
      <w:r>
        <w:rPr>
          <w:spacing w:val="-4"/>
          <w:w w:val="105"/>
        </w:rPr>
        <w:t> </w:t>
      </w:r>
      <w:r>
        <w:rPr>
          <w:w w:val="105"/>
        </w:rPr>
        <w:t>reports</w:t>
      </w:r>
      <w:r>
        <w:rPr>
          <w:spacing w:val="-4"/>
          <w:w w:val="105"/>
        </w:rPr>
        <w:t> </w:t>
      </w:r>
      <w:r>
        <w:rPr>
          <w:w w:val="105"/>
        </w:rPr>
        <w:t>and</w:t>
      </w:r>
      <w:r>
        <w:rPr>
          <w:spacing w:val="-4"/>
          <w:w w:val="105"/>
        </w:rPr>
        <w:t> </w:t>
      </w:r>
      <w:r>
        <w:rPr>
          <w:w w:val="105"/>
        </w:rPr>
        <w:t>73</w:t>
      </w:r>
      <w:r>
        <w:rPr>
          <w:spacing w:val="-4"/>
          <w:w w:val="105"/>
        </w:rPr>
        <w:t> </w:t>
      </w:r>
      <w:r>
        <w:rPr>
          <w:w w:val="105"/>
        </w:rPr>
        <w:t>indirect</w:t>
      </w:r>
      <w:r>
        <w:rPr>
          <w:spacing w:val="-4"/>
          <w:w w:val="105"/>
        </w:rPr>
        <w:t> </w:t>
      </w:r>
      <w:r>
        <w:rPr>
          <w:w w:val="105"/>
        </w:rPr>
        <w:t>agents,</w:t>
      </w:r>
      <w:r>
        <w:rPr>
          <w:spacing w:val="-4"/>
          <w:w w:val="105"/>
        </w:rPr>
        <w:t> </w:t>
      </w:r>
      <w:r>
        <w:rPr>
          <w:w w:val="105"/>
        </w:rPr>
        <w:t>maintaining</w:t>
      </w:r>
      <w:r>
        <w:rPr>
          <w:spacing w:val="-4"/>
          <w:w w:val="105"/>
        </w:rPr>
        <w:t> </w:t>
      </w:r>
      <w:r>
        <w:rPr>
          <w:w w:val="105"/>
        </w:rPr>
        <w:t>full</w:t>
      </w:r>
      <w:r>
        <w:rPr>
          <w:spacing w:val="-4"/>
          <w:w w:val="105"/>
        </w:rPr>
        <w:t> </w:t>
      </w:r>
      <w:r>
        <w:rPr>
          <w:w w:val="105"/>
        </w:rPr>
        <w:t>stafﬁng coverage across weekday and weekend shifts.</w:t>
      </w:r>
    </w:p>
    <w:p>
      <w:pPr>
        <w:pStyle w:val="BodyText"/>
        <w:spacing w:line="261" w:lineRule="auto" w:before="103"/>
        <w:ind w:left="1290" w:right="306"/>
      </w:pPr>
      <w:r>
        <w:rPr>
          <w:w w:val="105"/>
        </w:rPr>
        <w:t>Lowered frontline employee turnover from 49.9% to 22.41% within 18 months</w:t>
      </w:r>
      <w:r>
        <w:rPr>
          <w:spacing w:val="-10"/>
          <w:w w:val="105"/>
        </w:rPr>
        <w:t> </w:t>
      </w:r>
      <w:r>
        <w:rPr>
          <w:w w:val="105"/>
        </w:rPr>
        <w:t>by</w:t>
      </w:r>
      <w:r>
        <w:rPr>
          <w:spacing w:val="-11"/>
          <w:w w:val="105"/>
        </w:rPr>
        <w:t> </w:t>
      </w:r>
      <w:r>
        <w:rPr>
          <w:w w:val="105"/>
        </w:rPr>
        <w:t>implementing</w:t>
      </w:r>
      <w:r>
        <w:rPr>
          <w:spacing w:val="-10"/>
          <w:w w:val="105"/>
        </w:rPr>
        <w:t> </w:t>
      </w:r>
      <w:r>
        <w:rPr>
          <w:w w:val="105"/>
        </w:rPr>
        <w:t>stay</w:t>
      </w:r>
      <w:r>
        <w:rPr>
          <w:spacing w:val="-10"/>
          <w:w w:val="105"/>
        </w:rPr>
        <w:t> </w:t>
      </w:r>
      <w:r>
        <w:rPr>
          <w:w w:val="105"/>
        </w:rPr>
        <w:t>interviews</w:t>
      </w:r>
      <w:r>
        <w:rPr>
          <w:spacing w:val="-10"/>
          <w:w w:val="105"/>
        </w:rPr>
        <w:t> </w:t>
      </w:r>
      <w:r>
        <w:rPr>
          <w:w w:val="105"/>
        </w:rPr>
        <w:t>and</w:t>
      </w:r>
      <w:r>
        <w:rPr>
          <w:spacing w:val="-10"/>
          <w:w w:val="105"/>
        </w:rPr>
        <w:t> </w:t>
      </w:r>
      <w:r>
        <w:rPr>
          <w:w w:val="105"/>
        </w:rPr>
        <w:t>revising</w:t>
      </w:r>
      <w:r>
        <w:rPr>
          <w:spacing w:val="-10"/>
          <w:w w:val="105"/>
        </w:rPr>
        <w:t> </w:t>
      </w:r>
      <w:r>
        <w:rPr>
          <w:w w:val="105"/>
        </w:rPr>
        <w:t>the</w:t>
      </w:r>
      <w:r>
        <w:rPr>
          <w:spacing w:val="-10"/>
          <w:w w:val="105"/>
        </w:rPr>
        <w:t> </w:t>
      </w:r>
      <w:r>
        <w:rPr>
          <w:w w:val="105"/>
        </w:rPr>
        <w:t>shift-bid</w:t>
      </w:r>
      <w:r>
        <w:rPr>
          <w:spacing w:val="-10"/>
          <w:w w:val="105"/>
        </w:rPr>
        <w:t> </w:t>
      </w:r>
      <w:r>
        <w:rPr>
          <w:spacing w:val="-2"/>
          <w:w w:val="105"/>
        </w:rPr>
        <w:t>process.</w:t>
      </w:r>
    </w:p>
    <w:p>
      <w:pPr>
        <w:pStyle w:val="BodyText"/>
        <w:spacing w:line="278" w:lineRule="auto" w:before="104"/>
        <w:ind w:left="1290"/>
      </w:pPr>
      <w:r>
        <w:rPr>
          <w:w w:val="105"/>
        </w:rPr>
        <w:t>Created</w:t>
      </w:r>
      <w:r>
        <w:rPr>
          <w:spacing w:val="-8"/>
          <w:w w:val="105"/>
        </w:rPr>
        <w:t> </w:t>
      </w:r>
      <w:r>
        <w:rPr>
          <w:w w:val="105"/>
        </w:rPr>
        <w:t>a</w:t>
      </w:r>
      <w:r>
        <w:rPr>
          <w:spacing w:val="-8"/>
          <w:w w:val="105"/>
        </w:rPr>
        <w:t> </w:t>
      </w:r>
      <w:r>
        <w:rPr>
          <w:w w:val="105"/>
        </w:rPr>
        <w:t>peer-mentorship</w:t>
      </w:r>
      <w:r>
        <w:rPr>
          <w:spacing w:val="-8"/>
          <w:w w:val="105"/>
        </w:rPr>
        <w:t> </w:t>
      </w:r>
      <w:r>
        <w:rPr>
          <w:w w:val="105"/>
        </w:rPr>
        <w:t>program</w:t>
      </w:r>
      <w:r>
        <w:rPr>
          <w:spacing w:val="-8"/>
          <w:w w:val="105"/>
        </w:rPr>
        <w:t> </w:t>
      </w:r>
      <w:r>
        <w:rPr>
          <w:w w:val="105"/>
        </w:rPr>
        <w:t>pairing</w:t>
      </w:r>
      <w:r>
        <w:rPr>
          <w:spacing w:val="-8"/>
          <w:w w:val="105"/>
        </w:rPr>
        <w:t> </w:t>
      </w:r>
      <w:r>
        <w:rPr>
          <w:w w:val="105"/>
        </w:rPr>
        <w:t>tenured</w:t>
      </w:r>
      <w:r>
        <w:rPr>
          <w:spacing w:val="-8"/>
          <w:w w:val="105"/>
        </w:rPr>
        <w:t> </w:t>
      </w:r>
      <w:r>
        <w:rPr>
          <w:w w:val="105"/>
        </w:rPr>
        <w:t>agents</w:t>
      </w:r>
      <w:r>
        <w:rPr>
          <w:spacing w:val="-8"/>
          <w:w w:val="105"/>
        </w:rPr>
        <w:t> </w:t>
      </w:r>
      <w:r>
        <w:rPr>
          <w:w w:val="105"/>
        </w:rPr>
        <w:t>with</w:t>
      </w:r>
      <w:r>
        <w:rPr>
          <w:spacing w:val="-8"/>
          <w:w w:val="105"/>
        </w:rPr>
        <w:t> </w:t>
      </w:r>
      <w:r>
        <w:rPr>
          <w:w w:val="105"/>
        </w:rPr>
        <w:t>new</w:t>
      </w:r>
      <w:r>
        <w:rPr>
          <w:spacing w:val="-8"/>
          <w:w w:val="105"/>
        </w:rPr>
        <w:t> </w:t>
      </w:r>
      <w:r>
        <w:rPr>
          <w:w w:val="105"/>
        </w:rPr>
        <w:t>hires, reducing 90-day attrition by 9 agents per quarter.</w:t>
      </w:r>
    </w:p>
    <w:p>
      <w:pPr>
        <w:pStyle w:val="BodyText"/>
        <w:spacing w:line="278" w:lineRule="auto" w:before="75"/>
        <w:ind w:left="1290" w:right="306"/>
      </w:pPr>
      <w:r>
        <w:rPr>
          <w:w w:val="105"/>
        </w:rPr>
        <w:t>Produced</w:t>
      </w:r>
      <w:r>
        <w:rPr>
          <w:spacing w:val="-11"/>
          <w:w w:val="105"/>
        </w:rPr>
        <w:t> </w:t>
      </w:r>
      <w:r>
        <w:rPr>
          <w:w w:val="105"/>
        </w:rPr>
        <w:t>monthly</w:t>
      </w:r>
      <w:r>
        <w:rPr>
          <w:spacing w:val="-11"/>
          <w:w w:val="105"/>
        </w:rPr>
        <w:t> </w:t>
      </w:r>
      <w:r>
        <w:rPr>
          <w:w w:val="105"/>
        </w:rPr>
        <w:t>workforce</w:t>
      </w:r>
      <w:r>
        <w:rPr>
          <w:spacing w:val="-11"/>
          <w:w w:val="105"/>
        </w:rPr>
        <w:t> </w:t>
      </w:r>
      <w:r>
        <w:rPr>
          <w:w w:val="105"/>
        </w:rPr>
        <w:t>reports</w:t>
      </w:r>
      <w:r>
        <w:rPr>
          <w:spacing w:val="-11"/>
          <w:w w:val="105"/>
        </w:rPr>
        <w:t> </w:t>
      </w:r>
      <w:r>
        <w:rPr>
          <w:w w:val="105"/>
        </w:rPr>
        <w:t>in</w:t>
      </w:r>
      <w:r>
        <w:rPr>
          <w:spacing w:val="-11"/>
          <w:w w:val="105"/>
        </w:rPr>
        <w:t> </w:t>
      </w:r>
      <w:r>
        <w:rPr>
          <w:w w:val="105"/>
        </w:rPr>
        <w:t>Microsoft</w:t>
      </w:r>
      <w:r>
        <w:rPr>
          <w:spacing w:val="-11"/>
          <w:w w:val="105"/>
        </w:rPr>
        <w:t> </w:t>
      </w:r>
      <w:r>
        <w:rPr>
          <w:w w:val="105"/>
        </w:rPr>
        <w:t>Ofﬁce</w:t>
      </w:r>
      <w:r>
        <w:rPr>
          <w:spacing w:val="-11"/>
          <w:w w:val="105"/>
        </w:rPr>
        <w:t> </w:t>
      </w:r>
      <w:r>
        <w:rPr>
          <w:w w:val="105"/>
        </w:rPr>
        <w:t>summarizing headcount trends, open requisitions, and overtime hours for senior </w:t>
      </w:r>
      <w:r>
        <w:rPr>
          <w:spacing w:val="-2"/>
          <w:w w:val="105"/>
        </w:rPr>
        <w:t>leadership.</w:t>
      </w:r>
    </w:p>
    <w:p>
      <w:pPr>
        <w:pStyle w:val="BodyText"/>
        <w:spacing w:after="0" w:line="278" w:lineRule="auto"/>
        <w:sectPr>
          <w:type w:val="continuous"/>
          <w:pgSz w:w="11920" w:h="16860"/>
          <w:pgMar w:top="940" w:bottom="0" w:left="141" w:right="0"/>
          <w:cols w:num="2" w:equalWidth="0">
            <w:col w:w="3325" w:space="469"/>
            <w:col w:w="7985"/>
          </w:cols>
        </w:sectPr>
      </w:pPr>
    </w:p>
    <w:p>
      <w:pPr>
        <w:pStyle w:val="BodyText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14112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10382250"/>
                <wp:effectExtent l="0" t="0" r="0" b="0"/>
                <wp:wrapNone/>
                <wp:docPr id="5" name="Group 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" name="Group 5"/>
                      <wpg:cNvGrpSpPr/>
                      <wpg:grpSpPr>
                        <a:xfrm>
                          <a:off x="0" y="0"/>
                          <a:ext cx="7568565" cy="10382250"/>
                          <a:chExt cx="7568565" cy="10382250"/>
                        </a:xfrm>
                      </wpg:grpSpPr>
                      <wps:wsp>
                        <wps:cNvPr id="6" name="Graphic 6"/>
                        <wps:cNvSpPr/>
                        <wps:spPr>
                          <a:xfrm>
                            <a:off x="0" y="0"/>
                            <a:ext cx="7568565" cy="25717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8565" h="2571750">
                                <a:moveTo>
                                  <a:pt x="7568183" y="2571749"/>
                                </a:moveTo>
                                <a:lnTo>
                                  <a:pt x="0" y="2571749"/>
                                </a:lnTo>
                                <a:lnTo>
                                  <a:pt x="0" y="0"/>
                                </a:lnTo>
                                <a:lnTo>
                                  <a:pt x="7568183" y="0"/>
                                </a:lnTo>
                                <a:lnTo>
                                  <a:pt x="7568183" y="25717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7376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33399" y="0"/>
                            <a:ext cx="1533524" cy="156209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Graphic 8"/>
                        <wps:cNvSpPr/>
                        <wps:spPr>
                          <a:xfrm>
                            <a:off x="2809874" y="2571750"/>
                            <a:ext cx="4758690" cy="7810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58690" h="7810500">
                                <a:moveTo>
                                  <a:pt x="4758308" y="7810499"/>
                                </a:moveTo>
                                <a:lnTo>
                                  <a:pt x="0" y="7810499"/>
                                </a:lnTo>
                                <a:lnTo>
                                  <a:pt x="0" y="0"/>
                                </a:lnTo>
                                <a:lnTo>
                                  <a:pt x="4758308" y="0"/>
                                </a:lnTo>
                                <a:lnTo>
                                  <a:pt x="4758308" y="78104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F5F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3133712" y="3971924"/>
                            <a:ext cx="47625" cy="5676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5676900">
                                <a:moveTo>
                                  <a:pt x="47625" y="5649734"/>
                                </a:moveTo>
                                <a:lnTo>
                                  <a:pt x="27165" y="5629275"/>
                                </a:lnTo>
                                <a:lnTo>
                                  <a:pt x="20472" y="5629275"/>
                                </a:lnTo>
                                <a:lnTo>
                                  <a:pt x="0" y="5649734"/>
                                </a:lnTo>
                                <a:lnTo>
                                  <a:pt x="0" y="5653316"/>
                                </a:lnTo>
                                <a:lnTo>
                                  <a:pt x="0" y="5656440"/>
                                </a:lnTo>
                                <a:lnTo>
                                  <a:pt x="20472" y="5676900"/>
                                </a:lnTo>
                                <a:lnTo>
                                  <a:pt x="27165" y="5676900"/>
                                </a:lnTo>
                                <a:lnTo>
                                  <a:pt x="47625" y="5656440"/>
                                </a:lnTo>
                                <a:lnTo>
                                  <a:pt x="47625" y="5649734"/>
                                </a:lnTo>
                                <a:close/>
                              </a:path>
                              <a:path w="47625" h="5676900">
                                <a:moveTo>
                                  <a:pt x="47625" y="5144922"/>
                                </a:moveTo>
                                <a:lnTo>
                                  <a:pt x="27165" y="5124450"/>
                                </a:lnTo>
                                <a:lnTo>
                                  <a:pt x="20472" y="5124450"/>
                                </a:lnTo>
                                <a:lnTo>
                                  <a:pt x="0" y="5144922"/>
                                </a:lnTo>
                                <a:lnTo>
                                  <a:pt x="0" y="5148491"/>
                                </a:lnTo>
                                <a:lnTo>
                                  <a:pt x="0" y="5151615"/>
                                </a:lnTo>
                                <a:lnTo>
                                  <a:pt x="20472" y="5172075"/>
                                </a:lnTo>
                                <a:lnTo>
                                  <a:pt x="27165" y="5172075"/>
                                </a:lnTo>
                                <a:lnTo>
                                  <a:pt x="47625" y="5151615"/>
                                </a:lnTo>
                                <a:lnTo>
                                  <a:pt x="47625" y="5144922"/>
                                </a:lnTo>
                                <a:close/>
                              </a:path>
                              <a:path w="47625" h="5676900">
                                <a:moveTo>
                                  <a:pt x="47625" y="3792372"/>
                                </a:moveTo>
                                <a:lnTo>
                                  <a:pt x="27165" y="3771900"/>
                                </a:lnTo>
                                <a:lnTo>
                                  <a:pt x="20472" y="3771900"/>
                                </a:lnTo>
                                <a:lnTo>
                                  <a:pt x="0" y="3792372"/>
                                </a:lnTo>
                                <a:lnTo>
                                  <a:pt x="0" y="3795941"/>
                                </a:lnTo>
                                <a:lnTo>
                                  <a:pt x="0" y="3799065"/>
                                </a:lnTo>
                                <a:lnTo>
                                  <a:pt x="20472" y="3819525"/>
                                </a:lnTo>
                                <a:lnTo>
                                  <a:pt x="27165" y="3819525"/>
                                </a:lnTo>
                                <a:lnTo>
                                  <a:pt x="47625" y="3799065"/>
                                </a:lnTo>
                                <a:lnTo>
                                  <a:pt x="47625" y="3792372"/>
                                </a:lnTo>
                                <a:close/>
                              </a:path>
                              <a:path w="47625" h="5676900">
                                <a:moveTo>
                                  <a:pt x="47625" y="3439947"/>
                                </a:moveTo>
                                <a:lnTo>
                                  <a:pt x="27165" y="3419475"/>
                                </a:lnTo>
                                <a:lnTo>
                                  <a:pt x="20472" y="3419475"/>
                                </a:lnTo>
                                <a:lnTo>
                                  <a:pt x="0" y="3439947"/>
                                </a:lnTo>
                                <a:lnTo>
                                  <a:pt x="0" y="3443516"/>
                                </a:lnTo>
                                <a:lnTo>
                                  <a:pt x="0" y="3446640"/>
                                </a:lnTo>
                                <a:lnTo>
                                  <a:pt x="20472" y="3467100"/>
                                </a:lnTo>
                                <a:lnTo>
                                  <a:pt x="27165" y="3467100"/>
                                </a:lnTo>
                                <a:lnTo>
                                  <a:pt x="47625" y="3446640"/>
                                </a:lnTo>
                                <a:lnTo>
                                  <a:pt x="47625" y="3439947"/>
                                </a:lnTo>
                                <a:close/>
                              </a:path>
                              <a:path w="47625" h="5676900">
                                <a:moveTo>
                                  <a:pt x="47625" y="3087522"/>
                                </a:moveTo>
                                <a:lnTo>
                                  <a:pt x="27165" y="3067050"/>
                                </a:lnTo>
                                <a:lnTo>
                                  <a:pt x="20472" y="3067050"/>
                                </a:lnTo>
                                <a:lnTo>
                                  <a:pt x="0" y="3087522"/>
                                </a:lnTo>
                                <a:lnTo>
                                  <a:pt x="0" y="3091091"/>
                                </a:lnTo>
                                <a:lnTo>
                                  <a:pt x="0" y="3094215"/>
                                </a:lnTo>
                                <a:lnTo>
                                  <a:pt x="20472" y="3114675"/>
                                </a:lnTo>
                                <a:lnTo>
                                  <a:pt x="27165" y="3114675"/>
                                </a:lnTo>
                                <a:lnTo>
                                  <a:pt x="47625" y="3094215"/>
                                </a:lnTo>
                                <a:lnTo>
                                  <a:pt x="47625" y="3087522"/>
                                </a:lnTo>
                                <a:close/>
                              </a:path>
                              <a:path w="47625" h="5676900">
                                <a:moveTo>
                                  <a:pt x="47625" y="2725572"/>
                                </a:moveTo>
                                <a:lnTo>
                                  <a:pt x="27165" y="2705100"/>
                                </a:lnTo>
                                <a:lnTo>
                                  <a:pt x="20472" y="2705100"/>
                                </a:lnTo>
                                <a:lnTo>
                                  <a:pt x="0" y="2725572"/>
                                </a:lnTo>
                                <a:lnTo>
                                  <a:pt x="0" y="2729141"/>
                                </a:lnTo>
                                <a:lnTo>
                                  <a:pt x="0" y="2732265"/>
                                </a:lnTo>
                                <a:lnTo>
                                  <a:pt x="20472" y="2752725"/>
                                </a:lnTo>
                                <a:lnTo>
                                  <a:pt x="27165" y="2752725"/>
                                </a:lnTo>
                                <a:lnTo>
                                  <a:pt x="47625" y="2732265"/>
                                </a:lnTo>
                                <a:lnTo>
                                  <a:pt x="47625" y="2725572"/>
                                </a:lnTo>
                                <a:close/>
                              </a:path>
                              <a:path w="47625" h="5676900">
                                <a:moveTo>
                                  <a:pt x="47625" y="1525422"/>
                                </a:moveTo>
                                <a:lnTo>
                                  <a:pt x="27165" y="1504950"/>
                                </a:lnTo>
                                <a:lnTo>
                                  <a:pt x="20472" y="1504950"/>
                                </a:lnTo>
                                <a:lnTo>
                                  <a:pt x="0" y="1525422"/>
                                </a:lnTo>
                                <a:lnTo>
                                  <a:pt x="0" y="1528991"/>
                                </a:lnTo>
                                <a:lnTo>
                                  <a:pt x="0" y="1532115"/>
                                </a:lnTo>
                                <a:lnTo>
                                  <a:pt x="20472" y="1552575"/>
                                </a:lnTo>
                                <a:lnTo>
                                  <a:pt x="27165" y="1552575"/>
                                </a:lnTo>
                                <a:lnTo>
                                  <a:pt x="47625" y="1532115"/>
                                </a:lnTo>
                                <a:lnTo>
                                  <a:pt x="47625" y="1525422"/>
                                </a:lnTo>
                                <a:close/>
                              </a:path>
                              <a:path w="47625" h="5676900">
                                <a:moveTo>
                                  <a:pt x="47625" y="1020597"/>
                                </a:moveTo>
                                <a:lnTo>
                                  <a:pt x="27165" y="1000125"/>
                                </a:lnTo>
                                <a:lnTo>
                                  <a:pt x="20472" y="1000125"/>
                                </a:lnTo>
                                <a:lnTo>
                                  <a:pt x="0" y="1020597"/>
                                </a:lnTo>
                                <a:lnTo>
                                  <a:pt x="0" y="1024166"/>
                                </a:lnTo>
                                <a:lnTo>
                                  <a:pt x="0" y="1027290"/>
                                </a:lnTo>
                                <a:lnTo>
                                  <a:pt x="20472" y="1047750"/>
                                </a:lnTo>
                                <a:lnTo>
                                  <a:pt x="27165" y="1047750"/>
                                </a:lnTo>
                                <a:lnTo>
                                  <a:pt x="47625" y="1027290"/>
                                </a:lnTo>
                                <a:lnTo>
                                  <a:pt x="47625" y="1020597"/>
                                </a:lnTo>
                                <a:close/>
                              </a:path>
                              <a:path w="47625" h="5676900">
                                <a:moveTo>
                                  <a:pt x="47625" y="525297"/>
                                </a:moveTo>
                                <a:lnTo>
                                  <a:pt x="27165" y="504825"/>
                                </a:lnTo>
                                <a:lnTo>
                                  <a:pt x="20472" y="504825"/>
                                </a:lnTo>
                                <a:lnTo>
                                  <a:pt x="0" y="525297"/>
                                </a:lnTo>
                                <a:lnTo>
                                  <a:pt x="0" y="528866"/>
                                </a:lnTo>
                                <a:lnTo>
                                  <a:pt x="0" y="531990"/>
                                </a:lnTo>
                                <a:lnTo>
                                  <a:pt x="20472" y="552450"/>
                                </a:lnTo>
                                <a:lnTo>
                                  <a:pt x="27165" y="552450"/>
                                </a:lnTo>
                                <a:lnTo>
                                  <a:pt x="47625" y="531990"/>
                                </a:lnTo>
                                <a:lnTo>
                                  <a:pt x="47625" y="525297"/>
                                </a:lnTo>
                                <a:close/>
                              </a:path>
                              <a:path w="47625" h="5676900">
                                <a:moveTo>
                                  <a:pt x="47625" y="20472"/>
                                </a:moveTo>
                                <a:lnTo>
                                  <a:pt x="27165" y="0"/>
                                </a:lnTo>
                                <a:lnTo>
                                  <a:pt x="20472" y="0"/>
                                </a:lnTo>
                                <a:lnTo>
                                  <a:pt x="0" y="20472"/>
                                </a:lnTo>
                                <a:lnTo>
                                  <a:pt x="0" y="24041"/>
                                </a:lnTo>
                                <a:lnTo>
                                  <a:pt x="0" y="27165"/>
                                </a:lnTo>
                                <a:lnTo>
                                  <a:pt x="20472" y="47625"/>
                                </a:lnTo>
                                <a:lnTo>
                                  <a:pt x="27165" y="47625"/>
                                </a:lnTo>
                                <a:lnTo>
                                  <a:pt x="47625" y="27165"/>
                                </a:lnTo>
                                <a:lnTo>
                                  <a:pt x="47625" y="204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0" y="2857499"/>
                            <a:ext cx="2809875" cy="30289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09875" h="3028950">
                                <a:moveTo>
                                  <a:pt x="2809862" y="2790825"/>
                                </a:moveTo>
                                <a:lnTo>
                                  <a:pt x="0" y="2790825"/>
                                </a:lnTo>
                                <a:lnTo>
                                  <a:pt x="0" y="3028950"/>
                                </a:lnTo>
                                <a:lnTo>
                                  <a:pt x="2809862" y="3028950"/>
                                </a:lnTo>
                                <a:lnTo>
                                  <a:pt x="2809862" y="2790825"/>
                                </a:lnTo>
                                <a:close/>
                              </a:path>
                              <a:path w="2809875" h="3028950">
                                <a:moveTo>
                                  <a:pt x="2809862" y="1524000"/>
                                </a:moveTo>
                                <a:lnTo>
                                  <a:pt x="0" y="1524000"/>
                                </a:lnTo>
                                <a:lnTo>
                                  <a:pt x="0" y="1762125"/>
                                </a:lnTo>
                                <a:lnTo>
                                  <a:pt x="2809862" y="1762125"/>
                                </a:lnTo>
                                <a:lnTo>
                                  <a:pt x="2809862" y="1524000"/>
                                </a:lnTo>
                                <a:close/>
                              </a:path>
                              <a:path w="2809875" h="3028950">
                                <a:moveTo>
                                  <a:pt x="280986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8125"/>
                                </a:lnTo>
                                <a:lnTo>
                                  <a:pt x="2809862" y="238125"/>
                                </a:lnTo>
                                <a:lnTo>
                                  <a:pt x="28098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AE4C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5pt;width:595.950pt;height:817.5pt;mso-position-horizontal-relative:page;mso-position-vertical-relative:page;z-index:-15802368" id="docshapegroup2" coordorigin="0,0" coordsize="11919,16350">
                <v:rect style="position:absolute;left:0;top:0;width:11919;height:4050" id="docshape3" filled="true" fillcolor="#073762" stroked="false">
                  <v:fill type="solid"/>
                </v:rect>
                <v:shape style="position:absolute;left:840;top:0;width:2415;height:2460" type="#_x0000_t75" id="docshape4" stroked="false">
                  <v:imagedata r:id="rId9" o:title=""/>
                </v:shape>
                <v:rect style="position:absolute;left:4425;top:4050;width:7494;height:12300" id="docshape5" filled="true" fillcolor="#f5f5f5" stroked="false">
                  <v:fill type="solid"/>
                </v:rect>
                <v:shape style="position:absolute;left:4934;top:6255;width:75;height:8940" id="docshape6" coordorigin="4935,6255" coordsize="75,8940" path="m5010,15152l5009,15147,5005,15138,5003,15134,4996,15127,4992,15125,4983,15121,4978,15120,4967,15120,4962,15121,4953,15125,4949,15127,4942,15134,4940,15138,4936,15147,4935,15152,4935,15158,4935,15163,4936,15168,4940,15177,4942,15181,4949,15188,4953,15190,4962,15194,4967,15195,4978,15195,4983,15194,4992,15190,4996,15188,5003,15181,5005,15177,5009,15168,5010,15163,5010,15152xm5010,14357l5009,14352,5005,14343,5003,14339,4996,14332,4992,14330,4983,14326,4978,14325,4967,14325,4962,14326,4953,14330,4949,14332,4942,14339,4940,14343,4936,14352,4935,14357,4935,14363,4935,14368,4936,14373,4940,14382,4942,14386,4949,14393,4953,14395,4962,14399,4967,14400,4978,14400,4983,14399,4992,14395,4996,14393,5003,14386,5005,14382,5009,14373,5010,14368,5010,14357xm5010,12227l5009,12222,5005,12213,5003,12209,4996,12202,4992,12200,4983,12196,4978,12195,4967,12195,4962,12196,4953,12200,4949,12202,4942,12209,4940,12213,4936,12222,4935,12227,4935,12233,4935,12238,4936,12243,4940,12252,4942,12256,4949,12263,4953,12265,4962,12269,4967,12270,4978,12270,4983,12269,4992,12265,4996,12263,5003,12256,5005,12252,5009,12243,5010,12238,5010,12227xm5010,11672l5009,11667,5005,11658,5003,11654,4996,11647,4992,11645,4983,11641,4978,11640,4967,11640,4962,11641,4953,11645,4949,11647,4942,11654,4940,11658,4936,11667,4935,11672,4935,11678,4935,11683,4936,11688,4940,11697,4942,11701,4949,11708,4953,11710,4962,11714,4967,11715,4978,11715,4983,11714,4992,11710,4996,11708,5003,11701,5005,11697,5009,11688,5010,11683,5010,11672xm5010,11117l5009,11112,5005,11103,5003,11099,4996,11092,4992,11090,4983,11086,4978,11085,4967,11085,4962,11086,4953,11090,4949,11092,4942,11099,4940,11103,4936,11112,4935,11117,4935,11123,4935,11128,4936,11133,4940,11142,4942,11146,4949,11153,4953,11155,4962,11159,4967,11160,4978,11160,4983,11159,4992,11155,4996,11153,5003,11146,5005,11142,5009,11133,5010,11128,5010,11117xm5010,10547l5009,10542,5005,10533,5003,10529,4996,10522,4992,10520,4983,10516,4978,10515,4967,10515,4962,10516,4953,10520,4949,10522,4942,10529,4940,10533,4936,10542,4935,10547,4935,10553,4935,10558,4936,10563,4940,10572,4942,10576,4949,10583,4953,10585,4962,10589,4967,10590,4978,10590,4983,10589,4992,10585,4996,10583,5003,10576,5005,10572,5009,10563,5010,10558,5010,10547xm5010,8657l5009,8652,5005,8643,5003,8639,4996,8632,4992,8630,4983,8626,4978,8625,4967,8625,4962,8626,4953,8630,4949,8632,4942,8639,4940,8643,4936,8652,4935,8657,4935,8663,4935,8668,4936,8673,4940,8682,4942,8686,4949,8693,4953,8695,4962,8699,4967,8700,4978,8700,4983,8699,4992,8695,4996,8693,5003,8686,5005,8682,5009,8673,5010,8668,5010,8657xm5010,7862l5009,7857,5005,7848,5003,7844,4996,7837,4992,7835,4983,7831,4978,7830,4967,7830,4962,7831,4953,7835,4949,7837,4942,7844,4940,7848,4936,7857,4935,7862,4935,7868,4935,7873,4936,7878,4940,7887,4942,7891,4949,7898,4953,7900,4962,7904,4967,7905,4978,7905,4983,7904,4992,7900,4996,7898,5003,7891,5005,7887,5009,7878,5010,7873,5010,7862xm5010,7082l5009,7077,5005,7068,5003,7064,4996,7057,4992,7055,4983,7051,4978,7050,4967,7050,4962,7051,4953,7055,4949,7057,4942,7064,4940,7068,4936,7077,4935,7082,4935,7088,4935,7093,4936,7098,4940,7107,4942,7111,4949,7118,4953,7120,4962,7124,4967,7125,4978,7125,4983,7124,4992,7120,4996,7118,5003,7111,5005,7107,5009,7098,5010,7093,5010,7082xm5010,6287l5009,6282,5005,6273,5003,6269,4996,6262,4992,6260,4983,6256,4978,6255,4967,6255,4962,6256,4953,6260,4949,6262,4942,6269,4940,6273,4936,6282,4935,6287,4935,6293,4935,6298,4936,6303,4940,6312,4942,6316,4949,6323,4953,6325,4962,6329,4967,6330,4978,6330,4983,6329,4992,6325,4996,6323,5003,6316,5005,6312,5009,6303,5010,6298,5010,6287xe" filled="true" fillcolor="#000000" stroked="false">
                  <v:path arrowok="t"/>
                  <v:fill type="solid"/>
                </v:shape>
                <v:shape style="position:absolute;left:0;top:4500;width:4425;height:4770" id="docshape7" coordorigin="0,4500" coordsize="4425,4770" path="m4425,8895l0,8895,0,9270,4425,9270,4425,8895xm4425,6900l0,6900,0,7275,4425,7275,4425,6900xm4425,4500l0,4500,0,4875,4425,4875,4425,4500xe" filled="true" fillcolor="#fae4cc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</w:p>
    <w:p>
      <w:pPr>
        <w:pStyle w:val="BodyText"/>
        <w:spacing w:before="6"/>
      </w:pPr>
    </w:p>
    <w:p>
      <w:pPr>
        <w:pStyle w:val="BodyText"/>
        <w:spacing w:line="261" w:lineRule="auto"/>
        <w:ind w:left="4527" w:right="230"/>
      </w:pPr>
      <w:r>
        <w:rPr>
          <w:spacing w:val="-2"/>
          <w:w w:val="105"/>
        </w:rPr>
        <w:t>CALL</w:t>
      </w:r>
      <w:r>
        <w:rPr>
          <w:spacing w:val="-12"/>
          <w:w w:val="105"/>
        </w:rPr>
        <w:t> </w:t>
      </w:r>
      <w:r>
        <w:rPr>
          <w:spacing w:val="-2"/>
          <w:w w:val="105"/>
        </w:rPr>
        <w:t>CENTER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SUPERVISOR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|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BATTENKILL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CREEK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HOME</w:t>
      </w:r>
      <w:r>
        <w:rPr>
          <w:spacing w:val="-9"/>
          <w:w w:val="105"/>
        </w:rPr>
        <w:t> </w:t>
      </w:r>
      <w:r>
        <w:rPr>
          <w:spacing w:val="-2"/>
          <w:w w:val="105"/>
        </w:rPr>
        <w:t>SERVICES, </w:t>
      </w:r>
      <w:r>
        <w:rPr>
          <w:w w:val="105"/>
        </w:rPr>
        <w:t>ARLINGTON, VT</w:t>
      </w:r>
    </w:p>
    <w:p>
      <w:pPr>
        <w:pStyle w:val="BodyText"/>
        <w:spacing w:before="58"/>
        <w:ind w:left="4527"/>
      </w:pPr>
      <w:r>
        <w:rPr>
          <w:w w:val="105"/>
        </w:rPr>
        <w:t>2015</w:t>
      </w:r>
      <w:r>
        <w:rPr>
          <w:spacing w:val="-8"/>
          <w:w w:val="105"/>
        </w:rPr>
        <w:t> </w:t>
      </w:r>
      <w:r>
        <w:rPr>
          <w:w w:val="105"/>
        </w:rPr>
        <w:t>–</w:t>
      </w:r>
      <w:r>
        <w:rPr>
          <w:spacing w:val="-9"/>
          <w:w w:val="105"/>
        </w:rPr>
        <w:t> </w:t>
      </w:r>
      <w:r>
        <w:rPr>
          <w:spacing w:val="-4"/>
          <w:w w:val="105"/>
        </w:rPr>
        <w:t>2017</w:t>
      </w:r>
    </w:p>
    <w:p>
      <w:pPr>
        <w:pStyle w:val="BodyText"/>
        <w:spacing w:before="66"/>
      </w:pPr>
    </w:p>
    <w:p>
      <w:pPr>
        <w:pStyle w:val="BodyText"/>
        <w:spacing w:line="268" w:lineRule="auto" w:before="1"/>
        <w:ind w:left="5085" w:right="678"/>
      </w:pPr>
      <w:r>
        <w:rPr>
          <w:w w:val="105"/>
        </w:rPr>
        <w:t>Supervised 11 direct reports handling inbound service requests, conducting</w:t>
      </w:r>
      <w:r>
        <w:rPr>
          <w:spacing w:val="-7"/>
          <w:w w:val="105"/>
        </w:rPr>
        <w:t> </w:t>
      </w:r>
      <w:r>
        <w:rPr>
          <w:w w:val="105"/>
        </w:rPr>
        <w:t>weekly</w:t>
      </w:r>
      <w:r>
        <w:rPr>
          <w:spacing w:val="-7"/>
          <w:w w:val="105"/>
        </w:rPr>
        <w:t> </w:t>
      </w:r>
      <w:r>
        <w:rPr>
          <w:w w:val="105"/>
        </w:rPr>
        <w:t>one-on-one</w:t>
      </w:r>
      <w:r>
        <w:rPr>
          <w:spacing w:val="-7"/>
          <w:w w:val="105"/>
        </w:rPr>
        <w:t> </w:t>
      </w:r>
      <w:r>
        <w:rPr>
          <w:w w:val="105"/>
        </w:rPr>
        <w:t>coaching</w:t>
      </w:r>
      <w:r>
        <w:rPr>
          <w:spacing w:val="-7"/>
          <w:w w:val="105"/>
        </w:rPr>
        <w:t> </w:t>
      </w:r>
      <w:r>
        <w:rPr>
          <w:w w:val="105"/>
        </w:rPr>
        <w:t>sessions</w:t>
      </w:r>
      <w:r>
        <w:rPr>
          <w:spacing w:val="-7"/>
          <w:w w:val="105"/>
        </w:rPr>
        <w:t> </w:t>
      </w:r>
      <w:r>
        <w:rPr>
          <w:w w:val="105"/>
        </w:rPr>
        <w:t>averaging</w:t>
      </w:r>
      <w:r>
        <w:rPr>
          <w:spacing w:val="-7"/>
          <w:w w:val="105"/>
        </w:rPr>
        <w:t> </w:t>
      </w:r>
      <w:r>
        <w:rPr>
          <w:w w:val="105"/>
        </w:rPr>
        <w:t>25</w:t>
      </w:r>
      <w:r>
        <w:rPr>
          <w:spacing w:val="-7"/>
          <w:w w:val="105"/>
        </w:rPr>
        <w:t> </w:t>
      </w:r>
      <w:r>
        <w:rPr>
          <w:w w:val="105"/>
        </w:rPr>
        <w:t>minutes </w:t>
      </w:r>
      <w:r>
        <w:rPr>
          <w:spacing w:val="-2"/>
          <w:w w:val="105"/>
        </w:rPr>
        <w:t>each.</w:t>
      </w:r>
    </w:p>
    <w:p>
      <w:pPr>
        <w:pStyle w:val="BodyText"/>
        <w:spacing w:line="268" w:lineRule="auto" w:before="99"/>
        <w:ind w:left="5085" w:right="463"/>
      </w:pPr>
      <w:r>
        <w:rPr>
          <w:w w:val="105"/>
        </w:rPr>
        <w:t>Decreased team turnover from 33.41% to 20.03% by identifying top attrition</w:t>
      </w:r>
      <w:r>
        <w:rPr>
          <w:spacing w:val="-9"/>
          <w:w w:val="105"/>
        </w:rPr>
        <w:t> </w:t>
      </w:r>
      <w:r>
        <w:rPr>
          <w:w w:val="105"/>
        </w:rPr>
        <w:t>drivers</w:t>
      </w:r>
      <w:r>
        <w:rPr>
          <w:spacing w:val="-9"/>
          <w:w w:val="105"/>
        </w:rPr>
        <w:t> </w:t>
      </w:r>
      <w:r>
        <w:rPr>
          <w:w w:val="105"/>
        </w:rPr>
        <w:t>through</w:t>
      </w:r>
      <w:r>
        <w:rPr>
          <w:spacing w:val="-9"/>
          <w:w w:val="105"/>
        </w:rPr>
        <w:t> </w:t>
      </w:r>
      <w:r>
        <w:rPr>
          <w:w w:val="105"/>
        </w:rPr>
        <w:t>exit-interview</w:t>
      </w:r>
      <w:r>
        <w:rPr>
          <w:spacing w:val="-9"/>
          <w:w w:val="105"/>
        </w:rPr>
        <w:t> </w:t>
      </w:r>
      <w:r>
        <w:rPr>
          <w:w w:val="105"/>
        </w:rPr>
        <w:t>analysis</w:t>
      </w:r>
      <w:r>
        <w:rPr>
          <w:spacing w:val="-9"/>
          <w:w w:val="105"/>
        </w:rPr>
        <w:t> </w:t>
      </w:r>
      <w:r>
        <w:rPr>
          <w:w w:val="105"/>
        </w:rPr>
        <w:t>and</w:t>
      </w:r>
      <w:r>
        <w:rPr>
          <w:spacing w:val="-9"/>
          <w:w w:val="105"/>
        </w:rPr>
        <w:t> </w:t>
      </w:r>
      <w:r>
        <w:rPr>
          <w:w w:val="105"/>
        </w:rPr>
        <w:t>adjusting</w:t>
      </w:r>
      <w:r>
        <w:rPr>
          <w:spacing w:val="-9"/>
          <w:w w:val="105"/>
        </w:rPr>
        <w:t> </w:t>
      </w:r>
      <w:r>
        <w:rPr>
          <w:w w:val="105"/>
        </w:rPr>
        <w:t>scheduling </w:t>
      </w:r>
      <w:r>
        <w:rPr>
          <w:spacing w:val="-2"/>
          <w:w w:val="105"/>
        </w:rPr>
        <w:t>practices.</w:t>
      </w:r>
    </w:p>
    <w:p>
      <w:pPr>
        <w:pStyle w:val="BodyText"/>
        <w:spacing w:after="0" w:line="268" w:lineRule="auto"/>
        <w:sectPr>
          <w:type w:val="continuous"/>
          <w:pgSz w:w="11920" w:h="16860"/>
          <w:pgMar w:top="940" w:bottom="0" w:left="141" w:right="0"/>
        </w:sectPr>
      </w:pPr>
    </w:p>
    <w:p>
      <w:pPr>
        <w:pStyle w:val="BodyText"/>
        <w:spacing w:before="4"/>
        <w:rPr>
          <w:sz w:val="17"/>
        </w:rPr>
      </w:pPr>
      <w:r>
        <w:rPr>
          <w:sz w:val="17"/>
        </w:rPr>
        <mc:AlternateContent>
          <mc:Choice Requires="wps">
            <w:drawing>
              <wp:anchor distT="0" distB="0" distL="0" distR="0" allowOverlap="1" layoutInCell="1" locked="0" behindDoc="1" simplePos="0" relativeHeight="487515136">
                <wp:simplePos x="0" y="0"/>
                <wp:positionH relativeFrom="page">
                  <wp:posOffset>2794000</wp:posOffset>
                </wp:positionH>
                <wp:positionV relativeFrom="page">
                  <wp:posOffset>5308600</wp:posOffset>
                </wp:positionV>
                <wp:extent cx="4774565" cy="5396230"/>
                <wp:effectExtent l="0" t="0" r="0" b="0"/>
                <wp:wrapNone/>
                <wp:docPr id="11" name="Graphic 1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" name="Graphic 11"/>
                      <wps:cNvSpPr/>
                      <wps:spPr>
                        <a:xfrm>
                          <a:off x="0" y="0"/>
                          <a:ext cx="4774565" cy="53962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74565" h="5396230">
                              <a:moveTo>
                                <a:pt x="0" y="5395976"/>
                              </a:moveTo>
                              <a:lnTo>
                                <a:pt x="0" y="0"/>
                              </a:lnTo>
                              <a:lnTo>
                                <a:pt x="4774183" y="0"/>
                              </a:lnTo>
                              <a:lnTo>
                                <a:pt x="4774183" y="5395976"/>
                              </a:lnTo>
                              <a:lnTo>
                                <a:pt x="0" y="539597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1F4F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220pt;margin-top:418pt;width:375.919983pt;height:424.88pt;mso-position-horizontal-relative:page;mso-position-vertical-relative:page;z-index:-15801344" id="docshape8" filled="true" fillcolor="#f1f4f4" stroked="false">
                <v:fill type="solid"/>
                <w10:wrap type="none"/>
              </v:rect>
            </w:pict>
          </mc:Fallback>
        </mc:AlternateContent>
      </w:r>
      <w:r>
        <w:rPr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30688">
                <wp:simplePos x="0" y="0"/>
                <wp:positionH relativeFrom="page">
                  <wp:posOffset>2794000</wp:posOffset>
                </wp:positionH>
                <wp:positionV relativeFrom="page">
                  <wp:posOffset>0</wp:posOffset>
                </wp:positionV>
                <wp:extent cx="4774565" cy="5397500"/>
                <wp:effectExtent l="0" t="0" r="0" b="0"/>
                <wp:wrapNone/>
                <wp:docPr id="12" name="Group 1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2" name="Group 12"/>
                      <wpg:cNvGrpSpPr/>
                      <wpg:grpSpPr>
                        <a:xfrm>
                          <a:off x="0" y="0"/>
                          <a:ext cx="4774565" cy="5397500"/>
                          <a:chExt cx="4774565" cy="5397500"/>
                        </a:xfrm>
                      </wpg:grpSpPr>
                      <wps:wsp>
                        <wps:cNvPr id="13" name="Graphic 13"/>
                        <wps:cNvSpPr/>
                        <wps:spPr>
                          <a:xfrm>
                            <a:off x="0" y="0"/>
                            <a:ext cx="4774565" cy="5397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74565" h="5397500">
                                <a:moveTo>
                                  <a:pt x="4774183" y="5397500"/>
                                </a:moveTo>
                                <a:lnTo>
                                  <a:pt x="0" y="5397500"/>
                                </a:lnTo>
                                <a:lnTo>
                                  <a:pt x="0" y="0"/>
                                </a:lnTo>
                                <a:lnTo>
                                  <a:pt x="4774183" y="0"/>
                                </a:lnTo>
                                <a:lnTo>
                                  <a:pt x="4774183" y="53975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F4F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15874" y="323849"/>
                            <a:ext cx="4758690" cy="723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58690" h="723900">
                                <a:moveTo>
                                  <a:pt x="4758308" y="723899"/>
                                </a:moveTo>
                                <a:lnTo>
                                  <a:pt x="0" y="723899"/>
                                </a:lnTo>
                                <a:lnTo>
                                  <a:pt x="0" y="0"/>
                                </a:lnTo>
                                <a:lnTo>
                                  <a:pt x="4758308" y="0"/>
                                </a:lnTo>
                                <a:lnTo>
                                  <a:pt x="4758308" y="7238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F5F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Graphic 15"/>
                        <wps:cNvSpPr/>
                        <wps:spPr>
                          <a:xfrm>
                            <a:off x="339724" y="371474"/>
                            <a:ext cx="47625" cy="476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47625">
                                <a:moveTo>
                                  <a:pt x="27164" y="47623"/>
                                </a:moveTo>
                                <a:lnTo>
                                  <a:pt x="20460" y="47623"/>
                                </a:lnTo>
                                <a:lnTo>
                                  <a:pt x="17451" y="47025"/>
                                </a:lnTo>
                                <a:lnTo>
                                  <a:pt x="0" y="27163"/>
                                </a:lnTo>
                                <a:lnTo>
                                  <a:pt x="0" y="24035"/>
                                </a:lnTo>
                                <a:lnTo>
                                  <a:pt x="0" y="20460"/>
                                </a:lnTo>
                                <a:lnTo>
                                  <a:pt x="20460" y="0"/>
                                </a:lnTo>
                                <a:lnTo>
                                  <a:pt x="27164" y="0"/>
                                </a:lnTo>
                                <a:lnTo>
                                  <a:pt x="47624" y="20460"/>
                                </a:lnTo>
                                <a:lnTo>
                                  <a:pt x="47624" y="27163"/>
                                </a:lnTo>
                                <a:lnTo>
                                  <a:pt x="30172" y="47025"/>
                                </a:lnTo>
                                <a:lnTo>
                                  <a:pt x="27164" y="476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Textbox 16"/>
                        <wps:cNvSpPr txBox="1"/>
                        <wps:spPr>
                          <a:xfrm>
                            <a:off x="0" y="0"/>
                            <a:ext cx="4774565" cy="53975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0"/>
                                <w:rPr>
                                  <w:sz w:val="18"/>
                                </w:rPr>
                              </w:pPr>
                            </w:p>
                            <w:p>
                              <w:pPr>
                                <w:spacing w:line="240" w:lineRule="auto" w:before="92"/>
                                <w:rPr>
                                  <w:sz w:val="18"/>
                                </w:rPr>
                              </w:pPr>
                            </w:p>
                            <w:p>
                              <w:pPr>
                                <w:spacing w:line="278" w:lineRule="auto" w:before="0"/>
                                <w:ind w:left="826" w:right="1001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w w:val="105"/>
                                  <w:sz w:val="18"/>
                                </w:rPr>
                                <w:t>Tracked</w:t>
                              </w:r>
                              <w:r>
                                <w:rPr>
                                  <w:spacing w:val="-12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agent</w:t>
                              </w:r>
                              <w:r>
                                <w:rPr>
                                  <w:spacing w:val="-12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attendance</w:t>
                              </w:r>
                              <w:r>
                                <w:rPr>
                                  <w:spacing w:val="-12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and</w:t>
                              </w:r>
                              <w:r>
                                <w:rPr>
                                  <w:spacing w:val="-12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shift-swap</w:t>
                              </w:r>
                              <w:r>
                                <w:rPr>
                                  <w:spacing w:val="-12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requests</w:t>
                              </w:r>
                              <w:r>
                                <w:rPr>
                                  <w:spacing w:val="-12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in</w:t>
                              </w:r>
                              <w:r>
                                <w:rPr>
                                  <w:spacing w:val="-12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CRM</w:t>
                              </w:r>
                              <w:r>
                                <w:rPr>
                                  <w:spacing w:val="-12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software, resolving 94.6% of scheduling conﬂicts within 24 hours.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20pt;margin-top:.000006pt;width:375.95pt;height:425pt;mso-position-horizontal-relative:page;mso-position-vertical-relative:page;z-index:15730688" id="docshapegroup9" coordorigin="4400,0" coordsize="7519,8500">
                <v:rect style="position:absolute;left:4400;top:0;width:7519;height:8500" id="docshape10" filled="true" fillcolor="#f1f4f4" stroked="false">
                  <v:fill type="solid"/>
                </v:rect>
                <v:rect style="position:absolute;left:4425;top:510;width:7494;height:1140" id="docshape11" filled="true" fillcolor="#f5f5f5" stroked="false">
                  <v:fill type="solid"/>
                </v:rect>
                <v:shape style="position:absolute;left:4935;top:585;width:75;height:75" id="docshape12" coordorigin="4935,585" coordsize="75,75" path="m4978,660l4967,660,4962,659,4935,628,4935,623,4935,617,4967,585,4978,585,5010,617,5010,628,4983,659,4978,660xe" filled="true" fillcolor="#000000" stroked="false">
                  <v:path arrowok="t"/>
                  <v:fill type="solid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4400;top:0;width:7519;height:8500" type="#_x0000_t202" id="docshape13" filled="false" stroked="false">
                  <v:textbox inset="0,0,0,0">
                    <w:txbxContent>
                      <w:p>
                        <w:pPr>
                          <w:spacing w:line="240" w:lineRule="auto" w:before="0"/>
                          <w:rPr>
                            <w:sz w:val="18"/>
                          </w:rPr>
                        </w:pPr>
                      </w:p>
                      <w:p>
                        <w:pPr>
                          <w:spacing w:line="240" w:lineRule="auto" w:before="92"/>
                          <w:rPr>
                            <w:sz w:val="18"/>
                          </w:rPr>
                        </w:pPr>
                      </w:p>
                      <w:p>
                        <w:pPr>
                          <w:spacing w:line="278" w:lineRule="auto" w:before="0"/>
                          <w:ind w:left="826" w:right="1001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w w:val="105"/>
                            <w:sz w:val="18"/>
                          </w:rPr>
                          <w:t>Tracked</w:t>
                        </w:r>
                        <w:r>
                          <w:rPr>
                            <w:spacing w:val="-12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agent</w:t>
                        </w:r>
                        <w:r>
                          <w:rPr>
                            <w:spacing w:val="-12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attendance</w:t>
                        </w:r>
                        <w:r>
                          <w:rPr>
                            <w:spacing w:val="-12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and</w:t>
                        </w:r>
                        <w:r>
                          <w:rPr>
                            <w:spacing w:val="-12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shift-swap</w:t>
                        </w:r>
                        <w:r>
                          <w:rPr>
                            <w:spacing w:val="-12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requests</w:t>
                        </w:r>
                        <w:r>
                          <w:rPr>
                            <w:spacing w:val="-12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in</w:t>
                        </w:r>
                        <w:r>
                          <w:rPr>
                            <w:spacing w:val="-12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CRM</w:t>
                        </w:r>
                        <w:r>
                          <w:rPr>
                            <w:spacing w:val="-12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software, resolving 94.6% of scheduling conﬂicts within 24 hours.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</w:p>
    <w:sectPr>
      <w:pgSz w:w="11920" w:h="16860"/>
      <w:pgMar w:top="0" w:bottom="0" w:left="141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75" type="#_x0000_t75" style="width:7.500000pt;height:7.500000pt" o:bullet="t">
        <v:imagedata r:id="rId1" o:title="image4.png"/>
      </v:shape>
    </w:pict>
  </w:numPicBullet>
  <w:abstractNum w:abstractNumId="0">
    <w:multiLevelType w:val="hybridMultilevel"/>
    <w:lvl w:ilvl="0">
      <w:start w:val="0"/>
      <w:numFmt w:val="bullet"/>
      <w:lvlText w:val="&amp;"/>
      <w:lvlPicBulletId w:val="0"/>
      <w:lvlJc w:val="left"/>
      <w:pPr>
        <w:ind w:left="732" w:hanging="304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position w:val="2"/>
        <w:sz w:val="12"/>
        <w:szCs w:val="1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998" w:hanging="304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256" w:hanging="304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515" w:hanging="304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773" w:hanging="304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032" w:hanging="304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2290" w:hanging="304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2549" w:hanging="304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2807" w:hanging="304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100"/>
      <w:outlineLvl w:val="1"/>
    </w:pPr>
    <w:rPr>
      <w:rFonts w:ascii="Arial" w:hAnsi="Arial" w:eastAsia="Arial" w:cs="Arial"/>
      <w:b/>
      <w:bCs/>
      <w:sz w:val="26"/>
      <w:szCs w:val="26"/>
      <w:lang w:val="en-US" w:eastAsia="en-US" w:bidi="ar-SA"/>
    </w:rPr>
  </w:style>
  <w:style w:styleId="Heading2" w:type="paragraph">
    <w:name w:val="Heading 2"/>
    <w:basedOn w:val="Normal"/>
    <w:uiPriority w:val="1"/>
    <w:qFormat/>
    <w:pPr>
      <w:spacing w:before="184"/>
      <w:ind w:left="4415"/>
      <w:outlineLvl w:val="2"/>
    </w:pPr>
    <w:rPr>
      <w:rFonts w:ascii="Arial" w:hAnsi="Arial" w:eastAsia="Arial" w:cs="Arial"/>
      <w:b/>
      <w:bCs/>
      <w:sz w:val="18"/>
      <w:szCs w:val="18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before="123"/>
      <w:ind w:left="732" w:hanging="304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hyperlink" Target="mailto:so&#64257;a.castellano@example.com" TargetMode="External"/><Relationship Id="rId8" Type="http://schemas.openxmlformats.org/officeDocument/2006/relationships/image" Target="media/image3.png"/><Relationship Id="rId9" Type="http://schemas.openxmlformats.org/officeDocument/2006/relationships/image" Target="media/image5.png"/><Relationship Id="rId10" Type="http://schemas.openxmlformats.org/officeDocument/2006/relationships/numbering" Target="numbering.xml"/></Relationships>

</file>

<file path=word/_rels/numbering.xml.rels><?xml version="1.0" encoding="UTF-8" standalone="yes"?>
<Relationships xmlns="http://schemas.openxmlformats.org/package/2006/relationships"><Relationship Id="rId1" Type="http://schemas.openxmlformats.org/officeDocument/2006/relationships/image" Target="media/image4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2026-10-11T02:26:04Z</dcterms:created>
  <dcterms:modified xsi:type="dcterms:W3CDTF">2026-10-11T02:26:04Z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2026-10-11T00:00:00Z</vt:filetime>
  </property>
  <property fmtid="{D5CDD505-2E9C-101B-9397-08002B2CF9AE}" pid="3" name="Creator">
    <vt:lpwstr>pdf-lib (https://github.com/Hopding/pdf-lib)</vt:lpwstr>
  </property>
  <property fmtid="{D5CDD505-2E9C-101B-9397-08002B2CF9AE}" pid="4" name="LastSaved">
    <vt:filetime>2026-10-11T00:00:00Z</vt:filetime>
  </property>
  <property fmtid="{D5CDD505-2E9C-101B-9397-08002B2CF9AE}" pid="5" name="Producer">
    <vt:lpwstr>pdf-merger-js</vt:lpwstr>
  </property>
</Properties>
</file>