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8"/>
        <w:rPr>
          <w:rFonts w:ascii="Times New Roman"/>
          <w:sz w:val="67"/>
        </w:rPr>
      </w:pPr>
    </w:p>
    <w:p>
      <w:pPr>
        <w:pStyle w:val="Heading1"/>
      </w:pPr>
      <w:r>
        <w:rPr>
          <w:color w:val="4D09A2"/>
        </w:rPr>
        <w:t>Mina</w:t>
      </w:r>
      <w:r>
        <w:rPr>
          <w:color w:val="4D09A2"/>
          <w:spacing w:val="-20"/>
        </w:rPr>
        <w:t> </w:t>
      </w:r>
      <w:r>
        <w:rPr>
          <w:color w:val="4D09A2"/>
          <w:spacing w:val="-2"/>
        </w:rPr>
        <w:t>Carver</w:t>
      </w:r>
    </w:p>
    <w:p>
      <w:pPr>
        <w:pStyle w:val="BodyText"/>
        <w:spacing w:before="52"/>
        <w:rPr>
          <w:b/>
          <w:sz w:val="18"/>
        </w:rPr>
      </w:pPr>
    </w:p>
    <w:p>
      <w:pPr>
        <w:spacing w:before="0"/>
        <w:ind w:left="6894" w:right="0" w:firstLine="0"/>
        <w:jc w:val="left"/>
        <w:rPr>
          <w:sz w:val="18"/>
        </w:rPr>
      </w:pPr>
      <w:r>
        <w:rPr>
          <w:color w:val="4D09A2"/>
          <w:sz w:val="18"/>
        </w:rPr>
        <w:t>Dietary</w:t>
      </w:r>
      <w:r>
        <w:rPr>
          <w:color w:val="4D09A2"/>
          <w:spacing w:val="12"/>
          <w:sz w:val="18"/>
        </w:rPr>
        <w:t> </w:t>
      </w:r>
      <w:r>
        <w:rPr>
          <w:color w:val="4D09A2"/>
          <w:spacing w:val="-2"/>
          <w:sz w:val="18"/>
        </w:rPr>
        <w:t>Supervisor</w:t>
      </w:r>
    </w:p>
    <w:p>
      <w:pPr>
        <w:pStyle w:val="BodyText"/>
        <w:spacing w:before="1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1920" w:h="16860"/>
          <w:pgMar w:top="0" w:bottom="0" w:left="283" w:right="141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43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Location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Fallon,</w:t>
      </w:r>
      <w:r>
        <w:rPr>
          <w:color w:val="FFFFFF"/>
          <w:spacing w:val="11"/>
          <w:sz w:val="18"/>
        </w:rPr>
        <w:t> </w:t>
      </w:r>
      <w:r>
        <w:rPr>
          <w:color w:val="FFFFFF"/>
          <w:spacing w:val="-5"/>
          <w:sz w:val="18"/>
        </w:rPr>
        <w:t>NV</w:t>
      </w:r>
    </w:p>
    <w:p>
      <w:pPr>
        <w:pStyle w:val="BodyText"/>
        <w:spacing w:before="140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Phone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(775)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0132</w:t>
      </w:r>
    </w:p>
    <w:p>
      <w:pPr>
        <w:pStyle w:val="BodyText"/>
        <w:spacing w:before="140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Email</w:t>
      </w:r>
    </w:p>
    <w:p>
      <w:pPr>
        <w:spacing w:before="168"/>
        <w:ind w:left="40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w w:val="105"/>
            <w:sz w:val="18"/>
          </w:rPr>
          <w:t>mina.carver@example.com</w:t>
        </w:r>
      </w:hyperlink>
    </w:p>
    <w:p>
      <w:pPr>
        <w:pStyle w:val="BodyText"/>
        <w:spacing w:before="144"/>
        <w:rPr>
          <w:sz w:val="18"/>
        </w:rPr>
      </w:pPr>
    </w:p>
    <w:p>
      <w:pPr>
        <w:pStyle w:val="Heading2"/>
      </w:pPr>
      <w:r>
        <w:rPr>
          <w:color w:val="FFFFFF"/>
          <w:spacing w:val="-2"/>
        </w:rPr>
        <w:t>Education</w:t>
      </w:r>
    </w:p>
    <w:p>
      <w:pPr>
        <w:spacing w:line="261" w:lineRule="auto" w:before="186"/>
        <w:ind w:left="404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University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of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Nevada,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Reno,</w:t>
      </w:r>
      <w:r>
        <w:rPr>
          <w:color w:val="FFFFFF"/>
          <w:spacing w:val="-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Reno, </w:t>
      </w:r>
      <w:r>
        <w:rPr>
          <w:color w:val="FFFFFF"/>
          <w:spacing w:val="-6"/>
          <w:w w:val="105"/>
          <w:sz w:val="18"/>
        </w:rPr>
        <w:t>NV</w:t>
      </w:r>
    </w:p>
    <w:p>
      <w:pPr>
        <w:spacing w:before="14"/>
        <w:ind w:left="404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2012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w w:val="105"/>
          <w:sz w:val="18"/>
        </w:rPr>
        <w:t>-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2014</w:t>
      </w:r>
    </w:p>
    <w:p>
      <w:pPr>
        <w:spacing w:line="278" w:lineRule="auto" w:before="18"/>
        <w:ind w:left="404" w:right="702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BS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Nutrition,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Dietetics Specialization</w:t>
      </w:r>
    </w:p>
    <w:p>
      <w:pPr>
        <w:pStyle w:val="BodyText"/>
        <w:spacing w:before="21"/>
        <w:rPr>
          <w:sz w:val="18"/>
        </w:rPr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-2"/>
        </w:rPr>
        <w:t> Skills</w:t>
      </w:r>
    </w:p>
    <w:p>
      <w:pPr>
        <w:spacing w:line="374" w:lineRule="auto" w:before="185"/>
        <w:ind w:left="702" w:right="702" w:firstLine="0"/>
        <w:jc w:val="left"/>
        <w:rPr>
          <w:sz w:val="18"/>
        </w:rPr>
      </w:pPr>
      <w:r>
        <w:rPr>
          <w:color w:val="FFFFFF"/>
          <w:w w:val="105"/>
          <w:sz w:val="18"/>
        </w:rPr>
        <w:t>Menu Planning HACCP Principles </w:t>
      </w:r>
      <w:r>
        <w:rPr>
          <w:color w:val="FFFFFF"/>
          <w:spacing w:val="-2"/>
          <w:w w:val="105"/>
          <w:sz w:val="18"/>
        </w:rPr>
        <w:t>ServSafe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Food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Safety</w:t>
      </w:r>
    </w:p>
    <w:p>
      <w:pPr>
        <w:spacing w:line="379" w:lineRule="auto" w:before="7"/>
        <w:ind w:left="702" w:right="61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Food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Thermometer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Calibration </w:t>
      </w:r>
      <w:r>
        <w:rPr>
          <w:color w:val="FFFFFF"/>
          <w:w w:val="105"/>
          <w:sz w:val="18"/>
        </w:rPr>
        <w:t>FIFO Inventory Rotation Steam Table Operation Therapeutic Diet Knowledge Staff Scheduling</w:t>
      </w:r>
    </w:p>
    <w:p>
      <w:pPr>
        <w:spacing w:before="0"/>
        <w:ind w:left="702" w:right="0" w:firstLine="0"/>
        <w:jc w:val="left"/>
        <w:rPr>
          <w:sz w:val="18"/>
        </w:rPr>
      </w:pPr>
      <w:r>
        <w:rPr>
          <w:color w:val="FFFFFF"/>
          <w:sz w:val="18"/>
        </w:rPr>
        <w:t>HIPAA</w:t>
      </w:r>
      <w:r>
        <w:rPr>
          <w:color w:val="FFFFFF"/>
          <w:spacing w:val="-10"/>
          <w:sz w:val="18"/>
        </w:rPr>
        <w:t> </w:t>
      </w:r>
      <w:r>
        <w:rPr>
          <w:color w:val="FFFFFF"/>
          <w:spacing w:val="-2"/>
          <w:sz w:val="18"/>
        </w:rPr>
        <w:t>Compliance</w:t>
      </w:r>
    </w:p>
    <w:p>
      <w:pPr>
        <w:spacing w:line="261" w:lineRule="auto" w:before="123"/>
        <w:ind w:left="702" w:right="0" w:firstLine="0"/>
        <w:jc w:val="left"/>
        <w:rPr>
          <w:sz w:val="18"/>
        </w:rPr>
      </w:pPr>
      <w:r>
        <w:rPr>
          <w:color w:val="FFFFFF"/>
          <w:sz w:val="18"/>
        </w:rPr>
        <w:t>Commercial Dishwasher </w:t>
      </w:r>
      <w:r>
        <w:rPr>
          <w:color w:val="FFFFFF"/>
          <w:spacing w:val="-2"/>
          <w:w w:val="105"/>
          <w:sz w:val="18"/>
        </w:rPr>
        <w:t>Operation</w:t>
      </w:r>
    </w:p>
    <w:p>
      <w:pPr>
        <w:spacing w:line="268" w:lineRule="auto" w:before="74"/>
        <w:ind w:left="177" w:right="406" w:firstLine="0"/>
        <w:jc w:val="center"/>
        <w:rPr>
          <w:sz w:val="18"/>
        </w:rPr>
      </w:pPr>
      <w:r>
        <w:rPr/>
        <w:br w:type="column"/>
      </w:r>
      <w:r>
        <w:rPr>
          <w:color w:val="4D09A2"/>
          <w:w w:val="105"/>
          <w:sz w:val="18"/>
        </w:rPr>
        <w:t>Certiﬁed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Dietary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Manager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with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12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years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of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experience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in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clinical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food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service operations,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from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tray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assembly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temperature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monitoring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through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vendor management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menu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planning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for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therapeutic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diets.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Improved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meal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quality ratings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by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12.5%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by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introducing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revised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plating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guidelines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coordinating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weekly menu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reviews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with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the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registered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dietitian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for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a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114-bed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facility.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Reduced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annual kitchen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expenditures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by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$7,260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by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renegotiating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produce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contracts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3"/>
          <w:w w:val="105"/>
          <w:sz w:val="18"/>
        </w:rPr>
        <w:t> </w:t>
      </w:r>
      <w:r>
        <w:rPr>
          <w:color w:val="4D09A2"/>
          <w:w w:val="105"/>
          <w:sz w:val="18"/>
        </w:rPr>
        <w:t>switching to FIFO-based inventory tracking for dry goods.</w:t>
      </w:r>
    </w:p>
    <w:p>
      <w:pPr>
        <w:pStyle w:val="BodyText"/>
        <w:spacing w:before="13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2819399</wp:posOffset>
                </wp:positionH>
                <wp:positionV relativeFrom="paragraph">
                  <wp:posOffset>248815</wp:posOffset>
                </wp:positionV>
                <wp:extent cx="4619625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619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9625" h="9525">
                              <a:moveTo>
                                <a:pt x="46196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619624" y="0"/>
                              </a:lnTo>
                              <a:lnTo>
                                <a:pt x="46196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1.999985pt;margin-top:19.591761pt;width:363.749971pt;height:.75pt;mso-position-horizontal-relative:page;mso-position-vertical-relative:paragraph;z-index:-15728640;mso-wrap-distance-left:0;mso-wrap-distance-right:0" id="docshape1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92"/>
        <w:rPr>
          <w:sz w:val="18"/>
        </w:rPr>
      </w:pPr>
    </w:p>
    <w:p>
      <w:pPr>
        <w:pStyle w:val="Heading2"/>
        <w:spacing w:before="1"/>
      </w:pPr>
      <w:r>
        <w:rPr>
          <w:color w:val="4D09A2"/>
        </w:rPr>
        <w:t>Professional</w:t>
      </w:r>
      <w:r>
        <w:rPr>
          <w:color w:val="4D09A2"/>
          <w:spacing w:val="-11"/>
        </w:rPr>
        <w:t> </w:t>
      </w:r>
      <w:r>
        <w:rPr>
          <w:color w:val="4D09A2"/>
          <w:spacing w:val="-2"/>
        </w:rPr>
        <w:t>Experience</w:t>
      </w:r>
    </w:p>
    <w:p>
      <w:pPr>
        <w:pStyle w:val="BodyText"/>
        <w:spacing w:before="189"/>
        <w:ind w:left="311"/>
      </w:pPr>
      <w:r>
        <w:rPr>
          <w:spacing w:val="-2"/>
          <w:w w:val="105"/>
        </w:rPr>
        <w:t>Dietary</w:t>
      </w:r>
      <w:r>
        <w:rPr>
          <w:w w:val="105"/>
        </w:rPr>
        <w:t> </w:t>
      </w:r>
      <w:r>
        <w:rPr>
          <w:spacing w:val="-2"/>
          <w:w w:val="105"/>
        </w:rPr>
        <w:t>Supervisor,</w:t>
      </w:r>
      <w:r>
        <w:rPr>
          <w:w w:val="105"/>
        </w:rPr>
        <w:t> </w:t>
      </w:r>
      <w:r>
        <w:rPr>
          <w:spacing w:val="-2"/>
          <w:w w:val="105"/>
        </w:rPr>
        <w:t>Silver</w:t>
      </w:r>
      <w:r>
        <w:rPr>
          <w:w w:val="105"/>
        </w:rPr>
        <w:t> </w:t>
      </w:r>
      <w:r>
        <w:rPr>
          <w:spacing w:val="-2"/>
          <w:w w:val="105"/>
        </w:rPr>
        <w:t>State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Senior</w:t>
      </w:r>
      <w:r>
        <w:rPr>
          <w:w w:val="105"/>
        </w:rPr>
        <w:t> </w:t>
      </w:r>
      <w:r>
        <w:rPr>
          <w:spacing w:val="-2"/>
          <w:w w:val="105"/>
        </w:rPr>
        <w:t>Care</w:t>
      </w:r>
      <w:r>
        <w:rPr>
          <w:w w:val="105"/>
        </w:rPr>
        <w:t> </w:t>
      </w:r>
      <w:r>
        <w:rPr>
          <w:spacing w:val="-2"/>
          <w:w w:val="105"/>
        </w:rPr>
        <w:t>Center,</w:t>
      </w:r>
      <w:r>
        <w:rPr>
          <w:w w:val="105"/>
        </w:rPr>
        <w:t> </w:t>
      </w:r>
      <w:r>
        <w:rPr>
          <w:spacing w:val="-2"/>
          <w:w w:val="105"/>
        </w:rPr>
        <w:t>Fallon,</w:t>
      </w:r>
      <w:r>
        <w:rPr>
          <w:spacing w:val="1"/>
          <w:w w:val="105"/>
        </w:rPr>
        <w:t> </w:t>
      </w:r>
      <w:r>
        <w:rPr>
          <w:spacing w:val="-5"/>
          <w:w w:val="105"/>
        </w:rPr>
        <w:t>NV</w:t>
      </w:r>
    </w:p>
    <w:p>
      <w:pPr>
        <w:pStyle w:val="BodyText"/>
        <w:spacing w:before="41"/>
        <w:ind w:left="311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2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151" w:hanging="291"/>
        <w:jc w:val="left"/>
        <w:rPr>
          <w:sz w:val="16"/>
        </w:rPr>
      </w:pPr>
      <w:r>
        <w:rPr>
          <w:w w:val="105"/>
          <w:sz w:val="16"/>
        </w:rPr>
        <w:t>Improved meal quality ratings by 12.5% by introducing revised plating guidelines and coordinating weekly menu reviews with the registered dietitian for a 114-bed facility.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85" w:hanging="291"/>
        <w:jc w:val="left"/>
        <w:rPr>
          <w:sz w:val="16"/>
        </w:rPr>
      </w:pPr>
      <w:r>
        <w:rPr>
          <w:w w:val="105"/>
          <w:sz w:val="16"/>
        </w:rPr>
        <w:t>Completed 6 refrigerator temperature checks daily across 4 walk-in coolers using a food thermometer, documenting readings and resolving 2 out-of-range incidents within 25 minutes each.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233" w:hanging="291"/>
        <w:jc w:val="left"/>
        <w:rPr>
          <w:sz w:val="16"/>
        </w:rPr>
      </w:pPr>
      <w:r>
        <w:rPr>
          <w:w w:val="105"/>
          <w:sz w:val="16"/>
        </w:rPr>
        <w:t>Reduced annual kitchen expenditures by $7,260 by renegotiating produce contracts and switching to FIFO-based inventory tracking for dry goods.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119" w:hanging="291"/>
        <w:jc w:val="left"/>
        <w:rPr>
          <w:sz w:val="16"/>
        </w:rPr>
      </w:pPr>
      <w:r>
        <w:rPr>
          <w:w w:val="105"/>
          <w:sz w:val="16"/>
        </w:rPr>
        <w:t>Lowered monthly kitchen spending by $390 by consolidating vendor deliveries from 5 days to 3 days per week, cutting freight surcharges and spoilage on perishable items.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597" w:hanging="291"/>
        <w:jc w:val="left"/>
        <w:rPr>
          <w:sz w:val="16"/>
        </w:rPr>
      </w:pPr>
      <w:r>
        <w:rPr>
          <w:w w:val="105"/>
          <w:sz w:val="16"/>
        </w:rPr>
        <w:t>Coordinated with nursing staff to verify therapeutic and texture-modiﬁed menus, achieving a health inspection score of 98 during the most recent state survey.</w:t>
      </w:r>
    </w:p>
    <w:p>
      <w:pPr>
        <w:pStyle w:val="BodyText"/>
        <w:spacing w:before="101"/>
      </w:pPr>
    </w:p>
    <w:p>
      <w:pPr>
        <w:pStyle w:val="BodyText"/>
        <w:spacing w:before="1"/>
        <w:ind w:left="311"/>
      </w:pPr>
      <w:r>
        <w:rPr>
          <w:spacing w:val="-2"/>
          <w:w w:val="105"/>
        </w:rPr>
        <w:t>Lead</w:t>
      </w:r>
      <w:r>
        <w:rPr>
          <w:w w:val="105"/>
        </w:rPr>
        <w:t> </w:t>
      </w:r>
      <w:r>
        <w:rPr>
          <w:spacing w:val="-2"/>
          <w:w w:val="105"/>
        </w:rPr>
        <w:t>Dietary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Aide,</w:t>
      </w:r>
      <w:r>
        <w:rPr>
          <w:w w:val="105"/>
        </w:rPr>
        <w:t> </w:t>
      </w:r>
      <w:r>
        <w:rPr>
          <w:spacing w:val="-2"/>
          <w:w w:val="105"/>
        </w:rPr>
        <w:t>Carson</w:t>
      </w:r>
      <w:r>
        <w:rPr>
          <w:w w:val="105"/>
        </w:rPr>
        <w:t> </w:t>
      </w:r>
      <w:r>
        <w:rPr>
          <w:spacing w:val="-2"/>
          <w:w w:val="105"/>
        </w:rPr>
        <w:t>Prairie</w:t>
      </w:r>
      <w:r>
        <w:rPr>
          <w:w w:val="105"/>
        </w:rPr>
        <w:t> </w:t>
      </w:r>
      <w:r>
        <w:rPr>
          <w:spacing w:val="-2"/>
          <w:w w:val="105"/>
        </w:rPr>
        <w:t>Rehabilitation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Center,</w:t>
      </w:r>
      <w:r>
        <w:rPr>
          <w:w w:val="105"/>
        </w:rPr>
        <w:t> </w:t>
      </w:r>
      <w:r>
        <w:rPr>
          <w:spacing w:val="-2"/>
          <w:w w:val="105"/>
        </w:rPr>
        <w:t>Fernley,</w:t>
      </w:r>
      <w:r>
        <w:rPr>
          <w:w w:val="105"/>
        </w:rPr>
        <w:t> </w:t>
      </w:r>
      <w:r>
        <w:rPr>
          <w:spacing w:val="-5"/>
          <w:w w:val="105"/>
        </w:rPr>
        <w:t>NV</w:t>
      </w:r>
    </w:p>
    <w:p>
      <w:pPr>
        <w:pStyle w:val="BodyText"/>
        <w:spacing w:before="41"/>
        <w:ind w:left="311"/>
      </w:pPr>
      <w:r>
        <w:rPr>
          <w:w w:val="105"/>
        </w:rPr>
        <w:t>2017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2020</w:t>
      </w:r>
    </w:p>
    <w:p>
      <w:pPr>
        <w:pStyle w:val="BodyText"/>
        <w:spacing w:before="51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" w:after="0"/>
        <w:ind w:left="888" w:right="393" w:hanging="291"/>
        <w:jc w:val="left"/>
        <w:rPr>
          <w:sz w:val="16"/>
        </w:rPr>
      </w:pPr>
      <w:r>
        <w:rPr>
          <w:w w:val="105"/>
          <w:sz w:val="16"/>
        </w:rPr>
        <w:t>Performed 4 refrigerator temperature checks daily on 3 walk-in units, logging each reading within 15 minutes of the scheduled time and ﬂagging deviations for </w:t>
      </w:r>
      <w:r>
        <w:rPr>
          <w:spacing w:val="-2"/>
          <w:w w:val="105"/>
          <w:sz w:val="16"/>
        </w:rPr>
        <w:t>maintenance.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209" w:hanging="291"/>
        <w:jc w:val="left"/>
        <w:rPr>
          <w:sz w:val="16"/>
        </w:rPr>
      </w:pPr>
      <w:r>
        <w:rPr>
          <w:w w:val="105"/>
          <w:sz w:val="16"/>
        </w:rPr>
        <w:t>Carried food supplies, equipment, and utensils between storage rooms and the main kitchen, restocking prep stations for 3 meal periods in under 20 minutes per rotation.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284" w:hanging="291"/>
        <w:jc w:val="left"/>
        <w:rPr>
          <w:sz w:val="16"/>
        </w:rPr>
      </w:pPr>
      <w:r>
        <w:rPr>
          <w:w w:val="105"/>
          <w:sz w:val="16"/>
        </w:rPr>
        <w:t>Cut annual supply costs by $4,810 by tracking ingredient usage in a daily waste log and adjusting next-day orders based on census changes.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464" w:hanging="291"/>
        <w:jc w:val="left"/>
        <w:rPr>
          <w:sz w:val="16"/>
        </w:rPr>
      </w:pPr>
      <w:r>
        <w:rPr>
          <w:w w:val="105"/>
          <w:sz w:val="16"/>
        </w:rPr>
        <w:t>Raised meal quality scores from 3.4 to 4.1 out of 5.0 on internal audits by standardizing garnish presentation and verifying plate temperatures on the steam table before service.</w:t>
      </w:r>
    </w:p>
    <w:p>
      <w:pPr>
        <w:pStyle w:val="BodyText"/>
        <w:spacing w:before="102"/>
      </w:pPr>
    </w:p>
    <w:p>
      <w:pPr>
        <w:pStyle w:val="BodyText"/>
        <w:ind w:left="311"/>
      </w:pPr>
      <w:r>
        <w:rPr>
          <w:spacing w:val="-2"/>
          <w:w w:val="105"/>
        </w:rPr>
        <w:t>Dietary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Aide,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Lahontan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Basin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Assisted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Living,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Fallon,</w:t>
      </w:r>
      <w:r>
        <w:rPr>
          <w:spacing w:val="3"/>
          <w:w w:val="105"/>
        </w:rPr>
        <w:t> </w:t>
      </w:r>
      <w:r>
        <w:rPr>
          <w:spacing w:val="-5"/>
          <w:w w:val="105"/>
        </w:rPr>
        <w:t>NV</w:t>
      </w:r>
    </w:p>
    <w:p>
      <w:pPr>
        <w:pStyle w:val="BodyText"/>
        <w:spacing w:before="41"/>
        <w:ind w:left="311"/>
      </w:pPr>
      <w:r>
        <w:rPr>
          <w:w w:val="105"/>
        </w:rPr>
        <w:t>2014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2017</w:t>
      </w:r>
    </w:p>
    <w:p>
      <w:pPr>
        <w:pStyle w:val="BodyText"/>
        <w:spacing w:before="52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569" w:hanging="291"/>
        <w:jc w:val="left"/>
        <w:rPr>
          <w:sz w:val="16"/>
        </w:rPr>
      </w:pPr>
      <w:r>
        <w:rPr>
          <w:w w:val="105"/>
          <w:sz w:val="16"/>
        </w:rPr>
        <w:t>Used manual and electric appliances to clean, peel, slice, and trim produce for breakfast and lunch services, prepping ingredients for 86 trays per meal period.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349" w:hanging="291"/>
        <w:jc w:val="left"/>
        <w:rPr>
          <w:sz w:val="16"/>
        </w:rPr>
      </w:pPr>
      <w:r>
        <w:rPr>
          <w:w w:val="105"/>
          <w:sz w:val="16"/>
        </w:rPr>
        <w:t>Completed 3 refrigerator temperature checks daily, recording results in a paper log and notifying the supervisor within 10 minutes of any out-of-range reading.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259" w:hanging="291"/>
        <w:jc w:val="left"/>
        <w:rPr>
          <w:sz w:val="16"/>
        </w:rPr>
      </w:pPr>
      <w:r>
        <w:rPr>
          <w:w w:val="105"/>
          <w:sz w:val="16"/>
        </w:rPr>
        <w:t>Informed supervisors when equipment malfunctioned or when pantry stock dropped below par levels, submitting order requests that kept the kitchen running without </w:t>
      </w:r>
      <w:r>
        <w:rPr>
          <w:spacing w:val="-2"/>
          <w:w w:val="105"/>
          <w:sz w:val="16"/>
        </w:rPr>
        <w:t>delays.</w:t>
      </w:r>
    </w:p>
    <w:p>
      <w:pPr>
        <w:pStyle w:val="ListParagraph"/>
        <w:spacing w:after="0" w:line="273" w:lineRule="auto"/>
        <w:jc w:val="left"/>
        <w:rPr>
          <w:sz w:val="16"/>
        </w:rPr>
        <w:sectPr>
          <w:type w:val="continuous"/>
          <w:pgSz w:w="11920" w:h="16860"/>
          <w:pgMar w:top="0" w:bottom="0" w:left="283" w:right="141"/>
          <w:cols w:num="2" w:equalWidth="0">
            <w:col w:w="3307" w:space="748"/>
            <w:col w:w="7441"/>
          </w:cols>
        </w:sectPr>
      </w:pPr>
    </w:p>
    <w:p>
      <w:pPr>
        <w:pStyle w:val="BodyText"/>
        <w:spacing w:before="85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207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52450"/>
                            <a:ext cx="1406270" cy="1400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49" y="581025"/>
                            <a:ext cx="1238249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38137" y="3086099"/>
                            <a:ext cx="1076325" cy="4733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4733925">
                                <a:moveTo>
                                  <a:pt x="47625" y="4706772"/>
                                </a:moveTo>
                                <a:lnTo>
                                  <a:pt x="27165" y="4686300"/>
                                </a:lnTo>
                                <a:lnTo>
                                  <a:pt x="20472" y="4686300"/>
                                </a:lnTo>
                                <a:lnTo>
                                  <a:pt x="0" y="4706772"/>
                                </a:lnTo>
                                <a:lnTo>
                                  <a:pt x="0" y="4710341"/>
                                </a:lnTo>
                                <a:lnTo>
                                  <a:pt x="0" y="4713465"/>
                                </a:lnTo>
                                <a:lnTo>
                                  <a:pt x="20472" y="4733925"/>
                                </a:lnTo>
                                <a:lnTo>
                                  <a:pt x="27165" y="4733925"/>
                                </a:lnTo>
                                <a:lnTo>
                                  <a:pt x="47625" y="4713465"/>
                                </a:lnTo>
                                <a:lnTo>
                                  <a:pt x="47625" y="4706772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4506747"/>
                                </a:moveTo>
                                <a:lnTo>
                                  <a:pt x="27165" y="4486275"/>
                                </a:lnTo>
                                <a:lnTo>
                                  <a:pt x="20472" y="4486275"/>
                                </a:lnTo>
                                <a:lnTo>
                                  <a:pt x="0" y="4506747"/>
                                </a:lnTo>
                                <a:lnTo>
                                  <a:pt x="0" y="4510316"/>
                                </a:lnTo>
                                <a:lnTo>
                                  <a:pt x="0" y="4513440"/>
                                </a:lnTo>
                                <a:lnTo>
                                  <a:pt x="20472" y="4533900"/>
                                </a:lnTo>
                                <a:lnTo>
                                  <a:pt x="27165" y="4533900"/>
                                </a:lnTo>
                                <a:lnTo>
                                  <a:pt x="47625" y="4513440"/>
                                </a:lnTo>
                                <a:lnTo>
                                  <a:pt x="47625" y="4506747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4297197"/>
                                </a:moveTo>
                                <a:lnTo>
                                  <a:pt x="27165" y="4276725"/>
                                </a:lnTo>
                                <a:lnTo>
                                  <a:pt x="20472" y="4276725"/>
                                </a:lnTo>
                                <a:lnTo>
                                  <a:pt x="0" y="4297197"/>
                                </a:lnTo>
                                <a:lnTo>
                                  <a:pt x="0" y="4300766"/>
                                </a:lnTo>
                                <a:lnTo>
                                  <a:pt x="0" y="4303890"/>
                                </a:lnTo>
                                <a:lnTo>
                                  <a:pt x="20472" y="4324350"/>
                                </a:lnTo>
                                <a:lnTo>
                                  <a:pt x="27165" y="4324350"/>
                                </a:lnTo>
                                <a:lnTo>
                                  <a:pt x="47625" y="4303890"/>
                                </a:lnTo>
                                <a:lnTo>
                                  <a:pt x="47625" y="4297197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4087647"/>
                                </a:moveTo>
                                <a:lnTo>
                                  <a:pt x="27165" y="4067175"/>
                                </a:lnTo>
                                <a:lnTo>
                                  <a:pt x="20472" y="4067175"/>
                                </a:lnTo>
                                <a:lnTo>
                                  <a:pt x="0" y="4087647"/>
                                </a:lnTo>
                                <a:lnTo>
                                  <a:pt x="0" y="4091216"/>
                                </a:lnTo>
                                <a:lnTo>
                                  <a:pt x="0" y="4094340"/>
                                </a:lnTo>
                                <a:lnTo>
                                  <a:pt x="20472" y="4114800"/>
                                </a:lnTo>
                                <a:lnTo>
                                  <a:pt x="27165" y="4114800"/>
                                </a:lnTo>
                                <a:lnTo>
                                  <a:pt x="47625" y="4094340"/>
                                </a:lnTo>
                                <a:lnTo>
                                  <a:pt x="47625" y="4087647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3878097"/>
                                </a:moveTo>
                                <a:lnTo>
                                  <a:pt x="27165" y="3857625"/>
                                </a:lnTo>
                                <a:lnTo>
                                  <a:pt x="20472" y="3857625"/>
                                </a:lnTo>
                                <a:lnTo>
                                  <a:pt x="0" y="3878097"/>
                                </a:lnTo>
                                <a:lnTo>
                                  <a:pt x="0" y="3881666"/>
                                </a:lnTo>
                                <a:lnTo>
                                  <a:pt x="0" y="3884790"/>
                                </a:lnTo>
                                <a:lnTo>
                                  <a:pt x="20472" y="3905250"/>
                                </a:lnTo>
                                <a:lnTo>
                                  <a:pt x="27165" y="3905250"/>
                                </a:lnTo>
                                <a:lnTo>
                                  <a:pt x="47625" y="3884790"/>
                                </a:lnTo>
                                <a:lnTo>
                                  <a:pt x="47625" y="3878097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3678072"/>
                                </a:moveTo>
                                <a:lnTo>
                                  <a:pt x="27165" y="3657600"/>
                                </a:lnTo>
                                <a:lnTo>
                                  <a:pt x="20472" y="3657600"/>
                                </a:lnTo>
                                <a:lnTo>
                                  <a:pt x="0" y="3678072"/>
                                </a:lnTo>
                                <a:lnTo>
                                  <a:pt x="0" y="3681641"/>
                                </a:lnTo>
                                <a:lnTo>
                                  <a:pt x="0" y="3684765"/>
                                </a:lnTo>
                                <a:lnTo>
                                  <a:pt x="20472" y="3705225"/>
                                </a:lnTo>
                                <a:lnTo>
                                  <a:pt x="27165" y="3705225"/>
                                </a:lnTo>
                                <a:lnTo>
                                  <a:pt x="47625" y="3684765"/>
                                </a:lnTo>
                                <a:lnTo>
                                  <a:pt x="47625" y="3678072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3468522"/>
                                </a:moveTo>
                                <a:lnTo>
                                  <a:pt x="27165" y="3448050"/>
                                </a:lnTo>
                                <a:lnTo>
                                  <a:pt x="20472" y="3448050"/>
                                </a:lnTo>
                                <a:lnTo>
                                  <a:pt x="0" y="3468522"/>
                                </a:lnTo>
                                <a:lnTo>
                                  <a:pt x="0" y="3472091"/>
                                </a:lnTo>
                                <a:lnTo>
                                  <a:pt x="0" y="3475215"/>
                                </a:lnTo>
                                <a:lnTo>
                                  <a:pt x="20472" y="3495675"/>
                                </a:lnTo>
                                <a:lnTo>
                                  <a:pt x="27165" y="3495675"/>
                                </a:lnTo>
                                <a:lnTo>
                                  <a:pt x="47625" y="3475215"/>
                                </a:lnTo>
                                <a:lnTo>
                                  <a:pt x="47625" y="3468522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3258972"/>
                                </a:moveTo>
                                <a:lnTo>
                                  <a:pt x="27165" y="3238500"/>
                                </a:lnTo>
                                <a:lnTo>
                                  <a:pt x="20472" y="3238500"/>
                                </a:lnTo>
                                <a:lnTo>
                                  <a:pt x="0" y="3258972"/>
                                </a:lnTo>
                                <a:lnTo>
                                  <a:pt x="0" y="3262541"/>
                                </a:lnTo>
                                <a:lnTo>
                                  <a:pt x="0" y="3265665"/>
                                </a:lnTo>
                                <a:lnTo>
                                  <a:pt x="20472" y="3286125"/>
                                </a:lnTo>
                                <a:lnTo>
                                  <a:pt x="27165" y="3286125"/>
                                </a:lnTo>
                                <a:lnTo>
                                  <a:pt x="47625" y="3265665"/>
                                </a:lnTo>
                                <a:lnTo>
                                  <a:pt x="47625" y="3258972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3049422"/>
                                </a:moveTo>
                                <a:lnTo>
                                  <a:pt x="27165" y="3028950"/>
                                </a:lnTo>
                                <a:lnTo>
                                  <a:pt x="20472" y="3028950"/>
                                </a:lnTo>
                                <a:lnTo>
                                  <a:pt x="0" y="3049422"/>
                                </a:lnTo>
                                <a:lnTo>
                                  <a:pt x="0" y="3052991"/>
                                </a:lnTo>
                                <a:lnTo>
                                  <a:pt x="0" y="3056115"/>
                                </a:lnTo>
                                <a:lnTo>
                                  <a:pt x="20472" y="3076575"/>
                                </a:lnTo>
                                <a:lnTo>
                                  <a:pt x="27165" y="3076575"/>
                                </a:lnTo>
                                <a:lnTo>
                                  <a:pt x="47625" y="3056115"/>
                                </a:lnTo>
                                <a:lnTo>
                                  <a:pt x="47625" y="3049422"/>
                                </a:lnTo>
                                <a:close/>
                              </a:path>
                              <a:path w="1076325" h="4733925">
                                <a:moveTo>
                                  <a:pt x="47625" y="2849397"/>
                                </a:moveTo>
                                <a:lnTo>
                                  <a:pt x="27165" y="2828925"/>
                                </a:lnTo>
                                <a:lnTo>
                                  <a:pt x="20472" y="2828925"/>
                                </a:lnTo>
                                <a:lnTo>
                                  <a:pt x="0" y="2849397"/>
                                </a:lnTo>
                                <a:lnTo>
                                  <a:pt x="0" y="2852966"/>
                                </a:lnTo>
                                <a:lnTo>
                                  <a:pt x="0" y="2856090"/>
                                </a:lnTo>
                                <a:lnTo>
                                  <a:pt x="20472" y="2876550"/>
                                </a:lnTo>
                                <a:lnTo>
                                  <a:pt x="27165" y="2876550"/>
                                </a:lnTo>
                                <a:lnTo>
                                  <a:pt x="47625" y="2856090"/>
                                </a:lnTo>
                                <a:lnTo>
                                  <a:pt x="47625" y="2849397"/>
                                </a:lnTo>
                                <a:close/>
                              </a:path>
                              <a:path w="1076325" h="4733925">
                                <a:moveTo>
                                  <a:pt x="1076325" y="590550"/>
                                </a:moveTo>
                                <a:lnTo>
                                  <a:pt x="0" y="590550"/>
                                </a:lnTo>
                                <a:lnTo>
                                  <a:pt x="0" y="600075"/>
                                </a:lnTo>
                                <a:lnTo>
                                  <a:pt x="1076325" y="600075"/>
                                </a:lnTo>
                                <a:lnTo>
                                  <a:pt x="1076325" y="590550"/>
                                </a:lnTo>
                                <a:close/>
                              </a:path>
                              <a:path w="1076325" h="4733925">
                                <a:moveTo>
                                  <a:pt x="1076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076325" y="9525"/>
                                </a:lnTo>
                                <a:lnTo>
                                  <a:pt x="1076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95712" id="docshapegroup2" coordorigin="0,0" coordsize="4065,16860">
                <v:rect style="position:absolute;left:0;top:0;width:4065;height:16860" id="docshape3" filled="true" fillcolor="#8c7cc2" stroked="false">
                  <v:fill type="solid"/>
                </v:rect>
                <v:shape style="position:absolute;left:0;top:0;width:4050;height:3930" id="docshape4" coordorigin="0,0" coordsize="4050,3930" path="m0,3930l0,0,4050,0,0,3930xe" filled="true" fillcolor="#ffffff" stroked="false">
                  <v:path arrowok="t"/>
                  <v:fill type="solid"/>
                </v:shape>
                <v:shape style="position:absolute;left:0;top:0;width:4050;height:3930" id="docshape5" coordorigin="0,0" coordsize="4050,3930" path="m0,3930l0,0,4050,0,0,3930xe" filled="true" fillcolor="#d9d1e8" stroked="false">
                  <v:path arrowok="t"/>
                  <v:fill type="solid"/>
                </v:shape>
                <v:shape style="position:absolute;left:915;top:870;width:2215;height:2205" type="#_x0000_t75" id="docshape6" stroked="false">
                  <v:imagedata r:id="rId6" o:title=""/>
                </v:shape>
                <v:shape style="position:absolute;left:1050;top:915;width:1950;height:1965" type="#_x0000_t75" id="docshape7" stroked="false">
                  <v:imagedata r:id="rId7" o:title=""/>
                </v:shape>
                <v:shape style="position:absolute;left:689;top:4860;width:1695;height:7455" id="docshape8" coordorigin="690,4860" coordsize="1695,7455" path="m765,12272l764,12267,760,12258,758,12254,751,12247,747,12245,738,12241,733,12240,722,12240,717,12241,708,12245,704,12247,697,12254,695,12258,691,12267,690,12272,690,12278,690,12283,691,12288,695,12297,697,12301,704,12308,708,12310,717,12314,722,12315,733,12315,738,12314,747,12310,751,12308,758,12301,760,12297,764,12288,765,12283,765,12272xm765,11957l764,11952,760,11943,758,11939,751,11932,747,11930,738,11926,733,11925,722,11925,717,11926,708,11930,704,11932,697,11939,695,11943,691,11952,690,11957,690,11963,690,11968,691,11973,695,11982,697,11986,704,11993,708,11995,717,11999,722,12000,733,12000,738,11999,747,11995,751,11993,758,11986,760,11982,764,11973,765,11968,765,11957xm765,11627l764,11622,760,11613,758,11609,751,11602,747,11600,738,11596,733,11595,722,11595,717,11596,708,11600,704,11602,697,11609,695,11613,691,11622,690,11627,690,11633,690,11638,691,11643,695,11652,697,11656,704,11663,708,11665,717,11669,722,11670,733,11670,738,11669,747,11665,751,11663,758,11656,760,11652,764,11643,765,11638,765,11627xm765,11297l764,11292,760,11283,758,11279,751,11272,747,11270,738,11266,733,11265,722,11265,717,11266,708,11270,704,11272,697,11279,695,11283,691,11292,690,11297,690,11303,690,11308,691,11313,695,11322,697,11326,704,11333,708,11335,717,11339,722,11340,733,11340,738,11339,747,11335,751,11333,758,11326,760,11322,764,11313,765,11308,765,11297xm765,10967l764,10962,760,10953,758,10949,751,10942,747,10940,738,10936,733,10935,722,10935,717,10936,708,10940,704,10942,697,10949,695,10953,691,10962,690,10967,690,10973,690,10978,691,10983,695,10992,697,10996,704,11003,708,11005,717,11009,722,11010,733,11010,738,11009,747,11005,751,11003,758,10996,760,10992,764,10983,765,10978,765,10967xm765,10652l764,10647,760,10638,758,10634,751,10627,747,10625,738,10621,733,10620,722,10620,717,10621,708,10625,704,10627,697,10634,695,10638,691,10647,690,10652,690,10658,690,10663,691,10668,695,10677,697,10681,704,10688,708,10690,717,10694,722,10695,733,10695,738,10694,747,10690,751,10688,758,10681,760,10677,764,10668,765,10663,765,10652xm765,10322l764,10317,760,10308,758,10304,751,10297,747,10295,738,10291,733,10290,722,10290,717,10291,708,10295,704,10297,697,10304,695,10308,691,10317,690,10322,690,10328,690,10333,691,10338,695,10347,697,10351,704,10358,708,10360,717,10364,722,10365,733,10365,738,10364,747,10360,751,10358,758,10351,760,10347,764,10338,765,10333,765,10322xm765,9992l764,9987,760,9978,758,9974,751,9967,747,9965,738,9961,733,9960,722,9960,717,9961,708,9965,704,9967,697,9974,695,9978,691,9987,690,9992,690,9998,690,10003,691,10008,695,10017,697,10021,704,10028,708,10030,717,10034,722,10035,733,10035,738,10034,747,10030,751,10028,758,10021,760,10017,764,10008,765,10003,765,9992xm765,9662l764,9657,760,9648,758,9644,751,9637,747,9635,738,9631,733,9630,722,9630,717,9631,708,9635,704,9637,697,9644,695,9648,691,9657,690,9662,690,9668,690,9673,691,9678,695,9687,697,9691,704,9698,708,9700,717,9704,722,9705,733,9705,738,9704,747,9700,751,9698,758,9691,760,9687,764,9678,765,9673,765,9662xm765,9347l764,9342,760,9333,758,9329,751,9322,747,9320,738,9316,733,9315,722,9315,717,9316,708,9320,704,9322,697,9329,695,9333,691,9342,690,9347,690,9353,690,9358,691,9363,695,9372,697,9376,704,9383,708,9385,717,9389,722,9390,733,9390,738,9389,747,9385,751,9383,758,9376,760,9372,764,9363,765,9358,765,9347xm2385,5790l690,5790,690,5805,2385,5805,2385,5790xm2385,4860l690,4860,690,4875,2385,4875,2385,48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  <w:ind w:left="0" w:right="1623"/>
        <w:jc w:val="center"/>
      </w:pPr>
      <w:r>
        <w:rPr>
          <w:color w:val="4D09A2"/>
          <w:spacing w:val="-2"/>
        </w:rPr>
        <w:t>Certiﬁcations</w:t>
      </w:r>
    </w:p>
    <w:p>
      <w:pPr>
        <w:pStyle w:val="BodyText"/>
        <w:spacing w:before="5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4663" w:val="left" w:leader="none"/>
        </w:tabs>
        <w:spacing w:line="240" w:lineRule="auto" w:before="0" w:after="0"/>
        <w:ind w:left="4663" w:right="0" w:hanging="297"/>
        <w:jc w:val="left"/>
        <w:rPr>
          <w:sz w:val="16"/>
        </w:rPr>
      </w:pPr>
      <w:r>
        <w:rPr>
          <w:w w:val="105"/>
          <w:sz w:val="16"/>
        </w:rPr>
        <w:t>Certiﬁed</w:t>
      </w:r>
      <w:r>
        <w:rPr>
          <w:spacing w:val="-7"/>
          <w:w w:val="105"/>
          <w:sz w:val="16"/>
        </w:rPr>
        <w:t> </w:t>
      </w:r>
      <w:r>
        <w:rPr>
          <w:w w:val="105"/>
          <w:sz w:val="16"/>
        </w:rPr>
        <w:t>Dietary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Manager,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Certifying</w:t>
      </w:r>
      <w:r>
        <w:rPr>
          <w:spacing w:val="-7"/>
          <w:w w:val="105"/>
          <w:sz w:val="16"/>
        </w:rPr>
        <w:t> </w:t>
      </w:r>
      <w:r>
        <w:rPr>
          <w:w w:val="105"/>
          <w:sz w:val="16"/>
        </w:rPr>
        <w:t>Board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Dietary</w:t>
      </w:r>
      <w:r>
        <w:rPr>
          <w:spacing w:val="-7"/>
          <w:w w:val="105"/>
          <w:sz w:val="16"/>
        </w:rPr>
        <w:t> </w:t>
      </w:r>
      <w:r>
        <w:rPr>
          <w:w w:val="105"/>
          <w:sz w:val="16"/>
        </w:rPr>
        <w:t>Managers,</w:t>
      </w:r>
      <w:r>
        <w:rPr>
          <w:spacing w:val="-6"/>
          <w:w w:val="105"/>
          <w:sz w:val="16"/>
        </w:rPr>
        <w:t> </w:t>
      </w:r>
      <w:r>
        <w:rPr>
          <w:spacing w:val="-4"/>
          <w:w w:val="105"/>
          <w:sz w:val="16"/>
        </w:rPr>
        <w:t>2017</w:t>
      </w:r>
    </w:p>
    <w:sectPr>
      <w:type w:val="continuous"/>
      <w:pgSz w:w="11920" w:h="16860"/>
      <w:pgMar w:top="0" w:bottom="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numPicBullet w:numPicBulletId="1">
    <w:pict>
      <v:shape id="_x0000_i1076" type="#_x0000_t75" style="width:7.500000pt;height:7.500000pt" o:bullet="t">
        <v:imagedata r:id="rId2" o:title="image2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88" w:hanging="29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4663" w:hanging="29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68" w:hanging="2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77" w:hanging="2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86" w:hanging="2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95" w:hanging="2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04" w:hanging="2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13" w:hanging="2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822" w:hanging="29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743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404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0"/>
      <w:ind w:left="888" w:hanging="29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ina.carver@example.com" TargetMode="External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2026-10-08T13:22:13Z</dcterms:created>
  <dcterms:modified xsi:type="dcterms:W3CDTF">2026-10-08T13:22:13Z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