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687" w:right="0" w:firstLine="0"/>
        <w:jc w:val="left"/>
        <w:rPr>
          <w:sz w:val="74"/>
        </w:rPr>
      </w:pPr>
      <w:r>
        <w:rPr>
          <w:b/>
          <w:color w:val="134E5C"/>
          <w:sz w:val="74"/>
        </w:rPr>
        <w:t>Dana</w:t>
      </w:r>
      <w:r>
        <w:rPr>
          <w:b/>
          <w:color w:val="134E5C"/>
          <w:spacing w:val="-4"/>
          <w:sz w:val="74"/>
        </w:rPr>
        <w:t> </w:t>
      </w:r>
      <w:r>
        <w:rPr>
          <w:color w:val="134E5C"/>
          <w:spacing w:val="-2"/>
          <w:sz w:val="74"/>
        </w:rPr>
        <w:t>Vickers</w:t>
      </w:r>
    </w:p>
    <w:p>
      <w:pPr>
        <w:pStyle w:val="Heading2"/>
      </w:pPr>
      <w:r>
        <w:rPr/>
        <w:t>Director of</w:t>
      </w:r>
      <w:r>
        <w:rPr>
          <w:spacing w:val="1"/>
        </w:rPr>
        <w:t> </w:t>
      </w:r>
      <w:r>
        <w:rPr>
          <w:spacing w:val="-2"/>
        </w:rPr>
        <w:t>Operations</w:t>
      </w:r>
    </w:p>
    <w:p>
      <w:pPr>
        <w:pStyle w:val="BodyText"/>
        <w:spacing w:line="261" w:lineRule="auto" w:before="234"/>
        <w:ind w:left="4697" w:right="775" w:hanging="1"/>
        <w:jc w:val="center"/>
      </w:pPr>
      <w:r>
        <w:rPr>
          <w:w w:val="105"/>
        </w:rPr>
        <w:t>Operations professional with 6 years of experience redesigning workﬂows, building executive reporting systems, and managing cross-functional </w:t>
      </w:r>
      <w:r>
        <w:rPr>
          <w:spacing w:val="-2"/>
          <w:w w:val="105"/>
        </w:rPr>
        <w:t>planning cadences across multiple ofﬁce locations. Reduced average project </w:t>
      </w:r>
      <w:r>
        <w:rPr>
          <w:w w:val="105"/>
        </w:rPr>
        <w:t>turnaround</w:t>
      </w:r>
      <w:r>
        <w:rPr>
          <w:spacing w:val="-10"/>
          <w:w w:val="105"/>
        </w:rPr>
        <w:t> </w:t>
      </w:r>
      <w:r>
        <w:rPr>
          <w:w w:val="105"/>
        </w:rPr>
        <w:t>time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26</w:t>
      </w:r>
      <w:r>
        <w:rPr>
          <w:spacing w:val="-10"/>
          <w:w w:val="105"/>
        </w:rPr>
        <w:t> </w:t>
      </w:r>
      <w:r>
        <w:rPr>
          <w:w w:val="105"/>
        </w:rPr>
        <w:t>days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15</w:t>
      </w:r>
      <w:r>
        <w:rPr>
          <w:spacing w:val="-10"/>
          <w:w w:val="105"/>
        </w:rPr>
        <w:t> </w:t>
      </w:r>
      <w:r>
        <w:rPr>
          <w:w w:val="105"/>
        </w:rPr>
        <w:t>days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0"/>
          <w:w w:val="105"/>
        </w:rPr>
        <w:t> </w:t>
      </w:r>
      <w:r>
        <w:rPr>
          <w:w w:val="105"/>
        </w:rPr>
        <w:t>redesigning</w:t>
      </w:r>
      <w:r>
        <w:rPr>
          <w:spacing w:val="-10"/>
          <w:w w:val="105"/>
        </w:rPr>
        <w:t> </w:t>
      </w:r>
      <w:r>
        <w:rPr>
          <w:w w:val="105"/>
        </w:rPr>
        <w:t>intake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approval processes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Asana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7</w:t>
      </w:r>
      <w:r>
        <w:rPr>
          <w:spacing w:val="-1"/>
          <w:w w:val="105"/>
        </w:rPr>
        <w:t> </w:t>
      </w:r>
      <w:r>
        <w:rPr>
          <w:w w:val="105"/>
        </w:rPr>
        <w:t>departments.</w:t>
      </w:r>
      <w:r>
        <w:rPr>
          <w:spacing w:val="-1"/>
          <w:w w:val="105"/>
        </w:rPr>
        <w:t> </w:t>
      </w:r>
      <w:r>
        <w:rPr>
          <w:w w:val="105"/>
        </w:rPr>
        <w:t>Skilled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Tableau,</w:t>
      </w:r>
      <w:r>
        <w:rPr>
          <w:spacing w:val="-1"/>
          <w:w w:val="105"/>
        </w:rPr>
        <w:t> </w:t>
      </w:r>
      <w:r>
        <w:rPr>
          <w:w w:val="105"/>
        </w:rPr>
        <w:t>OKRs,</w:t>
      </w:r>
      <w:r>
        <w:rPr>
          <w:spacing w:val="-1"/>
          <w:w w:val="105"/>
        </w:rPr>
        <w:t> </w:t>
      </w:r>
      <w:r>
        <w:rPr>
          <w:w w:val="105"/>
        </w:rPr>
        <w:t>EOS (Traction), and board report development.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(507)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spacing w:line="261" w:lineRule="auto"/>
        <w:ind w:left="139" w:right="34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Director of Operations | 2023 - Present </w:t>
      </w:r>
      <w:r>
        <w:rPr>
          <w:spacing w:val="-2"/>
          <w:w w:val="105"/>
        </w:rPr>
        <w:t>Bluffview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Commerce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Winona,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MN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575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4448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130" id="docshape10" coordorigin="720,7875" coordsize="75,5130" path="m795,12962l794,12957,790,12948,788,12944,781,12937,777,12935,768,12931,763,12930,752,12930,747,12931,738,12935,734,12937,727,12944,725,12948,721,12957,720,12962,720,12968,720,12973,721,12978,725,12987,727,12991,734,12998,738,13000,747,13004,752,13005,763,13005,768,13004,777,13000,781,12998,788,12991,790,12987,794,12978,795,12973,795,12962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626" w:lineRule="auto"/>
        <w:ind w:left="1050" w:right="491"/>
      </w:pPr>
      <w:hyperlink r:id="rId9">
        <w:r>
          <w:rPr>
            <w:color w:val="FFFFFF"/>
            <w:spacing w:val="-2"/>
          </w:rPr>
          <w:t>dana.vickers@example.com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Winona, MN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261" w:lineRule="auto" w:before="1"/>
        <w:ind w:left="882" w:right="491"/>
      </w:pPr>
      <w:r>
        <w:rPr>
          <w:color w:val="FFFFFF"/>
          <w:w w:val="105"/>
        </w:rPr>
        <w:t>BS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(Bachelor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Science)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Public </w:t>
      </w:r>
      <w:r>
        <w:rPr>
          <w:color w:val="FFFFFF"/>
          <w:spacing w:val="-2"/>
          <w:w w:val="105"/>
        </w:rPr>
        <w:t>Administration</w:t>
      </w:r>
    </w:p>
    <w:p>
      <w:pPr>
        <w:pStyle w:val="BodyText"/>
        <w:spacing w:before="88"/>
        <w:ind w:left="882"/>
      </w:pPr>
      <w:r>
        <w:rPr>
          <w:color w:val="FFFFFF"/>
          <w:w w:val="105"/>
        </w:rPr>
        <w:t>2016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before="18"/>
        <w:ind w:left="882"/>
      </w:pPr>
      <w:r>
        <w:rPr>
          <w:color w:val="FFFFFF"/>
        </w:rPr>
        <w:t>Winona</w:t>
      </w:r>
      <w:r>
        <w:rPr>
          <w:color w:val="FFFFFF"/>
          <w:spacing w:val="10"/>
        </w:rPr>
        <w:t> </w:t>
      </w:r>
      <w:r>
        <w:rPr>
          <w:color w:val="FFFFFF"/>
        </w:rPr>
        <w:t>State</w:t>
      </w:r>
      <w:r>
        <w:rPr>
          <w:color w:val="FFFFFF"/>
          <w:spacing w:val="10"/>
        </w:rPr>
        <w:t> </w:t>
      </w:r>
      <w:r>
        <w:rPr>
          <w:color w:val="FFFFFF"/>
        </w:rPr>
        <w:t>University,</w:t>
      </w:r>
      <w:r>
        <w:rPr>
          <w:color w:val="FFFFFF"/>
          <w:spacing w:val="11"/>
        </w:rPr>
        <w:t> </w:t>
      </w:r>
      <w:r>
        <w:rPr>
          <w:color w:val="FFFFFF"/>
        </w:rPr>
        <w:t>Winona,</w:t>
      </w:r>
      <w:r>
        <w:rPr>
          <w:color w:val="FFFFFF"/>
          <w:spacing w:val="10"/>
        </w:rPr>
        <w:t> </w:t>
      </w:r>
      <w:r>
        <w:rPr>
          <w:color w:val="FFFFFF"/>
          <w:spacing w:val="-5"/>
        </w:rPr>
        <w:t>MN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2480"/>
      </w:pPr>
      <w:r>
        <w:rPr>
          <w:color w:val="FFFFFF"/>
          <w:spacing w:val="-2"/>
          <w:w w:val="105"/>
        </w:rPr>
        <w:t>Asana </w:t>
      </w:r>
      <w:r>
        <w:rPr>
          <w:color w:val="FFFFFF"/>
          <w:spacing w:val="-2"/>
        </w:rPr>
        <w:t>Tableau </w:t>
      </w:r>
      <w:r>
        <w:rPr>
          <w:color w:val="FFFFFF"/>
          <w:spacing w:val="-4"/>
          <w:w w:val="105"/>
        </w:rPr>
        <w:t>OKRs</w:t>
      </w:r>
    </w:p>
    <w:p>
      <w:pPr>
        <w:pStyle w:val="BodyText"/>
        <w:spacing w:line="369" w:lineRule="auto" w:before="2"/>
        <w:ind w:left="882" w:right="614"/>
      </w:pPr>
      <w:r>
        <w:rPr>
          <w:color w:val="FFFFFF"/>
          <w:spacing w:val="-2"/>
          <w:w w:val="105"/>
        </w:rPr>
        <w:t>Executive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Communications </w:t>
      </w:r>
      <w:r>
        <w:rPr>
          <w:color w:val="FFFFFF"/>
          <w:w w:val="105"/>
        </w:rPr>
        <w:t>Strategic Planning Stakeholder Management </w:t>
      </w:r>
      <w:r>
        <w:rPr>
          <w:color w:val="FFFFFF"/>
          <w:spacing w:val="-2"/>
          <w:w w:val="105"/>
        </w:rPr>
        <w:t>Board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Report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Development </w:t>
      </w:r>
      <w:r>
        <w:rPr>
          <w:color w:val="FFFFFF"/>
          <w:w w:val="105"/>
        </w:rPr>
        <w:t>Meeting Facilitation</w:t>
      </w:r>
    </w:p>
    <w:p>
      <w:pPr>
        <w:pStyle w:val="BodyText"/>
        <w:spacing w:line="364" w:lineRule="auto"/>
        <w:ind w:left="882" w:right="1894"/>
      </w:pPr>
      <w:r>
        <w:rPr>
          <w:color w:val="FFFFFF"/>
          <w:spacing w:val="-2"/>
          <w:w w:val="105"/>
        </w:rPr>
        <w:t>EOS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(Traction) </w:t>
      </w:r>
      <w:r>
        <w:rPr>
          <w:color w:val="FFFFFF"/>
          <w:w w:val="105"/>
        </w:rPr>
        <w:t>KPI Tracking</w:t>
      </w:r>
    </w:p>
    <w:p>
      <w:pPr>
        <w:pStyle w:val="BodyText"/>
        <w:tabs>
          <w:tab w:pos="715" w:val="left" w:leader="none"/>
        </w:tabs>
        <w:spacing w:line="261" w:lineRule="auto" w:before="168"/>
        <w:ind w:left="715" w:right="384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Reduced average project turnaround time from 26 days to 15 days by </w:t>
      </w:r>
      <w:r>
        <w:rPr>
          <w:spacing w:val="-2"/>
          <w:w w:val="105"/>
        </w:rPr>
        <w:t>redesigning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intake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approval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workﬂow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Asana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7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departments.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9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Condensed</w:t>
      </w:r>
      <w:r>
        <w:rPr>
          <w:spacing w:val="-13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board</w:t>
      </w:r>
      <w:r>
        <w:rPr>
          <w:spacing w:val="-13"/>
          <w:w w:val="105"/>
        </w:rPr>
        <w:t> </w:t>
      </w:r>
      <w:r>
        <w:rPr>
          <w:w w:val="105"/>
        </w:rPr>
        <w:t>report</w:t>
      </w:r>
      <w:r>
        <w:rPr>
          <w:spacing w:val="-13"/>
          <w:w w:val="105"/>
        </w:rPr>
        <w:t> </w:t>
      </w:r>
      <w:r>
        <w:rPr>
          <w:w w:val="105"/>
        </w:rPr>
        <w:t>preparation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19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5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by building</w:t>
      </w:r>
      <w:r>
        <w:rPr>
          <w:spacing w:val="-2"/>
          <w:w w:val="105"/>
        </w:rPr>
        <w:t> </w:t>
      </w:r>
      <w:r>
        <w:rPr>
          <w:w w:val="105"/>
        </w:rPr>
        <w:t>reusable</w:t>
      </w:r>
      <w:r>
        <w:rPr>
          <w:spacing w:val="-5"/>
          <w:w w:val="105"/>
        </w:rPr>
        <w:t> </w:t>
      </w:r>
      <w:r>
        <w:rPr>
          <w:w w:val="105"/>
        </w:rPr>
        <w:t>Tableau</w:t>
      </w:r>
      <w:r>
        <w:rPr>
          <w:spacing w:val="-2"/>
          <w:w w:val="105"/>
        </w:rPr>
        <w:t> </w:t>
      </w:r>
      <w:r>
        <w:rPr>
          <w:w w:val="105"/>
        </w:rPr>
        <w:t>dashboards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auto-populate</w:t>
      </w:r>
      <w:r>
        <w:rPr>
          <w:spacing w:val="-2"/>
          <w:w w:val="105"/>
        </w:rPr>
        <w:t> </w:t>
      </w:r>
      <w:r>
        <w:rPr>
          <w:w w:val="105"/>
        </w:rPr>
        <w:t>ﬁnancial</w:t>
      </w:r>
      <w:r>
        <w:rPr>
          <w:spacing w:val="-2"/>
          <w:w w:val="105"/>
        </w:rPr>
        <w:t> </w:t>
      </w:r>
      <w:r>
        <w:rPr>
          <w:w w:val="105"/>
        </w:rPr>
        <w:t>and operational KPIs.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550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Raised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company-wide</w:t>
      </w:r>
      <w:r>
        <w:rPr>
          <w:spacing w:val="-13"/>
          <w:w w:val="105"/>
        </w:rPr>
        <w:t> </w:t>
      </w:r>
      <w:r>
        <w:rPr>
          <w:w w:val="105"/>
        </w:rPr>
        <w:t>employee</w:t>
      </w:r>
      <w:r>
        <w:rPr>
          <w:spacing w:val="-13"/>
          <w:w w:val="105"/>
        </w:rPr>
        <w:t> </w:t>
      </w:r>
      <w:r>
        <w:rPr>
          <w:w w:val="105"/>
        </w:rPr>
        <w:t>satisfaction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58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75</w:t>
      </w:r>
      <w:r>
        <w:rPr>
          <w:spacing w:val="-13"/>
          <w:w w:val="105"/>
        </w:rPr>
        <w:t> </w:t>
      </w:r>
      <w:r>
        <w:rPr>
          <w:w w:val="105"/>
        </w:rPr>
        <w:t>by launching</w:t>
      </w:r>
      <w:r>
        <w:rPr>
          <w:spacing w:val="-10"/>
          <w:w w:val="105"/>
        </w:rPr>
        <w:t> </w:t>
      </w:r>
      <w:r>
        <w:rPr>
          <w:w w:val="105"/>
        </w:rPr>
        <w:t>quarterly</w:t>
      </w:r>
      <w:r>
        <w:rPr>
          <w:spacing w:val="-10"/>
          <w:w w:val="105"/>
        </w:rPr>
        <w:t> </w:t>
      </w:r>
      <w:r>
        <w:rPr>
          <w:w w:val="105"/>
        </w:rPr>
        <w:t>town</w:t>
      </w:r>
      <w:r>
        <w:rPr>
          <w:spacing w:val="-10"/>
          <w:w w:val="105"/>
        </w:rPr>
        <w:t> </w:t>
      </w:r>
      <w:r>
        <w:rPr>
          <w:w w:val="105"/>
        </w:rPr>
        <w:t>halls,</w:t>
      </w:r>
      <w:r>
        <w:rPr>
          <w:spacing w:val="-10"/>
          <w:w w:val="105"/>
        </w:rPr>
        <w:t> </w:t>
      </w:r>
      <w:r>
        <w:rPr>
          <w:w w:val="105"/>
        </w:rPr>
        <w:t>skip-level</w:t>
      </w:r>
      <w:r>
        <w:rPr>
          <w:spacing w:val="-10"/>
          <w:w w:val="105"/>
        </w:rPr>
        <w:t> </w:t>
      </w:r>
      <w:r>
        <w:rPr>
          <w:w w:val="105"/>
        </w:rPr>
        <w:t>meetings,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an</w:t>
      </w:r>
      <w:r>
        <w:rPr>
          <w:spacing w:val="-10"/>
          <w:w w:val="105"/>
        </w:rPr>
        <w:t> </w:t>
      </w:r>
      <w:r>
        <w:rPr>
          <w:w w:val="105"/>
        </w:rPr>
        <w:t>anonymous feedback channel.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2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Managed the CEO's operating cadence, including weekly leadership syncs,</w:t>
      </w:r>
      <w:r>
        <w:rPr>
          <w:spacing w:val="-14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reviews,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planning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4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 ofﬁce locations.</w:t>
      </w:r>
    </w:p>
    <w:p>
      <w:pPr>
        <w:pStyle w:val="BodyText"/>
        <w:spacing w:line="261" w:lineRule="auto" w:before="193"/>
        <w:ind w:left="139" w:right="3370"/>
      </w:pPr>
      <w:r>
        <w:rPr>
          <w:w w:val="105"/>
        </w:rPr>
        <w:t>Operations Manager | 2021 - 2023 </w:t>
      </w:r>
      <w:r>
        <w:rPr>
          <w:spacing w:val="-2"/>
          <w:w w:val="105"/>
        </w:rPr>
        <w:t>Hiawatha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Rochester,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MN</w:t>
      </w:r>
    </w:p>
    <w:p>
      <w:pPr>
        <w:pStyle w:val="BodyText"/>
        <w:spacing w:before="62"/>
      </w:pPr>
    </w:p>
    <w:p>
      <w:pPr>
        <w:pStyle w:val="BodyText"/>
        <w:tabs>
          <w:tab w:pos="715" w:val="left" w:leader="none"/>
        </w:tabs>
        <w:spacing w:line="261" w:lineRule="auto"/>
        <w:ind w:left="715" w:right="42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Shortened</w:t>
      </w:r>
      <w:r>
        <w:rPr>
          <w:spacing w:val="-3"/>
          <w:w w:val="105"/>
        </w:rPr>
        <w:t> </w:t>
      </w:r>
      <w:r>
        <w:rPr>
          <w:w w:val="105"/>
        </w:rPr>
        <w:t>cross-departmental</w:t>
      </w:r>
      <w:r>
        <w:rPr>
          <w:spacing w:val="-3"/>
          <w:w w:val="105"/>
        </w:rPr>
        <w:t> </w:t>
      </w:r>
      <w:r>
        <w:rPr>
          <w:w w:val="105"/>
        </w:rPr>
        <w:t>project</w:t>
      </w:r>
      <w:r>
        <w:rPr>
          <w:spacing w:val="-3"/>
          <w:w w:val="105"/>
        </w:rPr>
        <w:t> </w:t>
      </w:r>
      <w:r>
        <w:rPr>
          <w:w w:val="105"/>
        </w:rPr>
        <w:t>cycles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8</w:t>
      </w:r>
      <w:r>
        <w:rPr>
          <w:spacing w:val="-3"/>
          <w:w w:val="105"/>
        </w:rPr>
        <w:t> </w:t>
      </w:r>
      <w:r>
        <w:rPr>
          <w:w w:val="105"/>
        </w:rPr>
        <w:t>days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introducing</w:t>
      </w:r>
      <w:r>
        <w:rPr>
          <w:spacing w:val="-3"/>
          <w:w w:val="105"/>
        </w:rPr>
        <w:t> </w:t>
      </w:r>
      <w:r>
        <w:rPr>
          <w:w w:val="105"/>
        </w:rPr>
        <w:t>a standardized</w:t>
      </w:r>
      <w:r>
        <w:rPr>
          <w:spacing w:val="-14"/>
          <w:w w:val="105"/>
        </w:rPr>
        <w:t> </w:t>
      </w:r>
      <w:r>
        <w:rPr>
          <w:w w:val="105"/>
        </w:rPr>
        <w:t>brief</w:t>
      </w:r>
      <w:r>
        <w:rPr>
          <w:spacing w:val="-13"/>
          <w:w w:val="105"/>
        </w:rPr>
        <w:t> </w:t>
      </w:r>
      <w:r>
        <w:rPr>
          <w:w w:val="105"/>
        </w:rPr>
        <w:t>template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status</w:t>
      </w:r>
      <w:r>
        <w:rPr>
          <w:spacing w:val="-13"/>
          <w:w w:val="105"/>
        </w:rPr>
        <w:t> </w:t>
      </w:r>
      <w:r>
        <w:rPr>
          <w:w w:val="105"/>
        </w:rPr>
        <w:t>cadence</w:t>
      </w:r>
      <w:r>
        <w:rPr>
          <w:spacing w:val="-13"/>
          <w:w w:val="105"/>
        </w:rPr>
        <w:t> </w:t>
      </w:r>
      <w:r>
        <w:rPr>
          <w:w w:val="105"/>
        </w:rPr>
        <w:t>tracked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Asana.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Cut board report assembly time by 12 hours per quarter by centralizing data</w:t>
      </w:r>
      <w:r>
        <w:rPr>
          <w:spacing w:val="-14"/>
          <w:w w:val="105"/>
        </w:rPr>
        <w:t> </w:t>
      </w:r>
      <w:r>
        <w:rPr>
          <w:w w:val="105"/>
        </w:rPr>
        <w:t>sources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creating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single</w:t>
      </w:r>
      <w:r>
        <w:rPr>
          <w:spacing w:val="-13"/>
          <w:w w:val="105"/>
        </w:rPr>
        <w:t> </w:t>
      </w:r>
      <w:r>
        <w:rPr>
          <w:w w:val="105"/>
        </w:rPr>
        <w:t>slide</w:t>
      </w:r>
      <w:r>
        <w:rPr>
          <w:spacing w:val="-13"/>
          <w:w w:val="105"/>
        </w:rPr>
        <w:t> </w:t>
      </w:r>
      <w:r>
        <w:rPr>
          <w:w w:val="105"/>
        </w:rPr>
        <w:t>framework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executive</w:t>
      </w:r>
      <w:r>
        <w:rPr>
          <w:spacing w:val="-13"/>
          <w:w w:val="105"/>
        </w:rPr>
        <w:t> </w:t>
      </w:r>
      <w:r>
        <w:rPr>
          <w:w w:val="105"/>
        </w:rPr>
        <w:t>updates.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50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Coached</w:t>
      </w:r>
      <w:r>
        <w:rPr>
          <w:spacing w:val="-14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ﬁrst-time</w:t>
      </w:r>
      <w:r>
        <w:rPr>
          <w:spacing w:val="-13"/>
          <w:w w:val="105"/>
        </w:rPr>
        <w:t> </w:t>
      </w:r>
      <w:r>
        <w:rPr>
          <w:w w:val="105"/>
        </w:rPr>
        <w:t>managers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onboarding</w:t>
      </w:r>
      <w:r>
        <w:rPr>
          <w:spacing w:val="-13"/>
          <w:w w:val="105"/>
        </w:rPr>
        <w:t> </w:t>
      </w:r>
      <w:r>
        <w:rPr>
          <w:w w:val="105"/>
        </w:rPr>
        <w:t>plans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4"/>
          <w:w w:val="105"/>
        </w:rPr>
        <w:t> </w:t>
      </w:r>
      <w:r>
        <w:rPr>
          <w:w w:val="105"/>
        </w:rPr>
        <w:t>lifted</w:t>
      </w:r>
      <w:r>
        <w:rPr>
          <w:spacing w:val="-13"/>
          <w:w w:val="105"/>
        </w:rPr>
        <w:t> </w:t>
      </w:r>
      <w:r>
        <w:rPr>
          <w:w w:val="105"/>
        </w:rPr>
        <w:t>their teams' satisfaction scores by 13 points within 9 months.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3211"/>
      </w:pPr>
      <w:r>
        <w:rPr>
          <w:w w:val="105"/>
        </w:rPr>
        <w:t>Executive</w:t>
      </w:r>
      <w:r>
        <w:rPr>
          <w:spacing w:val="-14"/>
          <w:w w:val="105"/>
        </w:rPr>
        <w:t> </w:t>
      </w:r>
      <w:r>
        <w:rPr>
          <w:w w:val="105"/>
        </w:rPr>
        <w:t>Assistant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CEO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2021 Coulee</w:t>
      </w:r>
      <w:r>
        <w:rPr>
          <w:spacing w:val="-14"/>
          <w:w w:val="105"/>
        </w:rPr>
        <w:t> </w:t>
      </w:r>
      <w:r>
        <w:rPr>
          <w:w w:val="105"/>
        </w:rPr>
        <w:t>Bluff</w:t>
      </w:r>
      <w:r>
        <w:rPr>
          <w:spacing w:val="-13"/>
          <w:w w:val="105"/>
        </w:rPr>
        <w:t> </w:t>
      </w:r>
      <w:r>
        <w:rPr>
          <w:w w:val="105"/>
        </w:rPr>
        <w:t>Consulting</w:t>
      </w:r>
      <w:r>
        <w:rPr>
          <w:spacing w:val="-13"/>
          <w:w w:val="105"/>
        </w:rPr>
        <w:t> </w:t>
      </w:r>
      <w:r>
        <w:rPr>
          <w:w w:val="105"/>
        </w:rPr>
        <w:t>Group,</w:t>
      </w:r>
      <w:r>
        <w:rPr>
          <w:spacing w:val="-13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Crosse,</w:t>
      </w:r>
      <w:r>
        <w:rPr>
          <w:spacing w:val="-13"/>
          <w:w w:val="105"/>
        </w:rPr>
        <w:t> </w:t>
      </w:r>
      <w:r>
        <w:rPr>
          <w:w w:val="105"/>
        </w:rPr>
        <w:t>WI</w:t>
      </w:r>
    </w:p>
    <w:p>
      <w:pPr>
        <w:pStyle w:val="BodyText"/>
        <w:spacing w:before="47"/>
      </w:pPr>
    </w:p>
    <w:p>
      <w:pPr>
        <w:pStyle w:val="BodyText"/>
        <w:tabs>
          <w:tab w:pos="715" w:val="left" w:leader="none"/>
        </w:tabs>
        <w:spacing w:line="261" w:lineRule="auto"/>
        <w:ind w:left="715" w:right="4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Drafted board meeting packets and pre-reads, trimming preparation time </w:t>
      </w:r>
      <w:r>
        <w:rPr>
          <w:w w:val="105"/>
        </w:rPr>
        <w:t>by 11 hours per quarter through a shared template library.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84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Coordinated</w:t>
      </w:r>
      <w:r>
        <w:rPr>
          <w:spacing w:val="-14"/>
          <w:w w:val="105"/>
        </w:rPr>
        <w:t> </w:t>
      </w:r>
      <w:r>
        <w:rPr>
          <w:w w:val="105"/>
        </w:rPr>
        <w:t>scheduling,</w:t>
      </w:r>
      <w:r>
        <w:rPr>
          <w:spacing w:val="-13"/>
          <w:w w:val="105"/>
        </w:rPr>
        <w:t> </w:t>
      </w:r>
      <w:r>
        <w:rPr>
          <w:w w:val="105"/>
        </w:rPr>
        <w:t>travel,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brieﬁng</w:t>
      </w:r>
      <w:r>
        <w:rPr>
          <w:spacing w:val="-13"/>
          <w:w w:val="105"/>
        </w:rPr>
        <w:t> </w:t>
      </w:r>
      <w:r>
        <w:rPr>
          <w:w w:val="105"/>
        </w:rPr>
        <w:t>documents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CEO across 38 client engagements per year.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25" w:hanging="298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follow-up</w:t>
      </w:r>
      <w:r>
        <w:rPr>
          <w:spacing w:val="-13"/>
          <w:w w:val="105"/>
        </w:rPr>
        <w:t> </w:t>
      </w:r>
      <w:r>
        <w:rPr>
          <w:w w:val="105"/>
        </w:rPr>
        <w:t>log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leadership</w:t>
      </w:r>
      <w:r>
        <w:rPr>
          <w:spacing w:val="-13"/>
          <w:w w:val="105"/>
        </w:rPr>
        <w:t> </w:t>
      </w:r>
      <w:r>
        <w:rPr>
          <w:w w:val="105"/>
        </w:rPr>
        <w:t>meeting</w:t>
      </w:r>
      <w:r>
        <w:rPr>
          <w:spacing w:val="-13"/>
          <w:w w:val="105"/>
        </w:rPr>
        <w:t> </w:t>
      </w:r>
      <w:r>
        <w:rPr>
          <w:w w:val="105"/>
        </w:rPr>
        <w:t>decisions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open </w:t>
      </w:r>
      <w:r>
        <w:rPr>
          <w:spacing w:val="-2"/>
          <w:w w:val="105"/>
        </w:rPr>
        <w:t>questions.</w:t>
      </w:r>
    </w:p>
    <w:sectPr>
      <w:type w:val="continuous"/>
      <w:pgSz w:w="11920" w:h="16860"/>
      <w:pgMar w:top="0" w:bottom="0" w:left="141" w:right="0"/>
      <w:cols w:num="2" w:equalWidth="0">
        <w:col w:w="4019" w:space="613"/>
        <w:col w:w="71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054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ana.vickers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2026-10-08T13:43:34Z</dcterms:created>
  <dcterms:modified xsi:type="dcterms:W3CDTF">2026-10-08T13:43:34Z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