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36" w:right="0" w:firstLine="0"/>
        <w:jc w:val="center"/>
        <w:rPr>
          <w:sz w:val="74"/>
        </w:rPr>
      </w:pPr>
      <w:r>
        <w:rPr>
          <w:b/>
          <w:color w:val="FFFFFF"/>
          <w:spacing w:val="10"/>
          <w:sz w:val="74"/>
        </w:rPr>
        <w:t>Nina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9"/>
          <w:sz w:val="74"/>
        </w:rPr>
        <w:t>Olsen</w:t>
      </w:r>
    </w:p>
    <w:p>
      <w:pPr>
        <w:pStyle w:val="Heading2"/>
      </w:pPr>
      <w:r>
        <w:rPr>
          <w:color w:val="FFFFFF"/>
          <w:spacing w:val="10"/>
        </w:rPr>
        <w:t>Call</w:t>
      </w:r>
      <w:r>
        <w:rPr>
          <w:color w:val="FFFFFF"/>
          <w:spacing w:val="47"/>
        </w:rPr>
        <w:t> </w:t>
      </w:r>
      <w:r>
        <w:rPr>
          <w:color w:val="FFFFFF"/>
          <w:spacing w:val="11"/>
        </w:rPr>
        <w:t>Center</w:t>
      </w:r>
      <w:r>
        <w:rPr>
          <w:color w:val="FFFFFF"/>
          <w:spacing w:val="48"/>
        </w:rPr>
        <w:t> </w:t>
      </w:r>
      <w:r>
        <w:rPr>
          <w:color w:val="FFFFFF"/>
          <w:spacing w:val="12"/>
        </w:rPr>
        <w:t>Operations</w:t>
      </w:r>
      <w:r>
        <w:rPr>
          <w:color w:val="FFFFFF"/>
          <w:spacing w:val="48"/>
        </w:rPr>
        <w:t> </w:t>
      </w:r>
      <w:r>
        <w:rPr>
          <w:color w:val="FFFFFF"/>
          <w:spacing w:val="10"/>
        </w:rPr>
        <w:t>Manager</w:t>
      </w:r>
    </w:p>
    <w:p>
      <w:pPr>
        <w:pStyle w:val="BodyText"/>
        <w:spacing w:before="28"/>
        <w:rPr>
          <w:b/>
          <w:sz w:val="20"/>
        </w:rPr>
      </w:pPr>
    </w:p>
    <w:p>
      <w:pPr>
        <w:spacing w:line="273" w:lineRule="auto" w:before="0"/>
        <w:ind w:left="4282" w:right="131" w:hanging="1"/>
        <w:jc w:val="center"/>
        <w:rPr>
          <w:sz w:val="16"/>
        </w:rPr>
      </w:pPr>
      <w:r>
        <w:rPr>
          <w:color w:val="FFFFFF"/>
          <w:w w:val="105"/>
          <w:sz w:val="16"/>
        </w:rPr>
        <w:t>Call center operations professional with 6 years of experience spanning frontline service,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team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leadership,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operations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management.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Reduced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call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abandonment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rate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from 9.41%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4.71%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by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redesigning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queue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routing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logic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staggering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shift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start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times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across 18 agents. Delivers quarterly coaching programs using CRM Software, ServiceTitan, and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Microsoft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Office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track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KPI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performance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shorten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new-hire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ramp-up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timelines.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283"/>
        </w:sectPr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Heading1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2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(605)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51"/>
      </w:pPr>
    </w:p>
    <w:p>
      <w:pPr>
        <w:pStyle w:val="BodyText"/>
        <w:spacing w:line="540" w:lineRule="auto" w:before="1"/>
        <w:ind w:left="758" w:right="549"/>
      </w:pPr>
      <w:hyperlink r:id="rId5">
        <w:r>
          <w:rPr>
            <w:color w:val="FFFFFF"/>
            <w:spacing w:val="-2"/>
          </w:rPr>
          <w:t>nina.olsen@example.com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Huron, SD 12345</w:t>
      </w:r>
    </w:p>
    <w:p>
      <w:pPr>
        <w:pStyle w:val="Heading1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73" w:lineRule="auto" w:before="17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B.S.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BUSINESS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ECONOMICS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| </w:t>
      </w:r>
      <w:r>
        <w:rPr>
          <w:b/>
          <w:color w:val="FFFFFF"/>
          <w:w w:val="105"/>
          <w:sz w:val="18"/>
        </w:rPr>
        <w:t>SOUTH DAKOTA STATE UNIVERSITY,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BROOKINGS,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SD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| 2016 - 2020</w:t>
      </w:r>
    </w:p>
    <w:p>
      <w:pPr>
        <w:pStyle w:val="BodyText"/>
        <w:spacing w:before="42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line="381" w:lineRule="auto" w:before="159"/>
        <w:ind w:left="572" w:right="1484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CRM Software </w:t>
      </w:r>
      <w:r>
        <w:rPr>
          <w:b/>
          <w:color w:val="FFFFFF"/>
          <w:spacing w:val="-2"/>
          <w:w w:val="105"/>
          <w:sz w:val="18"/>
        </w:rPr>
        <w:t>ServiceTitan Microsoft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Ofﬁce </w:t>
      </w:r>
      <w:r>
        <w:rPr>
          <w:b/>
          <w:color w:val="FFFFFF"/>
          <w:w w:val="105"/>
          <w:sz w:val="18"/>
        </w:rPr>
        <w:t>KPI Reporting</w:t>
      </w:r>
    </w:p>
    <w:p>
      <w:pPr>
        <w:spacing w:line="379" w:lineRule="auto" w:before="0"/>
        <w:ind w:left="572" w:right="549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Call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Queue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Management </w:t>
      </w:r>
      <w:r>
        <w:rPr>
          <w:b/>
          <w:color w:val="FFFFFF"/>
          <w:w w:val="105"/>
          <w:sz w:val="18"/>
        </w:rPr>
        <w:t>Agent Coaching Workforce Scheduling Lead Qualiﬁcation Process Improvement</w:t>
      </w:r>
    </w:p>
    <w:p>
      <w:pPr>
        <w:spacing w:before="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Quality</w:t>
      </w:r>
      <w:r>
        <w:rPr>
          <w:b/>
          <w:color w:val="FFFFFF"/>
          <w:spacing w:val="16"/>
          <w:sz w:val="18"/>
        </w:rPr>
        <w:t> </w:t>
      </w:r>
      <w:r>
        <w:rPr>
          <w:b/>
          <w:color w:val="FFFFFF"/>
          <w:sz w:val="18"/>
        </w:rPr>
        <w:t>Monitoring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pacing w:val="-2"/>
          <w:sz w:val="18"/>
        </w:rPr>
        <w:t>Software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line="278" w:lineRule="auto" w:before="159"/>
        <w:ind w:left="33"/>
      </w:pPr>
      <w:r>
        <w:rPr>
          <w:spacing w:val="-2"/>
          <w:w w:val="105"/>
        </w:rPr>
        <w:t>CALL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CENTER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OPERATIONS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MANAGER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PRAIRIE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WIND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HOME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SERVICES, </w:t>
      </w:r>
      <w:r>
        <w:rPr>
          <w:w w:val="105"/>
        </w:rPr>
        <w:t>HURON, SD | 2023 - PRESENT</w:t>
      </w:r>
    </w:p>
    <w:p>
      <w:pPr>
        <w:pStyle w:val="BodyText"/>
        <w:spacing w:before="18"/>
      </w:pPr>
    </w:p>
    <w:p>
      <w:pPr>
        <w:pStyle w:val="BodyText"/>
        <w:spacing w:line="278" w:lineRule="auto"/>
        <w:ind w:left="609" w:right="432"/>
      </w:pPr>
      <w:r>
        <w:rPr>
          <w:w w:val="105"/>
        </w:rPr>
        <w:t>Reduced</w:t>
      </w:r>
      <w:r>
        <w:rPr>
          <w:spacing w:val="-5"/>
          <w:w w:val="105"/>
        </w:rPr>
        <w:t> </w:t>
      </w:r>
      <w:r>
        <w:rPr>
          <w:w w:val="105"/>
        </w:rPr>
        <w:t>call</w:t>
      </w:r>
      <w:r>
        <w:rPr>
          <w:spacing w:val="-5"/>
          <w:w w:val="105"/>
        </w:rPr>
        <w:t> </w:t>
      </w:r>
      <w:r>
        <w:rPr>
          <w:w w:val="105"/>
        </w:rPr>
        <w:t>abandonment</w:t>
      </w:r>
      <w:r>
        <w:rPr>
          <w:spacing w:val="-5"/>
          <w:w w:val="105"/>
        </w:rPr>
        <w:t> </w:t>
      </w:r>
      <w:r>
        <w:rPr>
          <w:w w:val="105"/>
        </w:rPr>
        <w:t>rate</w:t>
      </w:r>
      <w:r>
        <w:rPr>
          <w:spacing w:val="-5"/>
          <w:w w:val="105"/>
        </w:rPr>
        <w:t> </w:t>
      </w:r>
      <w:r>
        <w:rPr>
          <w:w w:val="105"/>
        </w:rPr>
        <w:t>from</w:t>
      </w:r>
      <w:r>
        <w:rPr>
          <w:spacing w:val="-5"/>
          <w:w w:val="105"/>
        </w:rPr>
        <w:t> </w:t>
      </w:r>
      <w:r>
        <w:rPr>
          <w:w w:val="105"/>
        </w:rPr>
        <w:t>9.41%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4.71%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redesigning queue</w:t>
      </w:r>
      <w:r>
        <w:rPr>
          <w:spacing w:val="-6"/>
          <w:w w:val="105"/>
        </w:rPr>
        <w:t> </w:t>
      </w:r>
      <w:r>
        <w:rPr>
          <w:w w:val="105"/>
        </w:rPr>
        <w:t>routing</w:t>
      </w:r>
      <w:r>
        <w:rPr>
          <w:spacing w:val="-6"/>
          <w:w w:val="105"/>
        </w:rPr>
        <w:t> </w:t>
      </w:r>
      <w:r>
        <w:rPr>
          <w:w w:val="105"/>
        </w:rPr>
        <w:t>logic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staggering</w:t>
      </w:r>
      <w:r>
        <w:rPr>
          <w:spacing w:val="-6"/>
          <w:w w:val="105"/>
        </w:rPr>
        <w:t> </w:t>
      </w:r>
      <w:r>
        <w:rPr>
          <w:w w:val="105"/>
        </w:rPr>
        <w:t>shift</w:t>
      </w:r>
      <w:r>
        <w:rPr>
          <w:spacing w:val="-5"/>
          <w:w w:val="105"/>
        </w:rPr>
        <w:t> </w:t>
      </w:r>
      <w:r>
        <w:rPr>
          <w:w w:val="105"/>
        </w:rPr>
        <w:t>start</w:t>
      </w:r>
      <w:r>
        <w:rPr>
          <w:spacing w:val="-6"/>
          <w:w w:val="105"/>
        </w:rPr>
        <w:t> </w:t>
      </w:r>
      <w:r>
        <w:rPr>
          <w:w w:val="105"/>
        </w:rPr>
        <w:t>times</w:t>
      </w:r>
      <w:r>
        <w:rPr>
          <w:spacing w:val="-6"/>
          <w:w w:val="105"/>
        </w:rPr>
        <w:t> </w:t>
      </w:r>
      <w:r>
        <w:rPr>
          <w:w w:val="105"/>
        </w:rPr>
        <w:t>across</w:t>
      </w:r>
      <w:r>
        <w:rPr>
          <w:spacing w:val="-6"/>
          <w:w w:val="105"/>
        </w:rPr>
        <w:t> </w:t>
      </w:r>
      <w:r>
        <w:rPr>
          <w:w w:val="105"/>
        </w:rPr>
        <w:t>18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agents.</w:t>
      </w:r>
    </w:p>
    <w:p>
      <w:pPr>
        <w:pStyle w:val="BodyText"/>
        <w:spacing w:line="268" w:lineRule="auto" w:before="90"/>
        <w:ind w:left="609" w:right="432"/>
      </w:pPr>
      <w:r>
        <w:rPr>
          <w:w w:val="105"/>
        </w:rPr>
        <w:t>Raised</w:t>
      </w:r>
      <w:r>
        <w:rPr>
          <w:spacing w:val="-8"/>
          <w:w w:val="105"/>
        </w:rPr>
        <w:t> </w:t>
      </w:r>
      <w:r>
        <w:rPr>
          <w:w w:val="105"/>
        </w:rPr>
        <w:t>lead</w:t>
      </w:r>
      <w:r>
        <w:rPr>
          <w:spacing w:val="-8"/>
          <w:w w:val="105"/>
        </w:rPr>
        <w:t> </w:t>
      </w:r>
      <w:r>
        <w:rPr>
          <w:w w:val="105"/>
        </w:rPr>
        <w:t>conversion</w:t>
      </w:r>
      <w:r>
        <w:rPr>
          <w:spacing w:val="-8"/>
          <w:w w:val="105"/>
        </w:rPr>
        <w:t> </w:t>
      </w:r>
      <w:r>
        <w:rPr>
          <w:w w:val="105"/>
        </w:rPr>
        <w:t>rate</w:t>
      </w:r>
      <w:r>
        <w:rPr>
          <w:spacing w:val="-8"/>
          <w:w w:val="105"/>
        </w:rPr>
        <w:t> </w:t>
      </w:r>
      <w:r>
        <w:rPr>
          <w:w w:val="105"/>
        </w:rPr>
        <w:t>from</w:t>
      </w:r>
      <w:r>
        <w:rPr>
          <w:spacing w:val="-8"/>
          <w:w w:val="105"/>
        </w:rPr>
        <w:t> </w:t>
      </w:r>
      <w:r>
        <w:rPr>
          <w:w w:val="105"/>
        </w:rPr>
        <w:t>31.2%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38.6%</w:t>
      </w:r>
      <w:r>
        <w:rPr>
          <w:spacing w:val="-8"/>
          <w:w w:val="105"/>
        </w:rPr>
        <w:t> </w:t>
      </w:r>
      <w:r>
        <w:rPr>
          <w:w w:val="105"/>
        </w:rPr>
        <w:t>by</w:t>
      </w:r>
      <w:r>
        <w:rPr>
          <w:spacing w:val="-8"/>
          <w:w w:val="105"/>
        </w:rPr>
        <w:t> </w:t>
      </w:r>
      <w:r>
        <w:rPr>
          <w:w w:val="105"/>
        </w:rPr>
        <w:t>introducing</w:t>
      </w:r>
      <w:r>
        <w:rPr>
          <w:spacing w:val="-8"/>
          <w:w w:val="105"/>
        </w:rPr>
        <w:t> </w:t>
      </w:r>
      <w:r>
        <w:rPr>
          <w:w w:val="105"/>
        </w:rPr>
        <w:t>a structured callback workﬂow and revised scripting for outbound </w:t>
      </w:r>
      <w:r>
        <w:rPr>
          <w:spacing w:val="-2"/>
          <w:w w:val="105"/>
        </w:rPr>
        <w:t>campaigns.</w:t>
      </w:r>
    </w:p>
    <w:p>
      <w:pPr>
        <w:pStyle w:val="BodyText"/>
        <w:spacing w:line="278" w:lineRule="auto" w:before="85"/>
        <w:ind w:left="609" w:right="432"/>
      </w:pPr>
      <w:r>
        <w:rPr>
          <w:w w:val="105"/>
        </w:rPr>
        <w:t>Delivered</w:t>
      </w:r>
      <w:r>
        <w:rPr>
          <w:spacing w:val="-2"/>
          <w:w w:val="105"/>
        </w:rPr>
        <w:t> </w:t>
      </w:r>
      <w:r>
        <w:rPr>
          <w:w w:val="105"/>
        </w:rPr>
        <w:t>87</w:t>
      </w:r>
      <w:r>
        <w:rPr>
          <w:spacing w:val="-2"/>
          <w:w w:val="105"/>
        </w:rPr>
        <w:t> </w:t>
      </w:r>
      <w:r>
        <w:rPr>
          <w:w w:val="105"/>
        </w:rPr>
        <w:t>hours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coaching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product-knowledge</w:t>
      </w:r>
      <w:r>
        <w:rPr>
          <w:spacing w:val="-2"/>
          <w:w w:val="105"/>
        </w:rPr>
        <w:t> </w:t>
      </w:r>
      <w:r>
        <w:rPr>
          <w:w w:val="105"/>
        </w:rPr>
        <w:t>training</w:t>
      </w:r>
      <w:r>
        <w:rPr>
          <w:spacing w:val="-2"/>
          <w:w w:val="105"/>
        </w:rPr>
        <w:t> </w:t>
      </w:r>
      <w:r>
        <w:rPr>
          <w:w w:val="105"/>
        </w:rPr>
        <w:t>per quarter, cutting new-hire ramp-up time from 21 days to 13 days.</w:t>
      </w:r>
    </w:p>
    <w:p>
      <w:pPr>
        <w:pStyle w:val="BodyText"/>
        <w:spacing w:line="261" w:lineRule="auto" w:before="89"/>
        <w:ind w:left="609"/>
      </w:pPr>
      <w:r>
        <w:rPr>
          <w:w w:val="105"/>
        </w:rPr>
        <w:t>Built</w:t>
      </w:r>
      <w:r>
        <w:rPr>
          <w:spacing w:val="-9"/>
          <w:w w:val="105"/>
        </w:rPr>
        <w:t> </w:t>
      </w:r>
      <w:r>
        <w:rPr>
          <w:w w:val="105"/>
        </w:rPr>
        <w:t>weekly</w:t>
      </w:r>
      <w:r>
        <w:rPr>
          <w:spacing w:val="-9"/>
          <w:w w:val="105"/>
        </w:rPr>
        <w:t> </w:t>
      </w:r>
      <w:r>
        <w:rPr>
          <w:w w:val="105"/>
        </w:rPr>
        <w:t>KPI</w:t>
      </w:r>
      <w:r>
        <w:rPr>
          <w:spacing w:val="-9"/>
          <w:w w:val="105"/>
        </w:rPr>
        <w:t> </w:t>
      </w:r>
      <w:r>
        <w:rPr>
          <w:w w:val="105"/>
        </w:rPr>
        <w:t>dashboards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Microsoft</w:t>
      </w:r>
      <w:r>
        <w:rPr>
          <w:spacing w:val="-9"/>
          <w:w w:val="105"/>
        </w:rPr>
        <w:t> </w:t>
      </w:r>
      <w:r>
        <w:rPr>
          <w:w w:val="105"/>
        </w:rPr>
        <w:t>Ofﬁce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track</w:t>
      </w:r>
      <w:r>
        <w:rPr>
          <w:spacing w:val="-9"/>
          <w:w w:val="105"/>
        </w:rPr>
        <w:t> </w:t>
      </w:r>
      <w:r>
        <w:rPr>
          <w:w w:val="105"/>
        </w:rPr>
        <w:t>abandonment, conversion, and training completion for leadership review.</w:t>
      </w: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spacing w:line="278" w:lineRule="auto"/>
        <w:ind w:left="33" w:right="432"/>
      </w:pPr>
      <w:r>
        <w:rPr>
          <w:spacing w:val="-2"/>
          <w:w w:val="105"/>
        </w:rPr>
        <w:t>CALL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CENTER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TEAM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LEAD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MISSOURI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BLUFF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INSURANCE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PARTNERS, </w:t>
      </w:r>
      <w:r>
        <w:rPr>
          <w:w w:val="105"/>
        </w:rPr>
        <w:t>PIERRE, SD | 2021 - 2023</w:t>
      </w:r>
    </w:p>
    <w:p>
      <w:pPr>
        <w:pStyle w:val="BodyText"/>
        <w:spacing w:before="33"/>
      </w:pPr>
    </w:p>
    <w:p>
      <w:pPr>
        <w:pStyle w:val="BodyText"/>
        <w:spacing w:line="268" w:lineRule="auto"/>
        <w:ind w:left="609" w:right="831"/>
        <w:jc w:val="both"/>
      </w:pPr>
      <w:r>
        <w:rPr>
          <w:w w:val="105"/>
        </w:rPr>
        <w:t>Increased</w:t>
      </w:r>
      <w:r>
        <w:rPr>
          <w:spacing w:val="-6"/>
          <w:w w:val="105"/>
        </w:rPr>
        <w:t> </w:t>
      </w:r>
      <w:r>
        <w:rPr>
          <w:w w:val="105"/>
        </w:rPr>
        <w:t>lead</w:t>
      </w:r>
      <w:r>
        <w:rPr>
          <w:spacing w:val="-6"/>
          <w:w w:val="105"/>
        </w:rPr>
        <w:t> </w:t>
      </w:r>
      <w:r>
        <w:rPr>
          <w:w w:val="105"/>
        </w:rPr>
        <w:t>conversion</w:t>
      </w:r>
      <w:r>
        <w:rPr>
          <w:spacing w:val="-6"/>
          <w:w w:val="105"/>
        </w:rPr>
        <w:t> </w:t>
      </w:r>
      <w:r>
        <w:rPr>
          <w:w w:val="105"/>
        </w:rPr>
        <w:t>rate</w:t>
      </w:r>
      <w:r>
        <w:rPr>
          <w:spacing w:val="-6"/>
          <w:w w:val="105"/>
        </w:rPr>
        <w:t> </w:t>
      </w:r>
      <w:r>
        <w:rPr>
          <w:w w:val="105"/>
        </w:rPr>
        <w:t>from</w:t>
      </w:r>
      <w:r>
        <w:rPr>
          <w:spacing w:val="-6"/>
          <w:w w:val="105"/>
        </w:rPr>
        <w:t> </w:t>
      </w:r>
      <w:r>
        <w:rPr>
          <w:w w:val="105"/>
        </w:rPr>
        <w:t>28.4%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35.1%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coaching</w:t>
      </w:r>
      <w:r>
        <w:rPr>
          <w:spacing w:val="-6"/>
          <w:w w:val="105"/>
        </w:rPr>
        <w:t> </w:t>
      </w:r>
      <w:r>
        <w:rPr>
          <w:w w:val="105"/>
        </w:rPr>
        <w:t>12 agents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objection-handling</w:t>
      </w:r>
      <w:r>
        <w:rPr>
          <w:spacing w:val="-1"/>
          <w:w w:val="105"/>
        </w:rPr>
        <w:t> </w:t>
      </w:r>
      <w:r>
        <w:rPr>
          <w:w w:val="105"/>
        </w:rPr>
        <w:t>techniques</w:t>
      </w:r>
      <w:r>
        <w:rPr>
          <w:spacing w:val="-1"/>
          <w:w w:val="105"/>
        </w:rPr>
        <w:t> </w:t>
      </w:r>
      <w:r>
        <w:rPr>
          <w:w w:val="105"/>
        </w:rPr>
        <w:t>during</w:t>
      </w:r>
      <w:r>
        <w:rPr>
          <w:spacing w:val="-1"/>
          <w:w w:val="105"/>
        </w:rPr>
        <w:t> </w:t>
      </w:r>
      <w:r>
        <w:rPr>
          <w:w w:val="105"/>
        </w:rPr>
        <w:t>54</w:t>
      </w:r>
      <w:r>
        <w:rPr>
          <w:spacing w:val="-1"/>
          <w:w w:val="105"/>
        </w:rPr>
        <w:t> </w:t>
      </w:r>
      <w:r>
        <w:rPr>
          <w:w w:val="105"/>
        </w:rPr>
        <w:t>hours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monthly training sessions.</w:t>
      </w:r>
    </w:p>
    <w:p>
      <w:pPr>
        <w:pStyle w:val="BodyText"/>
        <w:spacing w:line="268" w:lineRule="auto" w:before="100"/>
        <w:ind w:left="609" w:right="432"/>
      </w:pPr>
      <w:r>
        <w:rPr>
          <w:w w:val="105"/>
        </w:rPr>
        <w:t>Maintained call abandonment rate at 5.81% during a seasonal volume spike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coordinating</w:t>
      </w:r>
      <w:r>
        <w:rPr>
          <w:spacing w:val="-5"/>
          <w:w w:val="105"/>
        </w:rPr>
        <w:t> </w:t>
      </w:r>
      <w:r>
        <w:rPr>
          <w:w w:val="105"/>
        </w:rPr>
        <w:t>overtime</w:t>
      </w:r>
      <w:r>
        <w:rPr>
          <w:spacing w:val="-5"/>
          <w:w w:val="105"/>
        </w:rPr>
        <w:t> </w:t>
      </w:r>
      <w:r>
        <w:rPr>
          <w:w w:val="105"/>
        </w:rPr>
        <w:t>coverage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real-time</w:t>
      </w:r>
      <w:r>
        <w:rPr>
          <w:spacing w:val="-5"/>
          <w:w w:val="105"/>
        </w:rPr>
        <w:t> </w:t>
      </w:r>
      <w:r>
        <w:rPr>
          <w:w w:val="105"/>
        </w:rPr>
        <w:t>queue</w:t>
      </w:r>
      <w:r>
        <w:rPr>
          <w:spacing w:val="-5"/>
          <w:w w:val="105"/>
        </w:rPr>
        <w:t> </w:t>
      </w:r>
      <w:r>
        <w:rPr>
          <w:w w:val="105"/>
        </w:rPr>
        <w:t>monitoring in the CRM software.</w:t>
      </w:r>
    </w:p>
    <w:p>
      <w:pPr>
        <w:pStyle w:val="BodyText"/>
        <w:spacing w:line="278" w:lineRule="auto" w:before="84"/>
        <w:ind w:left="609" w:right="432"/>
      </w:pPr>
      <w:r>
        <w:rPr>
          <w:w w:val="105"/>
        </w:rPr>
        <w:t>Created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reference</w:t>
      </w:r>
      <w:r>
        <w:rPr>
          <w:spacing w:val="-3"/>
          <w:w w:val="105"/>
        </w:rPr>
        <w:t> </w:t>
      </w:r>
      <w:r>
        <w:rPr>
          <w:w w:val="105"/>
        </w:rPr>
        <w:t>library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34</w:t>
      </w:r>
      <w:r>
        <w:rPr>
          <w:spacing w:val="-3"/>
          <w:w w:val="105"/>
        </w:rPr>
        <w:t> </w:t>
      </w:r>
      <w:r>
        <w:rPr>
          <w:w w:val="105"/>
        </w:rPr>
        <w:t>call</w:t>
      </w:r>
      <w:r>
        <w:rPr>
          <w:spacing w:val="-3"/>
          <w:w w:val="105"/>
        </w:rPr>
        <w:t> </w:t>
      </w:r>
      <w:r>
        <w:rPr>
          <w:w w:val="105"/>
        </w:rPr>
        <w:t>recordings</w:t>
      </w:r>
      <w:r>
        <w:rPr>
          <w:spacing w:val="-3"/>
          <w:w w:val="105"/>
        </w:rPr>
        <w:t> </w:t>
      </w:r>
      <w:r>
        <w:rPr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onboarding,</w:t>
      </w:r>
      <w:r>
        <w:rPr>
          <w:spacing w:val="-3"/>
          <w:w w:val="105"/>
        </w:rPr>
        <w:t> </w:t>
      </w:r>
      <w:r>
        <w:rPr>
          <w:w w:val="105"/>
        </w:rPr>
        <w:t>reducing new-agent shadowing time by 4 days per cohort.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78" w:lineRule="auto"/>
        <w:ind w:left="33" w:right="1905"/>
      </w:pPr>
      <w:r>
        <w:rPr>
          <w:spacing w:val="-2"/>
          <w:w w:val="105"/>
        </w:rPr>
        <w:t>CUSTOMER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SERVICE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REPRESENTATIVE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GLACIAL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LAKES </w:t>
      </w:r>
      <w:r>
        <w:rPr>
          <w:w w:val="105"/>
        </w:rPr>
        <w:t>TELECOMMUNICATIONS, WATERTOWN, SD | 2020 - 2021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580" w:bottom="280" w:left="283" w:right="283"/>
          <w:cols w:num="2" w:equalWidth="0">
            <w:col w:w="3475" w:space="729"/>
            <w:col w:w="7150"/>
          </w:cols>
        </w:sectPr>
      </w:pPr>
    </w:p>
    <w:p>
      <w:pPr>
        <w:pStyle w:val="BodyText"/>
        <w:spacing w:before="1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299" y="495299"/>
                            <a:ext cx="1733549" cy="2066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293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933700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2496972"/>
                                </a:moveTo>
                                <a:lnTo>
                                  <a:pt x="27165" y="2476500"/>
                                </a:lnTo>
                                <a:lnTo>
                                  <a:pt x="20472" y="2476500"/>
                                </a:lnTo>
                                <a:lnTo>
                                  <a:pt x="0" y="2496972"/>
                                </a:lnTo>
                                <a:lnTo>
                                  <a:pt x="0" y="2500541"/>
                                </a:lnTo>
                                <a:lnTo>
                                  <a:pt x="0" y="2503665"/>
                                </a:lnTo>
                                <a:lnTo>
                                  <a:pt x="20472" y="2524125"/>
                                </a:lnTo>
                                <a:lnTo>
                                  <a:pt x="27165" y="2524125"/>
                                </a:lnTo>
                                <a:lnTo>
                                  <a:pt x="47625" y="2503665"/>
                                </a:lnTo>
                                <a:lnTo>
                                  <a:pt x="47625" y="2496972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2077872"/>
                                </a:moveTo>
                                <a:lnTo>
                                  <a:pt x="27165" y="2057400"/>
                                </a:lnTo>
                                <a:lnTo>
                                  <a:pt x="20472" y="2057400"/>
                                </a:lnTo>
                                <a:lnTo>
                                  <a:pt x="0" y="2077872"/>
                                </a:lnTo>
                                <a:lnTo>
                                  <a:pt x="0" y="2081441"/>
                                </a:lnTo>
                                <a:lnTo>
                                  <a:pt x="0" y="2084565"/>
                                </a:lnTo>
                                <a:lnTo>
                                  <a:pt x="20472" y="2105025"/>
                                </a:lnTo>
                                <a:lnTo>
                                  <a:pt x="27165" y="2105025"/>
                                </a:lnTo>
                                <a:lnTo>
                                  <a:pt x="47625" y="2084565"/>
                                </a:lnTo>
                                <a:lnTo>
                                  <a:pt x="47625" y="2077872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1868322"/>
                                </a:moveTo>
                                <a:lnTo>
                                  <a:pt x="27165" y="1847850"/>
                                </a:lnTo>
                                <a:lnTo>
                                  <a:pt x="20472" y="1847850"/>
                                </a:lnTo>
                                <a:lnTo>
                                  <a:pt x="0" y="1868322"/>
                                </a:lnTo>
                                <a:lnTo>
                                  <a:pt x="0" y="1871891"/>
                                </a:lnTo>
                                <a:lnTo>
                                  <a:pt x="0" y="1875015"/>
                                </a:lnTo>
                                <a:lnTo>
                                  <a:pt x="20472" y="1895475"/>
                                </a:lnTo>
                                <a:lnTo>
                                  <a:pt x="27165" y="1895475"/>
                                </a:lnTo>
                                <a:lnTo>
                                  <a:pt x="47625" y="1875015"/>
                                </a:lnTo>
                                <a:lnTo>
                                  <a:pt x="47625" y="1868322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1668297"/>
                                </a:moveTo>
                                <a:lnTo>
                                  <a:pt x="27165" y="1647825"/>
                                </a:lnTo>
                                <a:lnTo>
                                  <a:pt x="20472" y="1647825"/>
                                </a:lnTo>
                                <a:lnTo>
                                  <a:pt x="0" y="1668297"/>
                                </a:lnTo>
                                <a:lnTo>
                                  <a:pt x="0" y="1671866"/>
                                </a:lnTo>
                                <a:lnTo>
                                  <a:pt x="0" y="1674990"/>
                                </a:lnTo>
                                <a:lnTo>
                                  <a:pt x="20472" y="1695450"/>
                                </a:lnTo>
                                <a:lnTo>
                                  <a:pt x="27165" y="1695450"/>
                                </a:lnTo>
                                <a:lnTo>
                                  <a:pt x="47625" y="1674990"/>
                                </a:lnTo>
                                <a:lnTo>
                                  <a:pt x="47625" y="1668297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1458747"/>
                                </a:moveTo>
                                <a:lnTo>
                                  <a:pt x="27165" y="1438275"/>
                                </a:lnTo>
                                <a:lnTo>
                                  <a:pt x="20472" y="1438275"/>
                                </a:lnTo>
                                <a:lnTo>
                                  <a:pt x="0" y="1458747"/>
                                </a:lnTo>
                                <a:lnTo>
                                  <a:pt x="0" y="1462316"/>
                                </a:lnTo>
                                <a:lnTo>
                                  <a:pt x="0" y="1465440"/>
                                </a:lnTo>
                                <a:lnTo>
                                  <a:pt x="20472" y="1485900"/>
                                </a:lnTo>
                                <a:lnTo>
                                  <a:pt x="27165" y="1485900"/>
                                </a:lnTo>
                                <a:lnTo>
                                  <a:pt x="47625" y="1465440"/>
                                </a:lnTo>
                                <a:lnTo>
                                  <a:pt x="47625" y="1458747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1249197"/>
                                </a:moveTo>
                                <a:lnTo>
                                  <a:pt x="27165" y="1228725"/>
                                </a:lnTo>
                                <a:lnTo>
                                  <a:pt x="20472" y="1228725"/>
                                </a:lnTo>
                                <a:lnTo>
                                  <a:pt x="0" y="1249197"/>
                                </a:lnTo>
                                <a:lnTo>
                                  <a:pt x="0" y="1252766"/>
                                </a:lnTo>
                                <a:lnTo>
                                  <a:pt x="0" y="1255890"/>
                                </a:lnTo>
                                <a:lnTo>
                                  <a:pt x="20472" y="1276350"/>
                                </a:lnTo>
                                <a:lnTo>
                                  <a:pt x="27165" y="1276350"/>
                                </a:lnTo>
                                <a:lnTo>
                                  <a:pt x="47625" y="1255890"/>
                                </a:lnTo>
                                <a:lnTo>
                                  <a:pt x="47625" y="1249197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1039647"/>
                                </a:moveTo>
                                <a:lnTo>
                                  <a:pt x="27165" y="1019175"/>
                                </a:lnTo>
                                <a:lnTo>
                                  <a:pt x="20472" y="1019175"/>
                                </a:lnTo>
                                <a:lnTo>
                                  <a:pt x="0" y="1039647"/>
                                </a:lnTo>
                                <a:lnTo>
                                  <a:pt x="0" y="1043216"/>
                                </a:lnTo>
                                <a:lnTo>
                                  <a:pt x="0" y="1046340"/>
                                </a:lnTo>
                                <a:lnTo>
                                  <a:pt x="20472" y="1066800"/>
                                </a:lnTo>
                                <a:lnTo>
                                  <a:pt x="27165" y="1066800"/>
                                </a:lnTo>
                                <a:lnTo>
                                  <a:pt x="47625" y="1046340"/>
                                </a:lnTo>
                                <a:lnTo>
                                  <a:pt x="47625" y="1039647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228850">
                                <a:moveTo>
                                  <a:pt x="4844033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3171824"/>
                            <a:ext cx="47625" cy="501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019675">
                                <a:moveTo>
                                  <a:pt x="47625" y="4992522"/>
                                </a:moveTo>
                                <a:lnTo>
                                  <a:pt x="27165" y="4972050"/>
                                </a:lnTo>
                                <a:lnTo>
                                  <a:pt x="20472" y="4972050"/>
                                </a:lnTo>
                                <a:lnTo>
                                  <a:pt x="0" y="4992522"/>
                                </a:lnTo>
                                <a:lnTo>
                                  <a:pt x="0" y="4996091"/>
                                </a:lnTo>
                                <a:lnTo>
                                  <a:pt x="0" y="4999215"/>
                                </a:lnTo>
                                <a:lnTo>
                                  <a:pt x="20472" y="5019675"/>
                                </a:lnTo>
                                <a:lnTo>
                                  <a:pt x="27165" y="5019675"/>
                                </a:lnTo>
                                <a:lnTo>
                                  <a:pt x="47625" y="4999215"/>
                                </a:lnTo>
                                <a:lnTo>
                                  <a:pt x="47625" y="4992522"/>
                                </a:lnTo>
                                <a:close/>
                              </a:path>
                              <a:path w="47625" h="5019675">
                                <a:moveTo>
                                  <a:pt x="47625" y="4636147"/>
                                </a:moveTo>
                                <a:lnTo>
                                  <a:pt x="31102" y="4619625"/>
                                </a:lnTo>
                                <a:lnTo>
                                  <a:pt x="16535" y="4619625"/>
                                </a:lnTo>
                                <a:lnTo>
                                  <a:pt x="0" y="4636147"/>
                                </a:lnTo>
                                <a:lnTo>
                                  <a:pt x="0" y="4638675"/>
                                </a:lnTo>
                                <a:lnTo>
                                  <a:pt x="0" y="4641202"/>
                                </a:lnTo>
                                <a:lnTo>
                                  <a:pt x="16535" y="4657725"/>
                                </a:lnTo>
                                <a:lnTo>
                                  <a:pt x="31102" y="4657725"/>
                                </a:lnTo>
                                <a:lnTo>
                                  <a:pt x="47625" y="4641202"/>
                                </a:lnTo>
                                <a:lnTo>
                                  <a:pt x="47625" y="4636147"/>
                                </a:lnTo>
                                <a:close/>
                              </a:path>
                              <a:path w="47625" h="5019675">
                                <a:moveTo>
                                  <a:pt x="47625" y="4278147"/>
                                </a:moveTo>
                                <a:lnTo>
                                  <a:pt x="27165" y="4257675"/>
                                </a:lnTo>
                                <a:lnTo>
                                  <a:pt x="20472" y="4257675"/>
                                </a:lnTo>
                                <a:lnTo>
                                  <a:pt x="0" y="4278147"/>
                                </a:lnTo>
                                <a:lnTo>
                                  <a:pt x="0" y="4281716"/>
                                </a:lnTo>
                                <a:lnTo>
                                  <a:pt x="0" y="4284840"/>
                                </a:lnTo>
                                <a:lnTo>
                                  <a:pt x="20472" y="4305300"/>
                                </a:lnTo>
                                <a:lnTo>
                                  <a:pt x="27165" y="4305300"/>
                                </a:lnTo>
                                <a:lnTo>
                                  <a:pt x="47625" y="4284840"/>
                                </a:lnTo>
                                <a:lnTo>
                                  <a:pt x="47625" y="4278147"/>
                                </a:lnTo>
                                <a:close/>
                              </a:path>
                              <a:path w="47625" h="5019675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47625" h="5019675">
                                <a:moveTo>
                                  <a:pt x="47625" y="2754147"/>
                                </a:moveTo>
                                <a:lnTo>
                                  <a:pt x="27165" y="2733675"/>
                                </a:lnTo>
                                <a:lnTo>
                                  <a:pt x="20472" y="2733675"/>
                                </a:lnTo>
                                <a:lnTo>
                                  <a:pt x="0" y="2754147"/>
                                </a:lnTo>
                                <a:lnTo>
                                  <a:pt x="0" y="2757716"/>
                                </a:lnTo>
                                <a:lnTo>
                                  <a:pt x="0" y="2760840"/>
                                </a:lnTo>
                                <a:lnTo>
                                  <a:pt x="20472" y="2781300"/>
                                </a:lnTo>
                                <a:lnTo>
                                  <a:pt x="27165" y="2781300"/>
                                </a:lnTo>
                                <a:lnTo>
                                  <a:pt x="47625" y="2760840"/>
                                </a:lnTo>
                                <a:lnTo>
                                  <a:pt x="47625" y="2754147"/>
                                </a:lnTo>
                                <a:close/>
                              </a:path>
                              <a:path w="47625" h="5019675">
                                <a:moveTo>
                                  <a:pt x="47625" y="2258847"/>
                                </a:moveTo>
                                <a:lnTo>
                                  <a:pt x="27165" y="2238375"/>
                                </a:lnTo>
                                <a:lnTo>
                                  <a:pt x="20472" y="2238375"/>
                                </a:lnTo>
                                <a:lnTo>
                                  <a:pt x="0" y="2258847"/>
                                </a:lnTo>
                                <a:lnTo>
                                  <a:pt x="0" y="2262416"/>
                                </a:lnTo>
                                <a:lnTo>
                                  <a:pt x="0" y="2265540"/>
                                </a:lnTo>
                                <a:lnTo>
                                  <a:pt x="20472" y="2286000"/>
                                </a:lnTo>
                                <a:lnTo>
                                  <a:pt x="27165" y="2286000"/>
                                </a:lnTo>
                                <a:lnTo>
                                  <a:pt x="47625" y="2265540"/>
                                </a:lnTo>
                                <a:lnTo>
                                  <a:pt x="47625" y="2258847"/>
                                </a:lnTo>
                                <a:close/>
                              </a:path>
                              <a:path w="47625" h="501967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5019675">
                                <a:moveTo>
                                  <a:pt x="47625" y="877722"/>
                                </a:moveTo>
                                <a:lnTo>
                                  <a:pt x="27165" y="857250"/>
                                </a:lnTo>
                                <a:lnTo>
                                  <a:pt x="20472" y="857250"/>
                                </a:lnTo>
                                <a:lnTo>
                                  <a:pt x="0" y="877722"/>
                                </a:lnTo>
                                <a:lnTo>
                                  <a:pt x="0" y="881291"/>
                                </a:lnTo>
                                <a:lnTo>
                                  <a:pt x="0" y="884415"/>
                                </a:lnTo>
                                <a:lnTo>
                                  <a:pt x="20472" y="904875"/>
                                </a:lnTo>
                                <a:lnTo>
                                  <a:pt x="27165" y="904875"/>
                                </a:lnTo>
                                <a:lnTo>
                                  <a:pt x="47625" y="884415"/>
                                </a:lnTo>
                                <a:lnTo>
                                  <a:pt x="47625" y="877722"/>
                                </a:lnTo>
                                <a:close/>
                              </a:path>
                              <a:path w="47625" h="5019675">
                                <a:moveTo>
                                  <a:pt x="47625" y="378485"/>
                                </a:moveTo>
                                <a:lnTo>
                                  <a:pt x="31102" y="361950"/>
                                </a:lnTo>
                                <a:lnTo>
                                  <a:pt x="16535" y="361950"/>
                                </a:lnTo>
                                <a:lnTo>
                                  <a:pt x="0" y="378485"/>
                                </a:lnTo>
                                <a:lnTo>
                                  <a:pt x="0" y="381000"/>
                                </a:lnTo>
                                <a:lnTo>
                                  <a:pt x="0" y="383527"/>
                                </a:lnTo>
                                <a:lnTo>
                                  <a:pt x="16535" y="400050"/>
                                </a:lnTo>
                                <a:lnTo>
                                  <a:pt x="31102" y="400050"/>
                                </a:lnTo>
                                <a:lnTo>
                                  <a:pt x="47625" y="383527"/>
                                </a:lnTo>
                                <a:lnTo>
                                  <a:pt x="47625" y="378485"/>
                                </a:lnTo>
                                <a:close/>
                              </a:path>
                              <a:path w="47625" h="50196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1648" id="docshapegroup1" coordorigin="0,0" coordsize="11919,16858">
                <v:rect style="position:absolute;left:0;top:0;width:4290;height:16858" id="docshape2" filled="true" fillcolor="#424242" stroked="false">
                  <v:fill type="solid"/>
                </v:rect>
                <v:shape style="position:absolute;left:780;top:780;width:2730;height:3255" type="#_x0000_t75" id="docshape3" stroked="false">
                  <v:imagedata r:id="rId6" o:title=""/>
                </v:shape>
                <v:shape style="position:absolute;left:555;top:4710;width:317;height:317" type="#_x0000_t75" id="docshape4" stroked="false">
                  <v:imagedata r:id="rId7" o:title=""/>
                </v:shape>
                <v:shape style="position:absolute;left:575;top:5175;width:275;height:317" type="#_x0000_t75" id="docshape5" stroked="false">
                  <v:imagedata r:id="rId8" o:title=""/>
                </v:shape>
                <v:shape style="position:absolute;left:556;top:5640;width:315;height:317" type="#_x0000_t75" id="docshape6" stroked="false">
                  <v:imagedata r:id="rId9" o:title=""/>
                </v:shape>
                <v:shape style="position:absolute;left:554;top:6705;width:75;height:4620" id="docshape7" coordorigin="555,6705" coordsize="75,4620" path="m630,11282l629,11277,625,11268,623,11264,616,11257,612,11255,603,11251,598,11250,587,11250,582,11251,573,11255,569,11257,562,11264,560,11268,556,11277,555,11282,555,11288,555,11293,556,11298,560,11307,562,11311,569,11318,573,11320,582,11324,587,11325,598,11325,603,11324,612,11320,616,11318,623,11311,625,11307,629,11298,630,11293,630,11282xm630,10952l629,10947,625,10938,623,10934,616,10927,612,10925,603,10921,598,10920,587,10920,582,10921,573,10925,569,10927,562,10934,560,10938,556,10947,555,10952,555,10958,555,10963,556,10968,560,10977,562,10981,569,10988,573,10990,582,10994,587,10995,598,10995,603,10994,612,10990,616,10988,623,10981,625,10977,629,10968,630,10963,630,10952xm630,10637l629,10632,625,10623,623,10619,616,10612,612,10610,603,10606,598,10605,587,10605,582,10606,573,10610,569,10612,562,10619,560,10623,556,10632,555,10637,555,10643,555,10648,556,10653,560,10662,562,10666,569,10673,573,10675,582,10679,587,10680,598,10680,603,10679,612,10675,616,10673,623,10666,625,10662,629,10653,630,10648,630,10637xm630,10307l629,10302,625,10293,623,10289,616,10282,612,10280,603,10276,598,10275,587,10275,582,10276,573,10280,569,10282,562,10289,560,10293,556,10302,555,10307,555,10313,555,10318,556,10323,560,10332,562,10336,569,10343,573,10345,582,10349,587,10350,598,10350,603,10349,612,10345,616,10343,623,10336,625,10332,629,10323,630,10318,630,10307xm630,9977l629,9972,625,9963,623,9959,616,9952,612,9950,603,9946,598,9945,587,9945,582,9946,573,9950,569,9952,562,9959,560,9963,556,9972,555,9977,555,9983,555,9988,556,9993,560,10002,562,10006,569,10013,573,10015,582,10019,587,10020,598,10020,603,10019,612,10015,616,10013,623,10006,625,10002,629,9993,630,9988,630,9977xm630,9647l629,9642,625,9633,623,9629,616,9622,612,9620,603,9616,598,9615,587,9615,582,9616,573,9620,569,9622,562,9629,560,9633,556,9642,555,9647,555,9653,555,9658,556,9663,560,9672,562,9676,569,9683,573,9685,582,9689,587,9690,598,9690,603,9689,612,9685,616,9683,623,9676,625,9672,629,9663,630,9658,630,9647xm630,9332l629,9327,625,9318,623,9314,616,9307,612,9305,603,9301,598,9300,587,9300,582,9301,573,9305,569,9307,562,9314,560,9318,556,9327,555,9332,555,9338,555,9343,556,9348,560,9357,562,9361,569,9368,573,9370,582,9374,587,9375,598,9375,603,9374,612,9370,616,9368,623,9361,625,9357,629,9348,630,9343,630,9332xm630,9002l629,8997,625,8988,623,8984,616,8977,612,8975,603,8971,598,8970,587,8970,582,8971,573,8975,569,8977,562,8984,560,8988,556,8997,555,9002,555,9008,555,9013,556,9018,560,9027,562,9031,569,9038,573,9040,582,9044,587,9045,598,9045,603,9044,612,9040,616,9038,623,9031,625,9027,629,9018,630,9013,630,9002xm630,8672l629,8667,625,8658,623,8654,616,8647,612,8645,603,8641,598,8640,587,8640,582,8641,573,8645,569,8647,562,8654,560,8658,556,8667,555,8672,555,8678,555,8683,556,8688,560,8697,562,8701,569,8708,573,8710,582,8714,587,8715,598,8715,603,8714,612,8710,616,8708,623,8701,625,8697,629,8688,630,8683,630,8672xm630,8342l629,8337,625,8328,623,8324,616,8317,612,8315,603,8311,598,8310,587,8310,582,8311,573,8315,569,8317,562,8324,560,8328,556,8337,555,8342,555,8348,555,8353,556,8358,560,8367,562,8371,569,8378,573,8380,582,8384,587,8385,598,8385,603,8384,612,8380,616,8378,623,8371,625,8367,629,8358,630,8353,630,8342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510" id="docshape8" filled="true" fillcolor="#be9000" stroked="false">
                  <v:fill type="solid"/>
                </v:rect>
                <v:shape style="position:absolute;left:4799;top:4995;width:75;height:7905" id="docshape9" coordorigin="4800,4995" coordsize="75,7905" path="m4875,12857l4874,12853,4870,12843,4868,12839,4861,12832,4857,12830,4848,12826,4843,12825,4832,12825,4827,12826,4818,12830,4814,12832,4807,12839,4805,12843,4801,12853,4800,12857,4800,12863,4800,12868,4801,12873,4805,12882,4807,12886,4814,12893,4818,12895,4827,12899,4832,12900,4843,12900,4848,12899,4857,12895,4861,12893,4868,12886,4870,12882,4874,12873,4875,12868,4875,12857xm4875,12296l4874,12292,4871,12285,4869,12282,4863,12276,4860,12274,4853,12271,4849,12270,4826,12270,4822,12271,4815,12274,4812,12276,4806,12282,4804,12285,4801,12292,4800,12296,4800,12300,4800,12304,4801,12308,4804,12315,4806,12318,4812,12324,4815,12326,4822,12329,4826,12330,4849,12330,4853,12329,4860,12326,4863,12324,4869,12318,4871,12315,4874,12308,4875,12304,4875,12296xm4875,11732l4874,11727,4870,11718,4868,11714,4861,11707,4857,11705,4848,11701,4843,11700,4832,11700,4827,11701,4818,11705,4814,11707,4807,11714,4805,11718,4801,11727,4800,11732,4800,11738,4800,11743,4801,11748,4805,11757,4807,11761,4814,11768,4818,11770,4827,11774,4832,11775,4843,11775,4848,11774,4857,11770,4861,11768,4868,11761,4870,11757,4874,11748,4875,11743,4875,11732xm4875,10127l4874,10122,4870,10113,4868,10109,4861,10102,4857,10100,4848,10096,4843,10095,4832,10095,4827,10096,4818,10100,4814,10102,4807,10109,4805,10113,4801,10122,4800,10127,4800,10133,4800,10138,4801,10143,4805,10152,4807,10156,4814,10163,4818,10165,4827,10169,4832,10170,4843,10170,4848,10169,4857,10165,4861,10163,4868,10156,4870,10152,4874,10143,4875,10138,4875,10127xm4875,9332l4874,9327,4870,9318,4868,9314,4861,9307,4857,9305,4848,9301,4843,9300,4832,9300,4827,9301,4818,9305,4814,9307,4807,9314,4805,9318,4801,9327,4800,9332,4800,9338,4800,9343,4801,9348,4805,9357,4807,9361,4814,9368,4818,9370,4827,9374,4832,9375,4843,9375,4848,9374,4857,9370,4861,9368,4868,9361,4870,9357,4874,9348,4875,9343,4875,9332xm4875,8552l4874,8547,4870,8538,4868,8534,4861,8527,4857,8525,4848,8521,4843,8520,4832,8520,4827,8521,4818,8525,4814,8527,4807,8534,4805,8538,4801,8547,4800,8552,4800,8558,4800,8563,4801,8568,4805,8577,4807,8581,4814,8588,4818,8590,4827,8594,4832,8595,4843,8595,4848,8594,4857,8590,4861,8588,4868,8581,4870,8577,4874,8568,4875,8563,4875,8552xm4875,6947l4874,6942,4870,6933,4868,6929,4861,6922,4857,6920,4848,6916,4843,6915,4832,6915,4827,6916,4818,6920,4814,6922,4807,6929,4805,6933,4801,6942,4800,6947,4800,6953,4800,6958,4801,6963,4805,6972,4807,6976,4814,6983,4818,6985,4827,6989,4832,6990,4843,6990,4848,6989,4857,6985,4861,6983,4868,6976,4870,6972,4874,6963,4875,6958,4875,6947xm4875,6377l4874,6372,4870,6363,4868,6359,4861,6352,4857,6350,4848,6346,4843,6345,4832,6345,4827,6346,4818,6350,4814,6352,4807,6359,4805,6363,4801,6372,4800,6377,4800,6383,4800,6388,4801,6393,4805,6402,4807,6406,4814,6413,4818,6415,4827,6419,4832,6420,4843,6420,4848,6419,4857,6415,4861,6413,4868,6406,4870,6402,4874,6393,4875,6388,4875,6377xm4875,5591l4874,5587,4871,5580,4869,5577,4863,5571,4860,5569,4853,5566,4849,5565,4826,5565,4822,5566,4815,5569,4812,5571,4806,5577,4804,5580,4801,5587,4800,5591,4800,5595,4800,5599,4801,5603,4804,5610,4806,5613,4812,5619,4815,5621,4822,5624,4826,5625,4849,5625,4853,5624,4860,5621,4863,5619,4869,5613,4871,5610,4874,5603,4875,5599,4875,5591xm4875,5027l4874,5022,4870,5013,4868,5009,4861,5002,4857,5000,4848,4996,4843,4995,4832,4995,4827,4996,4818,5000,4814,5002,4807,5009,4805,5013,4801,5022,4800,5027,4800,5033,4800,5038,4801,5043,4805,5052,4807,5056,4814,5063,4818,5065,4827,5069,4832,5070,4843,5070,4848,5069,4857,5065,4861,5063,4868,5056,4870,5052,4874,5043,4875,5038,4875,502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/>
        <w:ind w:left="4813"/>
      </w:pPr>
      <w:r>
        <w:rPr>
          <w:w w:val="105"/>
        </w:rPr>
        <w:t>Logged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resolved</w:t>
      </w:r>
      <w:r>
        <w:rPr>
          <w:spacing w:val="-4"/>
          <w:w w:val="105"/>
        </w:rPr>
        <w:t> </w:t>
      </w:r>
      <w:r>
        <w:rPr>
          <w:w w:val="105"/>
        </w:rPr>
        <w:t>an</w:t>
      </w:r>
      <w:r>
        <w:rPr>
          <w:spacing w:val="-4"/>
          <w:w w:val="105"/>
        </w:rPr>
        <w:t> </w:t>
      </w:r>
      <w:r>
        <w:rPr>
          <w:w w:val="105"/>
        </w:rPr>
        <w:t>average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74</w:t>
      </w:r>
      <w:r>
        <w:rPr>
          <w:spacing w:val="-4"/>
          <w:w w:val="105"/>
        </w:rPr>
        <w:t> </w:t>
      </w:r>
      <w:r>
        <w:rPr>
          <w:w w:val="105"/>
        </w:rPr>
        <w:t>customer</w:t>
      </w:r>
      <w:r>
        <w:rPr>
          <w:spacing w:val="-4"/>
          <w:w w:val="105"/>
        </w:rPr>
        <w:t> </w:t>
      </w:r>
      <w:r>
        <w:rPr>
          <w:w w:val="105"/>
        </w:rPr>
        <w:t>inquiries</w:t>
      </w:r>
      <w:r>
        <w:rPr>
          <w:spacing w:val="-4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w w:val="105"/>
        </w:rPr>
        <w:t>shift</w:t>
      </w:r>
      <w:r>
        <w:rPr>
          <w:spacing w:val="-4"/>
          <w:w w:val="105"/>
        </w:rPr>
        <w:t> </w:t>
      </w:r>
      <w:r>
        <w:rPr>
          <w:w w:val="105"/>
        </w:rPr>
        <w:t>using ServiceTitan, maintaining thorough case documentation.</w:t>
      </w:r>
    </w:p>
    <w:p>
      <w:pPr>
        <w:pStyle w:val="BodyText"/>
        <w:spacing w:line="261" w:lineRule="auto" w:before="90"/>
        <w:ind w:left="4813"/>
      </w:pPr>
      <w:r>
        <w:rPr>
          <w:w w:val="105"/>
        </w:rPr>
        <w:t>Completed</w:t>
      </w:r>
      <w:r>
        <w:rPr>
          <w:spacing w:val="-4"/>
          <w:w w:val="105"/>
        </w:rPr>
        <w:t> </w:t>
      </w:r>
      <w:r>
        <w:rPr>
          <w:w w:val="105"/>
        </w:rPr>
        <w:t>42</w:t>
      </w:r>
      <w:r>
        <w:rPr>
          <w:spacing w:val="-4"/>
          <w:w w:val="105"/>
        </w:rPr>
        <w:t> </w:t>
      </w:r>
      <w:r>
        <w:rPr>
          <w:w w:val="105"/>
        </w:rPr>
        <w:t>hours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advanced</w:t>
      </w:r>
      <w:r>
        <w:rPr>
          <w:spacing w:val="-4"/>
          <w:w w:val="105"/>
        </w:rPr>
        <w:t> </w:t>
      </w:r>
      <w:r>
        <w:rPr>
          <w:w w:val="105"/>
        </w:rPr>
        <w:t>product</w:t>
      </w:r>
      <w:r>
        <w:rPr>
          <w:spacing w:val="-4"/>
          <w:w w:val="105"/>
        </w:rPr>
        <w:t> </w:t>
      </w:r>
      <w:r>
        <w:rPr>
          <w:w w:val="105"/>
        </w:rPr>
        <w:t>training</w:t>
      </w:r>
      <w:r>
        <w:rPr>
          <w:spacing w:val="-4"/>
          <w:w w:val="105"/>
        </w:rPr>
        <w:t> </w:t>
      </w:r>
      <w:r>
        <w:rPr>
          <w:w w:val="105"/>
        </w:rPr>
        <w:t>within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ﬁrst</w:t>
      </w:r>
      <w:r>
        <w:rPr>
          <w:spacing w:val="-4"/>
          <w:w w:val="105"/>
        </w:rPr>
        <w:t> </w:t>
      </w:r>
      <w:r>
        <w:rPr>
          <w:w w:val="105"/>
        </w:rPr>
        <w:t>90</w:t>
      </w:r>
      <w:r>
        <w:rPr>
          <w:spacing w:val="-4"/>
          <w:w w:val="105"/>
        </w:rPr>
        <w:t> </w:t>
      </w:r>
      <w:r>
        <w:rPr>
          <w:w w:val="105"/>
        </w:rPr>
        <w:t>days, earning selection as a peer mentor for incoming hires.</w:t>
      </w:r>
    </w:p>
    <w:p>
      <w:pPr>
        <w:pStyle w:val="BodyText"/>
        <w:spacing w:line="261" w:lineRule="auto" w:before="103"/>
        <w:ind w:left="4813"/>
      </w:pPr>
      <w:r>
        <w:rPr>
          <w:w w:val="105"/>
        </w:rPr>
        <w:t>Contributed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team's</w:t>
      </w:r>
      <w:r>
        <w:rPr>
          <w:spacing w:val="-3"/>
          <w:w w:val="105"/>
        </w:rPr>
        <w:t> </w:t>
      </w:r>
      <w:r>
        <w:rPr>
          <w:w w:val="105"/>
        </w:rPr>
        <w:t>lead</w:t>
      </w:r>
      <w:r>
        <w:rPr>
          <w:spacing w:val="-3"/>
          <w:w w:val="105"/>
        </w:rPr>
        <w:t> </w:t>
      </w:r>
      <w:r>
        <w:rPr>
          <w:w w:val="105"/>
        </w:rPr>
        <w:t>conversion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qualifying</w:t>
      </w:r>
      <w:r>
        <w:rPr>
          <w:spacing w:val="-3"/>
          <w:w w:val="105"/>
        </w:rPr>
        <w:t> </w:t>
      </w:r>
      <w:r>
        <w:rPr>
          <w:w w:val="105"/>
        </w:rPr>
        <w:t>prospects</w:t>
      </w:r>
      <w:r>
        <w:rPr>
          <w:spacing w:val="-3"/>
          <w:w w:val="105"/>
        </w:rPr>
        <w:t> </w:t>
      </w:r>
      <w:r>
        <w:rPr>
          <w:w w:val="105"/>
        </w:rPr>
        <w:t>and scheduling follow-up calls within 24 hours.</w:t>
      </w:r>
    </w:p>
    <w:sectPr>
      <w:type w:val="continuous"/>
      <w:pgSz w:w="11920" w:h="16860"/>
      <w:pgMar w:top="5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5"/>
      <w:ind w:left="4136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ina.olse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2026-10-11T02:23:18Z</dcterms:created>
  <dcterms:modified xsi:type="dcterms:W3CDTF">2026-10-11T02:23:18Z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