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2"/>
        </w:rPr>
        <w:t>OLGA</w:t>
      </w:r>
      <w:r>
        <w:rPr>
          <w:color w:val="FFFFFF"/>
          <w:spacing w:val="-40"/>
        </w:rPr>
        <w:t> </w:t>
      </w:r>
      <w:r>
        <w:rPr>
          <w:color w:val="FFFFFF"/>
          <w:spacing w:val="-4"/>
        </w:rPr>
        <w:t>LUND</w:t>
      </w:r>
    </w:p>
    <w:p>
      <w:pPr>
        <w:pStyle w:val="Heading3"/>
      </w:pPr>
      <w:r>
        <w:rPr>
          <w:color w:val="FFFFFF"/>
        </w:rPr>
        <w:t>Construction</w:t>
      </w:r>
      <w:r>
        <w:rPr>
          <w:color w:val="FFFFFF"/>
          <w:spacing w:val="23"/>
        </w:rPr>
        <w:t> </w:t>
      </w:r>
      <w:r>
        <w:rPr>
          <w:color w:val="FFFFFF"/>
          <w:spacing w:val="-2"/>
        </w:rPr>
        <w:t>Superintendent</w:t>
      </w:r>
    </w:p>
    <w:p>
      <w:pPr>
        <w:spacing w:before="140"/>
        <w:ind w:left="4843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Lewistown,</w:t>
      </w:r>
      <w:r>
        <w:rPr>
          <w:b/>
          <w:color w:val="FFFFFF"/>
          <w:spacing w:val="-6"/>
          <w:sz w:val="13"/>
        </w:rPr>
        <w:t> </w:t>
      </w:r>
      <w:r>
        <w:rPr>
          <w:b/>
          <w:color w:val="FFFFFF"/>
          <w:sz w:val="13"/>
        </w:rPr>
        <w:t>MT</w:t>
      </w:r>
      <w:r>
        <w:rPr>
          <w:b/>
          <w:color w:val="FFFFFF"/>
          <w:spacing w:val="-5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3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2"/>
          <w:sz w:val="13"/>
        </w:rPr>
        <w:t> </w:t>
      </w:r>
      <w:r>
        <w:rPr>
          <w:b/>
          <w:color w:val="FFFFFF"/>
          <w:sz w:val="13"/>
        </w:rPr>
        <w:t>(406)</w:t>
      </w:r>
      <w:r>
        <w:rPr>
          <w:b/>
          <w:color w:val="FFFFFF"/>
          <w:spacing w:val="-5"/>
          <w:sz w:val="13"/>
        </w:rPr>
        <w:t> </w:t>
      </w:r>
      <w:r>
        <w:rPr>
          <w:b/>
          <w:color w:val="FFFFFF"/>
          <w:sz w:val="13"/>
        </w:rPr>
        <w:t>555-0111</w:t>
      </w:r>
      <w:r>
        <w:rPr>
          <w:b/>
          <w:color w:val="FFFFFF"/>
          <w:spacing w:val="12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3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olga.lund@example.com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ind w:left="4761"/>
      </w:pPr>
      <w:r>
        <w:rPr>
          <w:smallCaps/>
          <w:color w:val="006AE4"/>
        </w:rPr>
        <w:t>Professional</w:t>
      </w:r>
      <w:r>
        <w:rPr>
          <w:smallCaps/>
          <w:color w:val="006AE4"/>
          <w:spacing w:val="37"/>
        </w:rPr>
        <w:t> </w:t>
      </w:r>
      <w:r>
        <w:rPr>
          <w:smallCaps/>
          <w:color w:val="006AE4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spacing w:val="-2"/>
          <w:w w:val="105"/>
        </w:rPr>
        <w:t>Construction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Superintendent</w:t>
      </w:r>
    </w:p>
    <w:p>
      <w:pPr>
        <w:pStyle w:val="BodyText"/>
        <w:spacing w:before="71"/>
        <w:ind w:left="4761"/>
      </w:pPr>
      <w:r>
        <w:rPr>
          <w:w w:val="105"/>
        </w:rPr>
        <w:t>Shields</w:t>
      </w:r>
      <w:r>
        <w:rPr>
          <w:spacing w:val="-11"/>
          <w:w w:val="105"/>
        </w:rPr>
        <w:t> </w:t>
      </w:r>
      <w:r>
        <w:rPr>
          <w:w w:val="105"/>
        </w:rPr>
        <w:t>Valley</w:t>
      </w:r>
      <w:r>
        <w:rPr>
          <w:spacing w:val="-11"/>
          <w:w w:val="105"/>
        </w:rPr>
        <w:t> </w:t>
      </w:r>
      <w:r>
        <w:rPr>
          <w:w w:val="105"/>
        </w:rPr>
        <w:t>Builders,</w:t>
      </w:r>
      <w:r>
        <w:rPr>
          <w:spacing w:val="-11"/>
          <w:w w:val="105"/>
        </w:rPr>
        <w:t> </w:t>
      </w:r>
      <w:r>
        <w:rPr>
          <w:w w:val="105"/>
        </w:rPr>
        <w:t>Lewistown,</w:t>
      </w:r>
      <w:r>
        <w:rPr>
          <w:spacing w:val="-10"/>
          <w:w w:val="105"/>
        </w:rPr>
        <w:t> </w:t>
      </w:r>
      <w:r>
        <w:rPr>
          <w:w w:val="105"/>
        </w:rPr>
        <w:t>MT</w:t>
      </w:r>
      <w:r>
        <w:rPr>
          <w:spacing w:val="-4"/>
          <w:w w:val="105"/>
        </w:rPr>
        <w:t> </w:t>
      </w:r>
      <w:r>
        <w:rPr>
          <w:w w:val="105"/>
        </w:rPr>
        <w:t>|</w:t>
      </w:r>
      <w:r>
        <w:rPr>
          <w:spacing w:val="-4"/>
          <w:w w:val="105"/>
        </w:rPr>
        <w:t> </w:t>
      </w:r>
      <w:r>
        <w:rPr>
          <w:w w:val="105"/>
        </w:rPr>
        <w:t>2022</w:t>
      </w:r>
      <w:r>
        <w:rPr>
          <w:spacing w:val="-11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283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37" w:firstLine="0"/>
        <w:jc w:val="left"/>
        <w:rPr>
          <w:sz w:val="18"/>
        </w:rPr>
      </w:pPr>
      <w:r>
        <w:rPr>
          <w:w w:val="105"/>
          <w:sz w:val="18"/>
        </w:rPr>
        <w:t>Bringing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years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experience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across commercial and municipal construction, this professional reduced workplace incidents by 36.3% on a $7.7M commercial retail project through restructured safety talks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PPE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enforcement.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Skilled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 Procore,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Fieldwire,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Primavera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P6, with an OSHA 30-Hour Construction completion and a record of delivering projects ahead of schedule while improving client satisfaction scores.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3"/>
        <w:rPr>
          <w:sz w:val="18"/>
        </w:rPr>
      </w:pPr>
    </w:p>
    <w:p>
      <w:pPr>
        <w:spacing w:line="348" w:lineRule="auto" w:before="0"/>
        <w:ind w:left="985" w:right="1509" w:firstLine="0"/>
        <w:jc w:val="left"/>
        <w:rPr>
          <w:sz w:val="18"/>
        </w:rPr>
      </w:pPr>
      <w:r>
        <w:rPr>
          <w:spacing w:val="-2"/>
          <w:sz w:val="18"/>
        </w:rPr>
        <w:t>Procore Fieldwire </w:t>
      </w:r>
      <w:r>
        <w:rPr>
          <w:sz w:val="18"/>
        </w:rPr>
        <w:t>Primavera</w:t>
      </w:r>
      <w:r>
        <w:rPr>
          <w:spacing w:val="-13"/>
          <w:sz w:val="18"/>
        </w:rPr>
        <w:t> </w:t>
      </w:r>
      <w:r>
        <w:rPr>
          <w:sz w:val="18"/>
        </w:rPr>
        <w:t>P6 </w:t>
      </w:r>
      <w:r>
        <w:rPr>
          <w:spacing w:val="-2"/>
          <w:sz w:val="18"/>
        </w:rPr>
        <w:t>Bluebeam</w:t>
      </w:r>
    </w:p>
    <w:p>
      <w:pPr>
        <w:spacing w:line="206" w:lineRule="exact" w:before="0"/>
        <w:ind w:left="98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Schedule</w:t>
      </w:r>
      <w:r>
        <w:rPr>
          <w:spacing w:val="2"/>
          <w:w w:val="105"/>
          <w:sz w:val="18"/>
        </w:rPr>
        <w:t> </w:t>
      </w:r>
      <w:r>
        <w:rPr>
          <w:spacing w:val="-2"/>
          <w:w w:val="105"/>
          <w:sz w:val="18"/>
        </w:rPr>
        <w:t>variance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spacing w:line="242" w:lineRule="auto" w:before="78"/>
        <w:ind w:left="985" w:right="37" w:firstLine="0"/>
        <w:jc w:val="left"/>
        <w:rPr>
          <w:sz w:val="18"/>
        </w:rPr>
      </w:pPr>
      <w:r>
        <w:rPr>
          <w:spacing w:val="-2"/>
          <w:w w:val="105"/>
          <w:sz w:val="18"/>
        </w:rPr>
        <w:t>OSHA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construction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safety standards</w:t>
      </w:r>
    </w:p>
    <w:p>
      <w:pPr>
        <w:spacing w:line="242" w:lineRule="auto" w:before="92"/>
        <w:ind w:left="985" w:right="37" w:firstLine="0"/>
        <w:jc w:val="left"/>
        <w:rPr>
          <w:sz w:val="18"/>
        </w:rPr>
      </w:pPr>
      <w:r>
        <w:rPr>
          <w:w w:val="105"/>
          <w:sz w:val="18"/>
        </w:rPr>
        <w:t>Blueprint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speciﬁcation </w:t>
      </w:r>
      <w:r>
        <w:rPr>
          <w:spacing w:val="-2"/>
          <w:w w:val="105"/>
          <w:sz w:val="18"/>
        </w:rPr>
        <w:t>reading</w:t>
      </w:r>
    </w:p>
    <w:p>
      <w:pPr>
        <w:spacing w:line="348" w:lineRule="auto" w:before="77"/>
        <w:ind w:left="985" w:right="543" w:firstLine="0"/>
        <w:jc w:val="left"/>
        <w:rPr>
          <w:sz w:val="18"/>
        </w:rPr>
      </w:pPr>
      <w:r>
        <w:rPr>
          <w:w w:val="105"/>
          <w:sz w:val="18"/>
        </w:rPr>
        <w:t>Subcontractor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coordination Budget tracking</w:t>
      </w:r>
    </w:p>
    <w:p>
      <w:pPr>
        <w:spacing w:line="207" w:lineRule="exact" w:before="0"/>
        <w:ind w:left="985" w:right="0" w:firstLine="0"/>
        <w:jc w:val="left"/>
        <w:rPr>
          <w:sz w:val="18"/>
        </w:rPr>
      </w:pPr>
      <w:r>
        <w:rPr>
          <w:sz w:val="18"/>
        </w:rPr>
        <w:t>Quality</w:t>
      </w:r>
      <w:r>
        <w:rPr>
          <w:spacing w:val="11"/>
          <w:sz w:val="18"/>
        </w:rPr>
        <w:t> </w:t>
      </w:r>
      <w:r>
        <w:rPr>
          <w:spacing w:val="-2"/>
          <w:sz w:val="18"/>
        </w:rPr>
        <w:t>control</w:t>
      </w:r>
    </w:p>
    <w:p>
      <w:pPr>
        <w:pStyle w:val="BodyText"/>
        <w:spacing w:line="264" w:lineRule="auto" w:before="79"/>
        <w:ind w:left="1189" w:right="458"/>
        <w:jc w:val="both"/>
      </w:pPr>
      <w:r>
        <w:rPr/>
        <w:br w:type="column"/>
      </w:r>
      <w:r>
        <w:rPr>
          <w:w w:val="105"/>
        </w:rPr>
        <w:t>Reduced workplace incidents by 36.3% over 14 months by restructuring daily toolbox</w:t>
      </w:r>
      <w:r>
        <w:rPr>
          <w:spacing w:val="-1"/>
          <w:w w:val="105"/>
        </w:rPr>
        <w:t> </w:t>
      </w:r>
      <w:r>
        <w:rPr>
          <w:w w:val="105"/>
        </w:rPr>
        <w:t>talks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enforcing</w:t>
      </w:r>
      <w:r>
        <w:rPr>
          <w:spacing w:val="-1"/>
          <w:w w:val="105"/>
        </w:rPr>
        <w:t> </w:t>
      </w:r>
      <w:r>
        <w:rPr>
          <w:w w:val="105"/>
        </w:rPr>
        <w:t>PPE</w:t>
      </w:r>
      <w:r>
        <w:rPr>
          <w:spacing w:val="-1"/>
          <w:w w:val="105"/>
        </w:rPr>
        <w:t> </w:t>
      </w:r>
      <w:r>
        <w:rPr>
          <w:w w:val="105"/>
        </w:rPr>
        <w:t>compliance</w:t>
      </w:r>
      <w:r>
        <w:rPr>
          <w:spacing w:val="-1"/>
          <w:w w:val="105"/>
        </w:rPr>
        <w:t> </w:t>
      </w:r>
      <w:r>
        <w:rPr>
          <w:w w:val="105"/>
        </w:rPr>
        <w:t>across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$7.7M</w:t>
      </w:r>
      <w:r>
        <w:rPr>
          <w:spacing w:val="-1"/>
          <w:w w:val="105"/>
        </w:rPr>
        <w:t> </w:t>
      </w:r>
      <w:r>
        <w:rPr>
          <w:w w:val="105"/>
        </w:rPr>
        <w:t>commercial</w:t>
      </w:r>
      <w:r>
        <w:rPr>
          <w:spacing w:val="-1"/>
          <w:w w:val="105"/>
        </w:rPr>
        <w:t> </w:t>
      </w:r>
      <w:r>
        <w:rPr>
          <w:w w:val="105"/>
        </w:rPr>
        <w:t>retail </w:t>
      </w:r>
      <w:r>
        <w:rPr>
          <w:spacing w:val="-2"/>
          <w:w w:val="105"/>
        </w:rPr>
        <w:t>project.</w:t>
      </w:r>
    </w:p>
    <w:p>
      <w:pPr>
        <w:pStyle w:val="BodyText"/>
        <w:spacing w:line="254" w:lineRule="auto" w:before="98"/>
        <w:ind w:left="1189" w:right="322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-194937</wp:posOffset>
                </wp:positionV>
                <wp:extent cx="2771775" cy="2571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5.349427pt;width:218.25pt;height:20.25pt;mso-position-horizontal-relative:page;mso-position-vertical-relative:paragraph;z-index:15729664" type="#_x0000_t202" id="docshape1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Improved client satisfaction scores from 72.3 to 89.4 on post-project surveys by holding</w:t>
      </w:r>
      <w:r>
        <w:rPr>
          <w:spacing w:val="-1"/>
          <w:w w:val="105"/>
        </w:rPr>
        <w:t> </w:t>
      </w:r>
      <w:r>
        <w:rPr>
          <w:w w:val="105"/>
        </w:rPr>
        <w:t>biweekly</w:t>
      </w:r>
      <w:r>
        <w:rPr>
          <w:spacing w:val="-1"/>
          <w:w w:val="105"/>
        </w:rPr>
        <w:t> </w:t>
      </w:r>
      <w:r>
        <w:rPr>
          <w:w w:val="105"/>
        </w:rPr>
        <w:t>owner</w:t>
      </w:r>
      <w:r>
        <w:rPr>
          <w:spacing w:val="-1"/>
          <w:w w:val="105"/>
        </w:rPr>
        <w:t> </w:t>
      </w:r>
      <w:r>
        <w:rPr>
          <w:w w:val="105"/>
        </w:rPr>
        <w:t>walkthroughs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resolving</w:t>
      </w:r>
      <w:r>
        <w:rPr>
          <w:spacing w:val="-1"/>
          <w:w w:val="105"/>
        </w:rPr>
        <w:t> </w:t>
      </w:r>
      <w:r>
        <w:rPr>
          <w:w w:val="105"/>
        </w:rPr>
        <w:t>ﬁeld</w:t>
      </w:r>
      <w:r>
        <w:rPr>
          <w:spacing w:val="-1"/>
          <w:w w:val="105"/>
        </w:rPr>
        <w:t> </w:t>
      </w:r>
      <w:r>
        <w:rPr>
          <w:w w:val="105"/>
        </w:rPr>
        <w:t>issues</w:t>
      </w:r>
      <w:r>
        <w:rPr>
          <w:spacing w:val="-1"/>
          <w:w w:val="105"/>
        </w:rPr>
        <w:t> </w:t>
      </w:r>
      <w:r>
        <w:rPr>
          <w:w w:val="105"/>
        </w:rPr>
        <w:t>within</w:t>
      </w:r>
      <w:r>
        <w:rPr>
          <w:spacing w:val="-1"/>
          <w:w w:val="105"/>
        </w:rPr>
        <w:t> </w:t>
      </w:r>
      <w:r>
        <w:rPr>
          <w:w w:val="105"/>
        </w:rPr>
        <w:t>48</w:t>
      </w:r>
      <w:r>
        <w:rPr>
          <w:spacing w:val="-1"/>
          <w:w w:val="105"/>
        </w:rPr>
        <w:t> </w:t>
      </w:r>
      <w:r>
        <w:rPr>
          <w:w w:val="105"/>
        </w:rPr>
        <w:t>hours.</w:t>
      </w:r>
    </w:p>
    <w:p>
      <w:pPr>
        <w:pStyle w:val="BodyText"/>
        <w:spacing w:line="273" w:lineRule="auto" w:before="105"/>
        <w:ind w:left="1189" w:right="340"/>
        <w:jc w:val="both"/>
      </w:pPr>
      <w:r>
        <w:rPr>
          <w:w w:val="105"/>
        </w:rPr>
        <w:t>Delivered a 3-building municipal complex 17 days ahead of the contracted schedule by sequencing concrete pours and framing around weather windows.</w:t>
      </w:r>
    </w:p>
    <w:p>
      <w:pPr>
        <w:pStyle w:val="BodyText"/>
        <w:spacing w:line="273" w:lineRule="auto" w:before="75"/>
        <w:ind w:left="1189" w:right="331"/>
        <w:jc w:val="both"/>
      </w:pPr>
      <w:r>
        <w:rPr>
          <w:w w:val="105"/>
        </w:rPr>
        <w:t>Inspect active jobsites twice daily to verify compliance with OSHA construction safety standards and local building codes before pouring or backﬁll operations.</w:t>
      </w:r>
    </w:p>
    <w:p>
      <w:pPr>
        <w:pStyle w:val="BodyText"/>
        <w:spacing w:before="181"/>
        <w:ind w:left="595"/>
      </w:pPr>
      <w:r>
        <w:rPr>
          <w:spacing w:val="-2"/>
          <w:w w:val="105"/>
        </w:rPr>
        <w:t>Assistant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Superintendent</w:t>
      </w:r>
    </w:p>
    <w:p>
      <w:pPr>
        <w:pStyle w:val="BodyText"/>
        <w:spacing w:before="71"/>
        <w:ind w:left="595"/>
      </w:pPr>
      <w:r>
        <w:rPr>
          <w:w w:val="105"/>
        </w:rPr>
        <w:t>Cottonwood</w:t>
      </w:r>
      <w:r>
        <w:rPr>
          <w:spacing w:val="-10"/>
          <w:w w:val="105"/>
        </w:rPr>
        <w:t> </w:t>
      </w:r>
      <w:r>
        <w:rPr>
          <w:w w:val="105"/>
        </w:rPr>
        <w:t>Creek</w:t>
      </w:r>
      <w:r>
        <w:rPr>
          <w:spacing w:val="-9"/>
          <w:w w:val="105"/>
        </w:rPr>
        <w:t> </w:t>
      </w:r>
      <w:r>
        <w:rPr>
          <w:w w:val="105"/>
        </w:rPr>
        <w:t>Construction,</w:t>
      </w:r>
      <w:r>
        <w:rPr>
          <w:spacing w:val="-10"/>
          <w:w w:val="105"/>
        </w:rPr>
        <w:t> </w:t>
      </w:r>
      <w:r>
        <w:rPr>
          <w:w w:val="105"/>
        </w:rPr>
        <w:t>Great</w:t>
      </w:r>
      <w:r>
        <w:rPr>
          <w:spacing w:val="-9"/>
          <w:w w:val="105"/>
        </w:rPr>
        <w:t> </w:t>
      </w:r>
      <w:r>
        <w:rPr>
          <w:w w:val="105"/>
        </w:rPr>
        <w:t>Falls,</w:t>
      </w:r>
      <w:r>
        <w:rPr>
          <w:spacing w:val="-10"/>
          <w:w w:val="105"/>
        </w:rPr>
        <w:t> </w:t>
      </w:r>
      <w:r>
        <w:rPr>
          <w:w w:val="105"/>
        </w:rPr>
        <w:t>MT</w:t>
      </w:r>
      <w:r>
        <w:rPr>
          <w:spacing w:val="-2"/>
          <w:w w:val="105"/>
        </w:rPr>
        <w:t> </w:t>
      </w:r>
      <w:r>
        <w:rPr>
          <w:w w:val="105"/>
        </w:rPr>
        <w:t>|</w:t>
      </w:r>
      <w:r>
        <w:rPr>
          <w:spacing w:val="-2"/>
          <w:w w:val="105"/>
        </w:rPr>
        <w:t> </w:t>
      </w:r>
      <w:r>
        <w:rPr>
          <w:w w:val="105"/>
        </w:rPr>
        <w:t>2020</w:t>
      </w:r>
      <w:r>
        <w:rPr>
          <w:spacing w:val="-9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2022</w:t>
      </w:r>
    </w:p>
    <w:p>
      <w:pPr>
        <w:pStyle w:val="BodyText"/>
        <w:spacing w:before="21"/>
      </w:pPr>
    </w:p>
    <w:p>
      <w:pPr>
        <w:pStyle w:val="BodyText"/>
        <w:spacing w:line="264" w:lineRule="auto" w:before="1"/>
        <w:ind w:left="1189" w:right="23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353086</wp:posOffset>
                </wp:positionV>
                <wp:extent cx="2771775" cy="25717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27.802122pt;width:218.25pt;height:20.25pt;mso-position-horizontal-relative:page;mso-position-vertical-relative:paragraph;z-index:15729152" type="#_x0000_t202" id="docshape2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06AE4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Boosted project delivery efﬁciency by 24.2% on a $13.6M mixed-use</w:t>
      </w:r>
      <w:r>
        <w:rPr>
          <w:spacing w:val="40"/>
          <w:w w:val="105"/>
        </w:rPr>
        <w:t> </w:t>
      </w:r>
      <w:r>
        <w:rPr>
          <w:w w:val="105"/>
        </w:rPr>
        <w:t>development by coordinating trade sequencing in Procore and ﬂagging schedule conﬂicts 5 days before they affected critical path.</w:t>
      </w:r>
    </w:p>
    <w:p>
      <w:pPr>
        <w:pStyle w:val="BodyText"/>
        <w:spacing w:line="273" w:lineRule="auto" w:before="83"/>
        <w:ind w:left="1189" w:right="230"/>
      </w:pPr>
      <w:r>
        <w:rPr>
          <w:w w:val="105"/>
        </w:rPr>
        <w:t>Cut workplace incidents from 11 to 7 per quarter by introducing a near-miss reporting form and reviewing ﬁndings at weekly safety meetings.</w:t>
      </w:r>
    </w:p>
    <w:p>
      <w:pPr>
        <w:pStyle w:val="BodyText"/>
        <w:spacing w:line="273" w:lineRule="auto" w:before="75"/>
        <w:ind w:left="1189" w:right="27"/>
      </w:pPr>
      <w:r>
        <w:rPr>
          <w:w w:val="105"/>
        </w:rPr>
        <w:t>Determined labor requirements for 4 active work fronts, dispatching crews of 18 to 34 workers based on daily progress and weather conditions.</w:t>
      </w:r>
    </w:p>
    <w:p>
      <w:pPr>
        <w:pStyle w:val="BodyText"/>
        <w:spacing w:before="181"/>
        <w:ind w:left="595"/>
      </w:pPr>
      <w:r>
        <w:rPr>
          <w:w w:val="105"/>
        </w:rPr>
        <w:t>Field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Engineer</w:t>
      </w:r>
    </w:p>
    <w:p>
      <w:pPr>
        <w:pStyle w:val="BodyText"/>
        <w:spacing w:before="71"/>
        <w:ind w:left="595"/>
      </w:pPr>
      <w:r>
        <w:rPr/>
        <w:t>Yellowstone</w:t>
      </w:r>
      <w:r>
        <w:rPr>
          <w:spacing w:val="9"/>
        </w:rPr>
        <w:t> </w:t>
      </w:r>
      <w:r>
        <w:rPr/>
        <w:t>Rim</w:t>
      </w:r>
      <w:r>
        <w:rPr>
          <w:spacing w:val="10"/>
        </w:rPr>
        <w:t> </w:t>
      </w:r>
      <w:r>
        <w:rPr/>
        <w:t>Contractors,</w:t>
      </w:r>
      <w:r>
        <w:rPr>
          <w:spacing w:val="10"/>
        </w:rPr>
        <w:t> </w:t>
      </w:r>
      <w:r>
        <w:rPr/>
        <w:t>Billings,</w:t>
      </w:r>
      <w:r>
        <w:rPr>
          <w:spacing w:val="9"/>
        </w:rPr>
        <w:t> </w:t>
      </w:r>
      <w:r>
        <w:rPr/>
        <w:t>MT</w:t>
      </w:r>
      <w:r>
        <w:rPr>
          <w:spacing w:val="21"/>
        </w:rPr>
        <w:t> </w:t>
      </w:r>
      <w:r>
        <w:rPr/>
        <w:t>|</w:t>
      </w:r>
      <w:r>
        <w:rPr>
          <w:spacing w:val="20"/>
        </w:rPr>
        <w:t> </w:t>
      </w:r>
      <w:r>
        <w:rPr/>
        <w:t>2019</w:t>
      </w:r>
      <w:r>
        <w:rPr>
          <w:spacing w:val="9"/>
        </w:rPr>
        <w:t> </w:t>
      </w:r>
      <w:r>
        <w:rPr/>
        <w:t>-</w:t>
      </w:r>
      <w:r>
        <w:rPr>
          <w:spacing w:val="10"/>
        </w:rPr>
        <w:t> </w:t>
      </w:r>
      <w:r>
        <w:rPr>
          <w:spacing w:val="-4"/>
        </w:rPr>
        <w:t>2020</w:t>
      </w:r>
    </w:p>
    <w:p>
      <w:pPr>
        <w:pStyle w:val="BodyText"/>
        <w:spacing w:before="21"/>
      </w:pPr>
    </w:p>
    <w:p>
      <w:pPr>
        <w:pStyle w:val="BodyText"/>
        <w:spacing w:line="264" w:lineRule="auto" w:before="1"/>
        <w:ind w:left="1189" w:right="139"/>
      </w:pPr>
      <w:r>
        <w:rPr>
          <w:w w:val="105"/>
        </w:rPr>
        <w:t>Raised client satisfaction survey ratings by 16.8 points on a $2.2M tenant improvement project by tracking open items in Fieldwire and closing them within 3 days of identiﬁcation.</w:t>
      </w:r>
    </w:p>
    <w:p>
      <w:pPr>
        <w:pStyle w:val="BodyText"/>
        <w:spacing w:line="264" w:lineRule="auto" w:before="97"/>
        <w:ind w:left="1189" w:right="230"/>
      </w:pPr>
      <w:r>
        <w:rPr>
          <w:w w:val="105"/>
        </w:rPr>
        <w:t>Oversaw plumbing and painting subcontract work on 2 municipal projects, verifying scope completion against contract documents before approving pay </w:t>
      </w:r>
      <w:r>
        <w:rPr>
          <w:spacing w:val="-2"/>
          <w:w w:val="105"/>
        </w:rPr>
        <w:t>applications.</w:t>
      </w:r>
    </w:p>
    <w:p>
      <w:pPr>
        <w:pStyle w:val="BodyText"/>
        <w:spacing w:line="273" w:lineRule="auto" w:before="83"/>
        <w:ind w:left="1189"/>
      </w:pPr>
      <w:r>
        <w:rPr>
          <w:w w:val="105"/>
        </w:rPr>
        <w:t>Logged daily ﬁeld reports in Procore for 247 consecutive workdays, documenting weather delays, material deliveries, and crew counts for project records.</w:t>
      </w:r>
    </w:p>
    <w:p>
      <w:pPr>
        <w:pStyle w:val="BodyText"/>
        <w:spacing w:before="19"/>
      </w:pPr>
    </w:p>
    <w:p>
      <w:pPr>
        <w:pStyle w:val="Heading2"/>
      </w:pPr>
      <w:r>
        <w:rPr>
          <w:smallCaps/>
          <w:color w:val="006AE4"/>
          <w:spacing w:val="-2"/>
          <w:w w:val="105"/>
        </w:rPr>
        <w:t>Education</w:t>
      </w:r>
    </w:p>
    <w:p>
      <w:pPr>
        <w:pStyle w:val="BodyText"/>
        <w:spacing w:before="168"/>
        <w:ind w:left="595"/>
      </w:pPr>
      <w:r>
        <w:rPr>
          <w:spacing w:val="-2"/>
          <w:w w:val="105"/>
        </w:rPr>
        <w:t>BS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Construction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Engineering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Technology</w:t>
      </w:r>
    </w:p>
    <w:p>
      <w:pPr>
        <w:pStyle w:val="BodyText"/>
        <w:spacing w:before="71"/>
        <w:ind w:left="595"/>
      </w:pPr>
      <w:r>
        <w:rPr>
          <w:w w:val="105"/>
        </w:rPr>
        <w:t>Montana</w:t>
      </w:r>
      <w:r>
        <w:rPr>
          <w:spacing w:val="-12"/>
          <w:w w:val="105"/>
        </w:rPr>
        <w:t> </w:t>
      </w:r>
      <w:r>
        <w:rPr>
          <w:w w:val="105"/>
        </w:rPr>
        <w:t>State</w:t>
      </w:r>
      <w:r>
        <w:rPr>
          <w:spacing w:val="-12"/>
          <w:w w:val="105"/>
        </w:rPr>
        <w:t> </w:t>
      </w:r>
      <w:r>
        <w:rPr>
          <w:w w:val="105"/>
        </w:rPr>
        <w:t>University,</w:t>
      </w:r>
      <w:r>
        <w:rPr>
          <w:spacing w:val="-11"/>
          <w:w w:val="105"/>
        </w:rPr>
        <w:t> </w:t>
      </w:r>
      <w:r>
        <w:rPr>
          <w:w w:val="105"/>
        </w:rPr>
        <w:t>Bozeman,</w:t>
      </w:r>
      <w:r>
        <w:rPr>
          <w:spacing w:val="-12"/>
          <w:w w:val="105"/>
        </w:rPr>
        <w:t> </w:t>
      </w:r>
      <w:r>
        <w:rPr>
          <w:w w:val="105"/>
        </w:rPr>
        <w:t>MT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6"/>
          <w:w w:val="105"/>
        </w:rPr>
        <w:t> </w:t>
      </w:r>
      <w:r>
        <w:rPr>
          <w:w w:val="105"/>
        </w:rPr>
        <w:t>2015</w:t>
      </w:r>
      <w:r>
        <w:rPr>
          <w:spacing w:val="-12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2019</w:t>
      </w:r>
    </w:p>
    <w:p>
      <w:pPr>
        <w:pStyle w:val="BodyText"/>
        <w:spacing w:before="59"/>
      </w:pPr>
    </w:p>
    <w:p>
      <w:pPr>
        <w:pStyle w:val="Heading2"/>
      </w:pPr>
      <w:r>
        <w:rPr>
          <w:smallCaps/>
          <w:color w:val="006AE4"/>
          <w:spacing w:val="-2"/>
          <w:w w:val="105"/>
        </w:rPr>
        <w:t>Certifications</w:t>
      </w:r>
    </w:p>
    <w:p>
      <w:pPr>
        <w:pStyle w:val="Heading2"/>
        <w:spacing w:after="0"/>
        <w:sectPr>
          <w:type w:val="continuous"/>
          <w:pgSz w:w="11920" w:h="16860"/>
          <w:pgMar w:top="1200" w:bottom="280" w:left="0" w:right="283"/>
          <w:cols w:num="2" w:equalWidth="0">
            <w:col w:w="3793" w:space="373"/>
            <w:col w:w="7471"/>
          </w:cols>
        </w:sectPr>
      </w:pPr>
    </w:p>
    <w:p>
      <w:pPr>
        <w:pStyle w:val="BodyText"/>
        <w:spacing w:before="168"/>
        <w:ind w:left="505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771775" cy="890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8905875">
                                <a:moveTo>
                                  <a:pt x="2771774" y="8905874"/>
                                </a:moveTo>
                                <a:lnTo>
                                  <a:pt x="0" y="8905874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8905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09574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38137" y="2771774"/>
                            <a:ext cx="2819400" cy="567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5676900">
                                <a:moveTo>
                                  <a:pt x="47625" y="4544847"/>
                                </a:moveTo>
                                <a:lnTo>
                                  <a:pt x="27165" y="4524375"/>
                                </a:lnTo>
                                <a:lnTo>
                                  <a:pt x="20472" y="4524375"/>
                                </a:lnTo>
                                <a:lnTo>
                                  <a:pt x="0" y="4544847"/>
                                </a:lnTo>
                                <a:lnTo>
                                  <a:pt x="0" y="4548416"/>
                                </a:lnTo>
                                <a:lnTo>
                                  <a:pt x="0" y="4551540"/>
                                </a:lnTo>
                                <a:lnTo>
                                  <a:pt x="20472" y="4572000"/>
                                </a:lnTo>
                                <a:lnTo>
                                  <a:pt x="27165" y="4572000"/>
                                </a:lnTo>
                                <a:lnTo>
                                  <a:pt x="47625" y="4551540"/>
                                </a:lnTo>
                                <a:lnTo>
                                  <a:pt x="47625" y="4544847"/>
                                </a:lnTo>
                                <a:close/>
                              </a:path>
                              <a:path w="2819400" h="5676900">
                                <a:moveTo>
                                  <a:pt x="47625" y="4354347"/>
                                </a:moveTo>
                                <a:lnTo>
                                  <a:pt x="27165" y="4333875"/>
                                </a:lnTo>
                                <a:lnTo>
                                  <a:pt x="20472" y="4333875"/>
                                </a:lnTo>
                                <a:lnTo>
                                  <a:pt x="0" y="4354347"/>
                                </a:lnTo>
                                <a:lnTo>
                                  <a:pt x="0" y="4357916"/>
                                </a:lnTo>
                                <a:lnTo>
                                  <a:pt x="0" y="4361040"/>
                                </a:lnTo>
                                <a:lnTo>
                                  <a:pt x="20472" y="4381500"/>
                                </a:lnTo>
                                <a:lnTo>
                                  <a:pt x="27165" y="4381500"/>
                                </a:lnTo>
                                <a:lnTo>
                                  <a:pt x="47625" y="4361040"/>
                                </a:lnTo>
                                <a:lnTo>
                                  <a:pt x="47625" y="4354347"/>
                                </a:lnTo>
                                <a:close/>
                              </a:path>
                              <a:path w="2819400" h="5676900">
                                <a:moveTo>
                                  <a:pt x="47625" y="4163847"/>
                                </a:moveTo>
                                <a:lnTo>
                                  <a:pt x="27165" y="4143375"/>
                                </a:lnTo>
                                <a:lnTo>
                                  <a:pt x="20472" y="4143375"/>
                                </a:lnTo>
                                <a:lnTo>
                                  <a:pt x="0" y="4163847"/>
                                </a:lnTo>
                                <a:lnTo>
                                  <a:pt x="0" y="4167416"/>
                                </a:lnTo>
                                <a:lnTo>
                                  <a:pt x="0" y="4170540"/>
                                </a:lnTo>
                                <a:lnTo>
                                  <a:pt x="20472" y="4191000"/>
                                </a:lnTo>
                                <a:lnTo>
                                  <a:pt x="27165" y="4191000"/>
                                </a:lnTo>
                                <a:lnTo>
                                  <a:pt x="47625" y="4170540"/>
                                </a:lnTo>
                                <a:lnTo>
                                  <a:pt x="47625" y="4163847"/>
                                </a:lnTo>
                                <a:close/>
                              </a:path>
                              <a:path w="2819400" h="5676900">
                                <a:moveTo>
                                  <a:pt x="47625" y="3849522"/>
                                </a:moveTo>
                                <a:lnTo>
                                  <a:pt x="27165" y="3829050"/>
                                </a:lnTo>
                                <a:lnTo>
                                  <a:pt x="20472" y="3829050"/>
                                </a:lnTo>
                                <a:lnTo>
                                  <a:pt x="0" y="3849522"/>
                                </a:lnTo>
                                <a:lnTo>
                                  <a:pt x="0" y="3853091"/>
                                </a:lnTo>
                                <a:lnTo>
                                  <a:pt x="0" y="3856215"/>
                                </a:lnTo>
                                <a:lnTo>
                                  <a:pt x="20472" y="3876675"/>
                                </a:lnTo>
                                <a:lnTo>
                                  <a:pt x="27165" y="3876675"/>
                                </a:lnTo>
                                <a:lnTo>
                                  <a:pt x="47625" y="3856215"/>
                                </a:lnTo>
                                <a:lnTo>
                                  <a:pt x="47625" y="3849522"/>
                                </a:lnTo>
                                <a:close/>
                              </a:path>
                              <a:path w="2819400" h="5676900">
                                <a:moveTo>
                                  <a:pt x="47625" y="3525672"/>
                                </a:moveTo>
                                <a:lnTo>
                                  <a:pt x="27165" y="3505200"/>
                                </a:lnTo>
                                <a:lnTo>
                                  <a:pt x="20472" y="3505200"/>
                                </a:lnTo>
                                <a:lnTo>
                                  <a:pt x="0" y="3525672"/>
                                </a:lnTo>
                                <a:lnTo>
                                  <a:pt x="0" y="3529241"/>
                                </a:lnTo>
                                <a:lnTo>
                                  <a:pt x="0" y="3532365"/>
                                </a:lnTo>
                                <a:lnTo>
                                  <a:pt x="20472" y="3552825"/>
                                </a:lnTo>
                                <a:lnTo>
                                  <a:pt x="27165" y="3552825"/>
                                </a:lnTo>
                                <a:lnTo>
                                  <a:pt x="47625" y="3532365"/>
                                </a:lnTo>
                                <a:lnTo>
                                  <a:pt x="47625" y="3525672"/>
                                </a:lnTo>
                                <a:close/>
                              </a:path>
                              <a:path w="2819400" h="5676900">
                                <a:moveTo>
                                  <a:pt x="47625" y="3344697"/>
                                </a:moveTo>
                                <a:lnTo>
                                  <a:pt x="27165" y="3324225"/>
                                </a:lnTo>
                                <a:lnTo>
                                  <a:pt x="20472" y="3324225"/>
                                </a:lnTo>
                                <a:lnTo>
                                  <a:pt x="0" y="3344697"/>
                                </a:lnTo>
                                <a:lnTo>
                                  <a:pt x="0" y="3348266"/>
                                </a:lnTo>
                                <a:lnTo>
                                  <a:pt x="0" y="3351390"/>
                                </a:lnTo>
                                <a:lnTo>
                                  <a:pt x="20472" y="3371850"/>
                                </a:lnTo>
                                <a:lnTo>
                                  <a:pt x="27165" y="3371850"/>
                                </a:lnTo>
                                <a:lnTo>
                                  <a:pt x="47625" y="3351390"/>
                                </a:lnTo>
                                <a:lnTo>
                                  <a:pt x="47625" y="3344697"/>
                                </a:lnTo>
                                <a:close/>
                              </a:path>
                              <a:path w="2819400" h="5676900">
                                <a:moveTo>
                                  <a:pt x="47625" y="3154197"/>
                                </a:moveTo>
                                <a:lnTo>
                                  <a:pt x="27165" y="3133725"/>
                                </a:lnTo>
                                <a:lnTo>
                                  <a:pt x="20472" y="3133725"/>
                                </a:lnTo>
                                <a:lnTo>
                                  <a:pt x="0" y="3154197"/>
                                </a:lnTo>
                                <a:lnTo>
                                  <a:pt x="0" y="3157766"/>
                                </a:lnTo>
                                <a:lnTo>
                                  <a:pt x="0" y="3160890"/>
                                </a:lnTo>
                                <a:lnTo>
                                  <a:pt x="20472" y="3181350"/>
                                </a:lnTo>
                                <a:lnTo>
                                  <a:pt x="27165" y="3181350"/>
                                </a:lnTo>
                                <a:lnTo>
                                  <a:pt x="47625" y="3160890"/>
                                </a:lnTo>
                                <a:lnTo>
                                  <a:pt x="47625" y="3154197"/>
                                </a:lnTo>
                                <a:close/>
                              </a:path>
                              <a:path w="2819400" h="5676900">
                                <a:moveTo>
                                  <a:pt x="47625" y="2963697"/>
                                </a:moveTo>
                                <a:lnTo>
                                  <a:pt x="27165" y="2943225"/>
                                </a:lnTo>
                                <a:lnTo>
                                  <a:pt x="20472" y="2943225"/>
                                </a:lnTo>
                                <a:lnTo>
                                  <a:pt x="0" y="2963697"/>
                                </a:lnTo>
                                <a:lnTo>
                                  <a:pt x="0" y="2967266"/>
                                </a:lnTo>
                                <a:lnTo>
                                  <a:pt x="0" y="2970390"/>
                                </a:lnTo>
                                <a:lnTo>
                                  <a:pt x="20472" y="2990850"/>
                                </a:lnTo>
                                <a:lnTo>
                                  <a:pt x="27165" y="2990850"/>
                                </a:lnTo>
                                <a:lnTo>
                                  <a:pt x="47625" y="2970390"/>
                                </a:lnTo>
                                <a:lnTo>
                                  <a:pt x="47625" y="2963697"/>
                                </a:lnTo>
                                <a:close/>
                              </a:path>
                              <a:path w="2819400" h="5676900">
                                <a:moveTo>
                                  <a:pt x="47625" y="2773197"/>
                                </a:moveTo>
                                <a:lnTo>
                                  <a:pt x="27165" y="2752725"/>
                                </a:lnTo>
                                <a:lnTo>
                                  <a:pt x="20472" y="2752725"/>
                                </a:lnTo>
                                <a:lnTo>
                                  <a:pt x="0" y="2773197"/>
                                </a:lnTo>
                                <a:lnTo>
                                  <a:pt x="0" y="2776766"/>
                                </a:lnTo>
                                <a:lnTo>
                                  <a:pt x="0" y="2779890"/>
                                </a:lnTo>
                                <a:lnTo>
                                  <a:pt x="20472" y="2800350"/>
                                </a:lnTo>
                                <a:lnTo>
                                  <a:pt x="27165" y="2800350"/>
                                </a:lnTo>
                                <a:lnTo>
                                  <a:pt x="47625" y="2779890"/>
                                </a:lnTo>
                                <a:lnTo>
                                  <a:pt x="47625" y="2773197"/>
                                </a:lnTo>
                                <a:close/>
                              </a:path>
                              <a:path w="2819400" h="5676900">
                                <a:moveTo>
                                  <a:pt x="47625" y="2582697"/>
                                </a:moveTo>
                                <a:lnTo>
                                  <a:pt x="27165" y="2562225"/>
                                </a:lnTo>
                                <a:lnTo>
                                  <a:pt x="20472" y="2562225"/>
                                </a:lnTo>
                                <a:lnTo>
                                  <a:pt x="0" y="2582697"/>
                                </a:lnTo>
                                <a:lnTo>
                                  <a:pt x="0" y="2586266"/>
                                </a:lnTo>
                                <a:lnTo>
                                  <a:pt x="0" y="2589390"/>
                                </a:lnTo>
                                <a:lnTo>
                                  <a:pt x="20472" y="2609850"/>
                                </a:lnTo>
                                <a:lnTo>
                                  <a:pt x="27165" y="2609850"/>
                                </a:lnTo>
                                <a:lnTo>
                                  <a:pt x="47625" y="2589390"/>
                                </a:lnTo>
                                <a:lnTo>
                                  <a:pt x="47625" y="2582697"/>
                                </a:lnTo>
                                <a:close/>
                              </a:path>
                              <a:path w="2819400" h="5676900">
                                <a:moveTo>
                                  <a:pt x="2628900" y="5649734"/>
                                </a:moveTo>
                                <a:lnTo>
                                  <a:pt x="2608440" y="5629275"/>
                                </a:lnTo>
                                <a:lnTo>
                                  <a:pt x="2601747" y="5629275"/>
                                </a:lnTo>
                                <a:lnTo>
                                  <a:pt x="2581275" y="5649734"/>
                                </a:lnTo>
                                <a:lnTo>
                                  <a:pt x="2581275" y="5653316"/>
                                </a:lnTo>
                                <a:lnTo>
                                  <a:pt x="2581275" y="5656440"/>
                                </a:lnTo>
                                <a:lnTo>
                                  <a:pt x="2601747" y="5676900"/>
                                </a:lnTo>
                                <a:lnTo>
                                  <a:pt x="2608440" y="5676900"/>
                                </a:lnTo>
                                <a:lnTo>
                                  <a:pt x="2628900" y="5656440"/>
                                </a:lnTo>
                                <a:lnTo>
                                  <a:pt x="2628900" y="5649734"/>
                                </a:lnTo>
                                <a:close/>
                              </a:path>
                              <a:path w="2819400" h="5676900">
                                <a:moveTo>
                                  <a:pt x="2819400" y="4316247"/>
                                </a:moveTo>
                                <a:lnTo>
                                  <a:pt x="2798940" y="4295775"/>
                                </a:lnTo>
                                <a:lnTo>
                                  <a:pt x="2792247" y="4295775"/>
                                </a:lnTo>
                                <a:lnTo>
                                  <a:pt x="2771775" y="4316247"/>
                                </a:lnTo>
                                <a:lnTo>
                                  <a:pt x="2771775" y="4319816"/>
                                </a:lnTo>
                                <a:lnTo>
                                  <a:pt x="2771775" y="4322940"/>
                                </a:lnTo>
                                <a:lnTo>
                                  <a:pt x="2792247" y="4343400"/>
                                </a:lnTo>
                                <a:lnTo>
                                  <a:pt x="2798940" y="4343400"/>
                                </a:lnTo>
                                <a:lnTo>
                                  <a:pt x="2819400" y="4322940"/>
                                </a:lnTo>
                                <a:lnTo>
                                  <a:pt x="2819400" y="4316247"/>
                                </a:lnTo>
                                <a:close/>
                              </a:path>
                              <a:path w="2819400" h="5676900">
                                <a:moveTo>
                                  <a:pt x="2819400" y="3874160"/>
                                </a:moveTo>
                                <a:lnTo>
                                  <a:pt x="2802877" y="3857625"/>
                                </a:lnTo>
                                <a:lnTo>
                                  <a:pt x="2788310" y="3857625"/>
                                </a:lnTo>
                                <a:lnTo>
                                  <a:pt x="2771775" y="3874160"/>
                                </a:lnTo>
                                <a:lnTo>
                                  <a:pt x="2771775" y="3876675"/>
                                </a:lnTo>
                                <a:lnTo>
                                  <a:pt x="2771775" y="3879202"/>
                                </a:lnTo>
                                <a:lnTo>
                                  <a:pt x="2788310" y="3895725"/>
                                </a:lnTo>
                                <a:lnTo>
                                  <a:pt x="2802877" y="3895725"/>
                                </a:lnTo>
                                <a:lnTo>
                                  <a:pt x="2819400" y="3879202"/>
                                </a:lnTo>
                                <a:lnTo>
                                  <a:pt x="2819400" y="3874160"/>
                                </a:lnTo>
                                <a:close/>
                              </a:path>
                              <a:path w="2819400" h="5676900">
                                <a:moveTo>
                                  <a:pt x="2819400" y="3430422"/>
                                </a:moveTo>
                                <a:lnTo>
                                  <a:pt x="2798940" y="3409950"/>
                                </a:lnTo>
                                <a:lnTo>
                                  <a:pt x="2792247" y="3409950"/>
                                </a:lnTo>
                                <a:lnTo>
                                  <a:pt x="2771775" y="3430422"/>
                                </a:lnTo>
                                <a:lnTo>
                                  <a:pt x="2771775" y="3433991"/>
                                </a:lnTo>
                                <a:lnTo>
                                  <a:pt x="2771775" y="3437115"/>
                                </a:lnTo>
                                <a:lnTo>
                                  <a:pt x="2792247" y="3457575"/>
                                </a:lnTo>
                                <a:lnTo>
                                  <a:pt x="2798940" y="3457575"/>
                                </a:lnTo>
                                <a:lnTo>
                                  <a:pt x="2819400" y="3437115"/>
                                </a:lnTo>
                                <a:lnTo>
                                  <a:pt x="2819400" y="3430422"/>
                                </a:lnTo>
                                <a:close/>
                              </a:path>
                              <a:path w="2819400" h="5676900">
                                <a:moveTo>
                                  <a:pt x="2819400" y="2639847"/>
                                </a:moveTo>
                                <a:lnTo>
                                  <a:pt x="2798940" y="2619375"/>
                                </a:lnTo>
                                <a:lnTo>
                                  <a:pt x="2792247" y="2619375"/>
                                </a:lnTo>
                                <a:lnTo>
                                  <a:pt x="2771775" y="2639847"/>
                                </a:lnTo>
                                <a:lnTo>
                                  <a:pt x="2771775" y="2643416"/>
                                </a:lnTo>
                                <a:lnTo>
                                  <a:pt x="2771775" y="2646540"/>
                                </a:lnTo>
                                <a:lnTo>
                                  <a:pt x="2792247" y="2667000"/>
                                </a:lnTo>
                                <a:lnTo>
                                  <a:pt x="2798940" y="2667000"/>
                                </a:lnTo>
                                <a:lnTo>
                                  <a:pt x="2819400" y="2646540"/>
                                </a:lnTo>
                                <a:lnTo>
                                  <a:pt x="2819400" y="2639847"/>
                                </a:lnTo>
                                <a:close/>
                              </a:path>
                              <a:path w="2819400" h="5676900">
                                <a:moveTo>
                                  <a:pt x="2819400" y="2325522"/>
                                </a:moveTo>
                                <a:lnTo>
                                  <a:pt x="2798940" y="2305050"/>
                                </a:lnTo>
                                <a:lnTo>
                                  <a:pt x="2792247" y="2305050"/>
                                </a:lnTo>
                                <a:lnTo>
                                  <a:pt x="2771775" y="2325522"/>
                                </a:lnTo>
                                <a:lnTo>
                                  <a:pt x="2771775" y="2329091"/>
                                </a:lnTo>
                                <a:lnTo>
                                  <a:pt x="2771775" y="2332215"/>
                                </a:lnTo>
                                <a:lnTo>
                                  <a:pt x="2792247" y="2352675"/>
                                </a:lnTo>
                                <a:lnTo>
                                  <a:pt x="2798940" y="2352675"/>
                                </a:lnTo>
                                <a:lnTo>
                                  <a:pt x="2819400" y="2332215"/>
                                </a:lnTo>
                                <a:lnTo>
                                  <a:pt x="2819400" y="2325522"/>
                                </a:lnTo>
                                <a:close/>
                              </a:path>
                              <a:path w="2819400" h="5676900">
                                <a:moveTo>
                                  <a:pt x="2819400" y="1887372"/>
                                </a:moveTo>
                                <a:lnTo>
                                  <a:pt x="2798940" y="1866900"/>
                                </a:lnTo>
                                <a:lnTo>
                                  <a:pt x="2792247" y="1866900"/>
                                </a:lnTo>
                                <a:lnTo>
                                  <a:pt x="2771775" y="1887372"/>
                                </a:lnTo>
                                <a:lnTo>
                                  <a:pt x="2771775" y="1890941"/>
                                </a:lnTo>
                                <a:lnTo>
                                  <a:pt x="2771775" y="1894065"/>
                                </a:lnTo>
                                <a:lnTo>
                                  <a:pt x="2792247" y="1914525"/>
                                </a:lnTo>
                                <a:lnTo>
                                  <a:pt x="2798940" y="1914525"/>
                                </a:lnTo>
                                <a:lnTo>
                                  <a:pt x="2819400" y="1894065"/>
                                </a:lnTo>
                                <a:lnTo>
                                  <a:pt x="2819400" y="1887372"/>
                                </a:lnTo>
                                <a:close/>
                              </a:path>
                              <a:path w="2819400" h="5676900">
                                <a:moveTo>
                                  <a:pt x="2819400" y="1096797"/>
                                </a:moveTo>
                                <a:lnTo>
                                  <a:pt x="2798940" y="1076325"/>
                                </a:lnTo>
                                <a:lnTo>
                                  <a:pt x="2792247" y="1076325"/>
                                </a:lnTo>
                                <a:lnTo>
                                  <a:pt x="2771775" y="1096797"/>
                                </a:lnTo>
                                <a:lnTo>
                                  <a:pt x="2771775" y="1100366"/>
                                </a:lnTo>
                                <a:lnTo>
                                  <a:pt x="2771775" y="1103490"/>
                                </a:lnTo>
                                <a:lnTo>
                                  <a:pt x="2792247" y="1123950"/>
                                </a:lnTo>
                                <a:lnTo>
                                  <a:pt x="2798940" y="1123950"/>
                                </a:lnTo>
                                <a:lnTo>
                                  <a:pt x="2819400" y="1103490"/>
                                </a:lnTo>
                                <a:lnTo>
                                  <a:pt x="2819400" y="1096797"/>
                                </a:lnTo>
                                <a:close/>
                              </a:path>
                              <a:path w="2819400" h="5676900">
                                <a:moveTo>
                                  <a:pt x="2819400" y="782472"/>
                                </a:moveTo>
                                <a:lnTo>
                                  <a:pt x="2798940" y="762000"/>
                                </a:lnTo>
                                <a:lnTo>
                                  <a:pt x="2792247" y="762000"/>
                                </a:lnTo>
                                <a:lnTo>
                                  <a:pt x="2771775" y="782472"/>
                                </a:lnTo>
                                <a:lnTo>
                                  <a:pt x="2771775" y="786041"/>
                                </a:lnTo>
                                <a:lnTo>
                                  <a:pt x="2771775" y="789165"/>
                                </a:lnTo>
                                <a:lnTo>
                                  <a:pt x="2792247" y="809625"/>
                                </a:lnTo>
                                <a:lnTo>
                                  <a:pt x="2798940" y="809625"/>
                                </a:lnTo>
                                <a:lnTo>
                                  <a:pt x="2819400" y="789165"/>
                                </a:lnTo>
                                <a:lnTo>
                                  <a:pt x="2819400" y="782472"/>
                                </a:lnTo>
                                <a:close/>
                              </a:path>
                              <a:path w="2819400" h="5676900">
                                <a:moveTo>
                                  <a:pt x="2819400" y="468147"/>
                                </a:moveTo>
                                <a:lnTo>
                                  <a:pt x="2798940" y="447675"/>
                                </a:lnTo>
                                <a:lnTo>
                                  <a:pt x="2792247" y="447675"/>
                                </a:lnTo>
                                <a:lnTo>
                                  <a:pt x="2771775" y="468147"/>
                                </a:lnTo>
                                <a:lnTo>
                                  <a:pt x="2771775" y="471716"/>
                                </a:lnTo>
                                <a:lnTo>
                                  <a:pt x="2771775" y="474840"/>
                                </a:lnTo>
                                <a:lnTo>
                                  <a:pt x="2792247" y="495300"/>
                                </a:lnTo>
                                <a:lnTo>
                                  <a:pt x="2798940" y="495300"/>
                                </a:lnTo>
                                <a:lnTo>
                                  <a:pt x="2819400" y="474840"/>
                                </a:lnTo>
                                <a:lnTo>
                                  <a:pt x="2819400" y="468147"/>
                                </a:lnTo>
                                <a:close/>
                              </a:path>
                              <a:path w="2819400" h="5676900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7792" id="docshapegroup3" coordorigin="0,0" coordsize="11919,16860">
                <v:rect style="position:absolute;left:0;top:0;width:4365;height:16860" id="docshape4" filled="true" fillcolor="#d9d9d9" stroked="false">
                  <v:fill type="solid"/>
                </v:rect>
                <v:rect style="position:absolute;left:0;top:0;width:4365;height:14025" id="docshape5" filled="true" fillcolor="#d9d9d9" stroked="false">
                  <v:fill opacity="49086f" type="solid"/>
                </v:rect>
                <v:shape style="position:absolute;left:600;top:645;width:3165;height:3165" type="#_x0000_t75" id="docshape6" stroked="false">
                  <v:imagedata r:id="rId6" o:title=""/>
                </v:shape>
                <v:shape style="position:absolute;left:720;top:770;width:2925;height:2920" type="#_x0000_t75" id="docshape7" stroked="false">
                  <v:imagedata r:id="rId7" o:title=""/>
                </v:shape>
                <v:rect style="position:absolute;left:4365;top:0;width:7554;height:3030" id="docshape8" filled="true" fillcolor="#1b4586" stroked="false">
                  <v:fill type="solid"/>
                </v:rect>
                <v:shape style="position:absolute;left:689;top:4365;width:4440;height:8940" id="docshape9" coordorigin="690,4365" coordsize="4440,8940" path="m765,11522l764,11517,760,11508,758,11504,751,11497,747,11495,738,11491,733,11490,722,11490,717,11491,708,11495,704,11497,697,11504,695,11508,691,11517,690,11522,690,11528,690,11533,691,11538,695,11547,697,11551,704,11558,708,11560,717,11564,722,11565,733,11565,738,11564,747,11560,751,11558,758,11551,760,11547,764,11538,765,11533,765,11522xm765,11222l764,11217,760,11208,758,11204,751,11197,747,11195,738,11191,733,11190,722,11190,717,11191,708,11195,704,11197,697,11204,695,11208,691,11217,690,11222,690,11228,690,11233,691,11238,695,11247,697,11251,704,11258,708,11260,717,11264,722,11265,733,11265,738,11264,747,11260,751,11258,758,11251,760,11247,764,11238,765,11233,765,11222xm765,10922l764,10917,760,10908,758,10904,751,10897,747,10895,738,10891,733,10890,722,10890,717,10891,708,10895,704,10897,697,10904,695,10908,691,10917,690,10922,690,10928,690,10933,691,10938,695,10947,697,10951,704,10958,708,10960,717,10964,722,10965,733,10965,738,10964,747,10960,751,10958,758,10951,760,10947,764,10938,765,10933,765,10922xm765,10427l764,10422,760,10413,758,10409,751,10402,747,10400,738,10396,733,10395,722,10395,717,10396,708,10400,704,10402,697,10409,695,10413,691,10422,690,10427,690,10433,690,10438,691,10443,695,10452,697,10456,704,10463,708,10465,717,10469,722,10470,733,10470,738,10469,747,10465,751,10463,758,10456,760,10452,764,10443,765,10438,765,10427xm765,9917l764,9912,760,9903,758,9899,751,9892,747,9890,738,9886,733,9885,722,9885,717,9886,708,9890,704,9892,697,9899,695,9903,691,9912,690,9917,690,9923,690,9928,691,9933,695,9942,697,9946,704,9953,708,9955,717,9959,722,9960,733,9960,738,9959,747,9955,751,9953,758,9946,760,9942,764,9933,765,9928,765,9917xm765,9632l764,9627,760,9618,758,9614,751,9607,747,9605,738,9601,733,9600,722,9600,717,9601,708,9605,704,9607,697,9614,695,9618,691,9627,690,9632,690,9638,690,9643,691,9648,695,9657,697,9661,704,9668,708,9670,717,9674,722,9675,733,9675,738,9674,747,9670,751,9668,758,9661,760,9657,764,9648,765,9643,765,9632xm765,9332l764,9327,760,9318,758,9314,751,9307,747,9305,738,9301,733,9300,722,9300,717,9301,708,9305,704,9307,697,9314,695,9318,691,9327,690,9332,690,9338,690,9343,691,9348,695,9357,697,9361,704,9368,708,9370,717,9374,722,9375,733,9375,738,9374,747,9370,751,9368,758,9361,760,9357,764,9348,765,9343,765,9332xm765,9032l764,9027,760,9018,758,9014,751,9007,747,9005,738,9001,733,9000,722,9000,717,9001,708,9005,704,9007,697,9014,695,9018,691,9027,690,9032,690,9038,690,9043,691,9048,695,9057,697,9061,704,9068,708,9070,717,9074,722,9075,733,9075,738,9074,747,9070,751,9068,758,9061,760,9057,764,9048,765,9043,765,9032xm765,8732l764,8727,760,8718,758,8714,751,8707,747,8705,738,8701,733,8700,722,8700,717,8701,708,8705,704,8707,697,8714,695,8718,691,8727,690,8732,690,8738,690,8743,691,8748,695,8757,697,8761,704,8768,708,8770,717,8774,722,8775,733,8775,738,8774,747,8770,751,8768,758,8761,760,8757,764,8748,765,8743,765,8732xm765,8432l764,8427,760,8418,758,8414,751,8407,747,8405,738,8401,733,8400,722,8400,717,8401,708,8405,704,8407,697,8414,695,8418,691,8427,690,8432,690,8438,690,8443,691,8448,695,8457,697,8461,704,8468,708,8470,717,8474,722,8475,733,8475,738,8474,747,8470,751,8468,758,8461,760,8457,764,8448,765,8443,765,8432xm4830,13262l4829,13257,4825,13248,4823,13244,4816,13237,4812,13235,4803,13231,4798,13230,4787,13230,4782,13231,4773,13235,4769,13237,4762,13244,4760,13248,4756,13257,4755,13262,4755,13268,4755,13273,4756,13278,4760,13287,4762,13291,4769,13298,4773,13300,4782,13304,4787,13305,4798,13305,4803,13304,4812,13300,4816,13298,4823,13291,4825,13287,4829,13278,4830,13273,4830,13262xm5130,11162l5129,11157,5125,11148,5123,11144,5116,11137,5112,11135,5103,11131,5098,11130,5087,11130,5082,11131,5073,11135,5069,11137,5062,11144,5060,11148,5056,11157,5055,11162,5055,11168,5055,11173,5056,11178,5060,11187,5062,11191,5069,11198,5073,11200,5082,11204,5087,11205,5098,11205,5103,11204,5112,11200,5116,11198,5123,11191,5125,11187,5129,11178,5130,11173,5130,11162xm5130,10466l5129,10462,5126,10455,5124,10452,5118,10446,5115,10444,5108,10441,5104,10440,5081,10440,5077,10441,5070,10444,5067,10446,5061,10452,5059,10455,5056,10462,5055,10466,5055,10470,5055,10474,5056,10478,5059,10485,5061,10488,5067,10494,5070,10496,5077,10499,5081,10500,5104,10500,5108,10499,5115,10496,5118,10494,5124,10488,5126,10485,5129,10478,5130,10474,5130,10466xm5130,9767l5129,9762,5125,9753,5123,9749,5116,9742,5112,9740,5103,9736,5098,9735,5087,9735,5082,9736,5073,9740,5069,9742,5062,9749,5060,9753,5056,9762,5055,9767,5055,9773,5055,9778,5056,9783,5060,9792,5062,9796,5069,9803,5073,9805,5082,9809,5087,9810,5098,9810,5103,9809,5112,9805,5116,9803,5123,9796,5125,9792,5129,9783,5130,9778,5130,9767xm5130,8522l5129,8517,5125,8508,5123,8504,5116,8497,5112,8495,5103,8491,5098,8490,5087,8490,5082,8491,5073,8495,5069,8497,5062,8504,5060,8508,5056,8517,5055,8522,5055,8528,5055,8533,5056,8538,5060,8547,5062,8551,5069,8558,5073,8560,5082,8564,5087,8565,5098,8565,5103,8564,5112,8560,5116,8558,5123,8551,5125,8547,5129,8538,5130,8533,5130,8522xm5130,8027l5129,8022,5125,8013,5123,8009,5116,8002,5112,8000,5103,7996,5098,7995,5087,7995,5082,7996,5073,8000,5069,8002,5062,8009,5060,8013,5056,8022,5055,8027,5055,8033,5055,8038,5056,8043,5060,8052,5062,8056,5069,8063,5073,8065,5082,8069,5087,8070,5098,8070,5103,8069,5112,8065,5116,8063,5123,8056,5125,8052,5129,8043,5130,8038,5130,8027xm5130,7337l5129,7332,5125,7323,5123,7319,5116,7312,5112,7310,5103,7306,5098,7305,5087,7305,5082,7306,5073,7310,5069,7312,5062,7319,5060,7323,5056,7332,5055,7337,5055,7343,5055,7348,5056,7353,5060,7362,5062,7366,5069,7373,5073,7375,5082,7379,5087,7380,5098,7380,5103,7379,5112,7375,5116,7373,5123,7366,5125,7362,5129,7353,5130,7348,5130,7337xm5130,6092l5129,6087,5125,6078,5123,6074,5116,6067,5112,6065,5103,6061,5098,6060,5087,6060,5082,6061,5073,6065,5069,6067,5062,6074,5060,6078,5056,6087,5055,6092,5055,6098,5055,6103,5056,6108,5060,6117,5062,6121,5069,6128,5073,6130,5082,6134,5087,6135,5098,6135,5103,6134,5112,6130,5116,6128,5123,6121,5125,6117,5129,6108,5130,6103,5130,6092xm5130,5597l5129,5592,5125,5583,5123,5579,5116,5572,5112,5570,5103,5566,5098,5565,5087,5565,5082,5566,5073,5570,5069,5572,5062,5579,5060,5583,5056,5592,5055,5597,5055,5603,5055,5608,5056,5613,5060,5622,5062,5626,5069,5633,5073,5635,5082,5639,5087,5640,5098,5640,5103,5639,5112,5635,5116,5633,5123,5626,5125,5622,5129,5613,5130,5608,5130,5597xm5130,5102l5129,5097,5125,5088,5123,5084,5116,5077,5112,5075,5103,5071,5098,5070,5087,5070,5082,5071,5073,5075,5069,5077,5062,5084,5060,5088,5056,5097,5055,5102,5055,5108,5055,5113,5056,5118,5060,5127,5062,5131,5069,5138,5073,5140,5082,5144,5087,5145,5098,5145,5103,5144,5112,5140,5116,5138,5123,5131,5125,5127,5129,5118,5130,5113,5130,510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OSHA</w:t>
      </w:r>
      <w:r>
        <w:rPr>
          <w:spacing w:val="-10"/>
          <w:w w:val="105"/>
        </w:rPr>
        <w:t> </w:t>
      </w:r>
      <w:r>
        <w:rPr>
          <w:w w:val="105"/>
        </w:rPr>
        <w:t>30-Hour</w:t>
      </w:r>
      <w:r>
        <w:rPr>
          <w:spacing w:val="-10"/>
          <w:w w:val="105"/>
        </w:rPr>
        <w:t> </w:t>
      </w:r>
      <w:r>
        <w:rPr>
          <w:w w:val="105"/>
        </w:rPr>
        <w:t>Construction</w:t>
      </w:r>
      <w:r>
        <w:rPr>
          <w:spacing w:val="-10"/>
          <w:w w:val="105"/>
        </w:rPr>
        <w:t> </w:t>
      </w:r>
      <w:r>
        <w:rPr>
          <w:w w:val="105"/>
        </w:rPr>
        <w:t>Outreach</w:t>
      </w:r>
      <w:r>
        <w:rPr>
          <w:spacing w:val="-9"/>
          <w:w w:val="105"/>
        </w:rPr>
        <w:t> </w:t>
      </w:r>
      <w:r>
        <w:rPr>
          <w:w w:val="105"/>
        </w:rPr>
        <w:t>Training,</w:t>
      </w:r>
      <w:r>
        <w:rPr>
          <w:spacing w:val="-10"/>
          <w:w w:val="105"/>
        </w:rPr>
        <w:t> </w:t>
      </w:r>
      <w:r>
        <w:rPr>
          <w:w w:val="105"/>
        </w:rPr>
        <w:t>course-completion</w:t>
      </w:r>
      <w:r>
        <w:rPr>
          <w:spacing w:val="-10"/>
          <w:w w:val="105"/>
        </w:rPr>
        <w:t> </w:t>
      </w:r>
      <w:r>
        <w:rPr>
          <w:w w:val="105"/>
        </w:rPr>
        <w:t>card,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2020</w:t>
      </w:r>
    </w:p>
    <w:sectPr>
      <w:type w:val="continuous"/>
      <w:pgSz w:w="11920" w:h="16860"/>
      <w:pgMar w:top="1200" w:bottom="280" w:left="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843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843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olga.lund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2026-10-04T13:04:03Z</dcterms:created>
  <dcterms:modified xsi:type="dcterms:W3CDTF">2026-10-04T13:04:03Z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