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5577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523874</wp:posOffset>
                </wp:positionH>
                <wp:positionV relativeFrom="paragraph">
                  <wp:posOffset>-168610</wp:posOffset>
                </wp:positionV>
                <wp:extent cx="1752600" cy="20288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752600" cy="2028825"/>
                          <a:chExt cx="1752600" cy="20288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9049" y="190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381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249996pt;margin-top:-13.27639pt;width:138pt;height:159.75pt;mso-position-horizontal-relative:page;mso-position-vertical-relative:paragraph;z-index:15729664" id="docshapegroup1" coordorigin="825,-266" coordsize="2760,3195">
                <v:rect style="position:absolute;left:825;top:-266;width:2760;height:3195" id="docshape2" filled="true" fillcolor="#be9000" stroked="false">
                  <v:fill type="solid"/>
                </v:rect>
                <v:rect style="position:absolute;left:855;top:-236;width:2700;height:3135" id="docshape3" filled="false" stroked="true" strokeweight="3.0pt" strokecolor="#ffffff">
                  <v:stroke dashstyle="solid"/>
                </v:rect>
                <v:shape style="position:absolute;left:885;top:-206;width:2640;height:3075" type="#_x0000_t75" id="docshape4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b/>
          <w:color w:val="134E5C"/>
          <w:sz w:val="74"/>
        </w:rPr>
        <w:t>Patrick</w:t>
      </w:r>
      <w:r>
        <w:rPr>
          <w:b/>
          <w:color w:val="134E5C"/>
          <w:spacing w:val="-5"/>
          <w:sz w:val="74"/>
        </w:rPr>
        <w:t> </w:t>
      </w:r>
      <w:r>
        <w:rPr>
          <w:color w:val="134E5C"/>
          <w:spacing w:val="-2"/>
          <w:sz w:val="74"/>
        </w:rPr>
        <w:t>Upton</w:t>
      </w:r>
    </w:p>
    <w:p>
      <w:pPr>
        <w:pStyle w:val="Heading2"/>
      </w:pPr>
      <w:r>
        <w:rPr/>
        <w:t>SEO</w:t>
      </w:r>
      <w:r>
        <w:rPr>
          <w:spacing w:val="-10"/>
        </w:rPr>
        <w:t> </w:t>
      </w:r>
      <w:r>
        <w:rPr>
          <w:spacing w:val="-2"/>
        </w:rPr>
        <w:t>Analyst</w:t>
      </w:r>
    </w:p>
    <w:p>
      <w:pPr>
        <w:pStyle w:val="BodyText"/>
        <w:spacing w:line="261" w:lineRule="auto" w:before="234"/>
        <w:ind w:left="4697" w:right="775" w:hanging="1"/>
        <w:jc w:val="center"/>
      </w:pPr>
      <w:r>
        <w:rPr>
          <w:w w:val="105"/>
        </w:rPr>
        <w:t>Experienced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technical</w:t>
      </w:r>
      <w:r>
        <w:rPr>
          <w:spacing w:val="-1"/>
          <w:w w:val="105"/>
        </w:rPr>
        <w:t> </w:t>
      </w:r>
      <w:r>
        <w:rPr>
          <w:w w:val="105"/>
        </w:rPr>
        <w:t>SEO</w:t>
      </w:r>
      <w:r>
        <w:rPr>
          <w:spacing w:val="-1"/>
          <w:w w:val="105"/>
        </w:rPr>
        <w:t> </w:t>
      </w:r>
      <w:r>
        <w:rPr>
          <w:w w:val="105"/>
        </w:rPr>
        <w:t>auditing,</w:t>
      </w:r>
      <w:r>
        <w:rPr>
          <w:spacing w:val="-1"/>
          <w:w w:val="105"/>
        </w:rPr>
        <w:t> </w:t>
      </w:r>
      <w:r>
        <w:rPr>
          <w:w w:val="105"/>
        </w:rPr>
        <w:t>keyword</w:t>
      </w:r>
      <w:r>
        <w:rPr>
          <w:spacing w:val="-1"/>
          <w:w w:val="105"/>
        </w:rPr>
        <w:t> </w:t>
      </w:r>
      <w:r>
        <w:rPr>
          <w:w w:val="105"/>
        </w:rPr>
        <w:t>research,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page</w:t>
      </w:r>
      <w:r>
        <w:rPr>
          <w:spacing w:val="-1"/>
          <w:w w:val="105"/>
        </w:rPr>
        <w:t> </w:t>
      </w:r>
      <w:r>
        <w:rPr>
          <w:w w:val="105"/>
        </w:rPr>
        <w:t>speed analysis across e-commerce and publishing platforms using SEMrush, Sitebulb,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Google</w:t>
      </w:r>
      <w:r>
        <w:rPr>
          <w:spacing w:val="-13"/>
          <w:w w:val="105"/>
        </w:rPr>
        <w:t> </w:t>
      </w:r>
      <w:r>
        <w:rPr>
          <w:w w:val="105"/>
        </w:rPr>
        <w:t>Search</w:t>
      </w:r>
      <w:r>
        <w:rPr>
          <w:spacing w:val="-13"/>
          <w:w w:val="105"/>
        </w:rPr>
        <w:t> </w:t>
      </w:r>
      <w:r>
        <w:rPr>
          <w:w w:val="105"/>
        </w:rPr>
        <w:t>Console.</w:t>
      </w:r>
      <w:r>
        <w:rPr>
          <w:spacing w:val="-13"/>
          <w:w w:val="105"/>
        </w:rPr>
        <w:t> </w:t>
      </w:r>
      <w:r>
        <w:rPr>
          <w:w w:val="105"/>
        </w:rPr>
        <w:t>Raised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indexation</w:t>
      </w:r>
      <w:r>
        <w:rPr>
          <w:spacing w:val="-14"/>
          <w:w w:val="105"/>
        </w:rPr>
        <w:t> </w:t>
      </w:r>
      <w:r>
        <w:rPr>
          <w:w w:val="105"/>
        </w:rPr>
        <w:t>rate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33.03% across a 14,000-URL</w:t>
      </w:r>
      <w:r>
        <w:rPr>
          <w:spacing w:val="-7"/>
          <w:w w:val="105"/>
        </w:rPr>
        <w:t> </w:t>
      </w:r>
      <w:r>
        <w:rPr>
          <w:w w:val="105"/>
        </w:rPr>
        <w:t>e-commerce catalog by restructuring XML</w:t>
      </w:r>
      <w:r>
        <w:rPr>
          <w:spacing w:val="-7"/>
          <w:w w:val="105"/>
        </w:rPr>
        <w:t> </w:t>
      </w:r>
      <w:r>
        <w:rPr>
          <w:w w:val="105"/>
        </w:rPr>
        <w:t>sitemaps and</w:t>
      </w:r>
      <w:r>
        <w:rPr>
          <w:spacing w:val="-14"/>
          <w:w w:val="105"/>
        </w:rPr>
        <w:t> </w:t>
      </w:r>
      <w:r>
        <w:rPr>
          <w:w w:val="105"/>
        </w:rPr>
        <w:t>correcting</w:t>
      </w:r>
      <w:r>
        <w:rPr>
          <w:spacing w:val="-12"/>
          <w:w w:val="105"/>
        </w:rPr>
        <w:t> </w:t>
      </w:r>
      <w:r>
        <w:rPr>
          <w:w w:val="105"/>
        </w:rPr>
        <w:t>robots.txt</w:t>
      </w:r>
      <w:r>
        <w:rPr>
          <w:spacing w:val="-10"/>
          <w:w w:val="105"/>
        </w:rPr>
        <w:t> </w:t>
      </w:r>
      <w:r>
        <w:rPr>
          <w:w w:val="105"/>
        </w:rPr>
        <w:t>directives.</w:t>
      </w:r>
      <w:r>
        <w:rPr>
          <w:spacing w:val="-11"/>
          <w:w w:val="105"/>
        </w:rPr>
        <w:t> </w:t>
      </w:r>
      <w:r>
        <w:rPr>
          <w:w w:val="105"/>
        </w:rPr>
        <w:t>Holds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Google</w:t>
      </w:r>
      <w:r>
        <w:rPr>
          <w:spacing w:val="-14"/>
          <w:w w:val="105"/>
        </w:rPr>
        <w:t> </w:t>
      </w:r>
      <w:r>
        <w:rPr>
          <w:w w:val="105"/>
        </w:rPr>
        <w:t>Ads</w:t>
      </w:r>
      <w:r>
        <w:rPr>
          <w:spacing w:val="-10"/>
          <w:w w:val="105"/>
        </w:rPr>
        <w:t> </w:t>
      </w:r>
      <w:r>
        <w:rPr>
          <w:w w:val="105"/>
        </w:rPr>
        <w:t>Search</w:t>
      </w:r>
      <w:r>
        <w:rPr>
          <w:spacing w:val="-11"/>
          <w:w w:val="105"/>
        </w:rPr>
        <w:t> </w:t>
      </w:r>
      <w:r>
        <w:rPr>
          <w:w w:val="105"/>
        </w:rPr>
        <w:t>Certiﬁcation and a BS in Marketing from Utah State University.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2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33"/>
        <w:rPr>
          <w:sz w:val="24"/>
        </w:rPr>
      </w:pPr>
    </w:p>
    <w:p>
      <w:pPr>
        <w:pStyle w:val="BodyText"/>
        <w:ind w:left="57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FFFFFF"/>
        </w:rPr>
        <w:t>(435) 555-0111</w:t>
      </w:r>
    </w:p>
    <w:p>
      <w:pPr>
        <w:pStyle w:val="BodyText"/>
        <w:spacing w:before="16"/>
      </w:pPr>
    </w:p>
    <w:p>
      <w:pPr>
        <w:pStyle w:val="BodyText"/>
        <w:spacing w:line="410" w:lineRule="auto" w:before="1"/>
        <w:ind w:left="580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61"/>
          <w:w w:val="105"/>
          <w:sz w:val="20"/>
        </w:rPr>
        <w:t> </w:t>
      </w:r>
      <w:hyperlink r:id="rId8">
        <w:r>
          <w:rPr>
            <w:color w:val="FFFFFF"/>
            <w:w w:val="105"/>
          </w:rPr>
          <w:t>patrick.upton@example.com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Tooele, UT 12345</w:t>
      </w:r>
    </w:p>
    <w:p>
      <w:pPr>
        <w:pStyle w:val="BodyText"/>
        <w:spacing w:before="1"/>
      </w:pPr>
    </w:p>
    <w:p>
      <w:pPr>
        <w:pStyle w:val="Heading1"/>
      </w:pPr>
      <w:r>
        <w:rPr>
          <w:color w:val="FFFFFF"/>
          <w:spacing w:val="-2"/>
        </w:rPr>
        <w:t>EDUCATION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310" w:lineRule="atLeast" w:before="203" w:after="0"/>
        <w:ind w:left="882" w:right="1625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BS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Marketing </w:t>
      </w:r>
      <w:r>
        <w:rPr>
          <w:color w:val="FFFFFF"/>
          <w:w w:val="105"/>
          <w:sz w:val="18"/>
        </w:rPr>
        <w:t>2016 - 2020</w:t>
      </w:r>
    </w:p>
    <w:p>
      <w:pPr>
        <w:pStyle w:val="BodyText"/>
        <w:spacing w:before="23"/>
        <w:ind w:left="882"/>
      </w:pPr>
      <w:r>
        <w:rPr>
          <w:color w:val="FFFFFF"/>
        </w:rPr>
        <w:t>Utah</w:t>
      </w:r>
      <w:r>
        <w:rPr>
          <w:color w:val="FFFFFF"/>
          <w:spacing w:val="8"/>
        </w:rPr>
        <w:t> </w:t>
      </w:r>
      <w:r>
        <w:rPr>
          <w:color w:val="FFFFFF"/>
        </w:rPr>
        <w:t>State</w:t>
      </w:r>
      <w:r>
        <w:rPr>
          <w:color w:val="FFFFFF"/>
          <w:spacing w:val="9"/>
        </w:rPr>
        <w:t> </w:t>
      </w:r>
      <w:r>
        <w:rPr>
          <w:color w:val="FFFFFF"/>
        </w:rPr>
        <w:t>University,</w:t>
      </w:r>
      <w:r>
        <w:rPr>
          <w:color w:val="FFFFFF"/>
          <w:spacing w:val="9"/>
        </w:rPr>
        <w:t> </w:t>
      </w:r>
      <w:r>
        <w:rPr>
          <w:color w:val="FFFFFF"/>
        </w:rPr>
        <w:t>Logan,</w:t>
      </w:r>
      <w:r>
        <w:rPr>
          <w:color w:val="FFFFFF"/>
          <w:spacing w:val="8"/>
        </w:rPr>
        <w:t> </w:t>
      </w:r>
      <w:r>
        <w:rPr>
          <w:color w:val="FFFFFF"/>
          <w:spacing w:val="-5"/>
        </w:rPr>
        <w:t>UT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0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30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0" w:after="0"/>
        <w:ind w:left="882" w:right="0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SEMrush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Google</w:t>
      </w:r>
      <w:r>
        <w:rPr>
          <w:color w:val="FFFFFF"/>
          <w:spacing w:val="13"/>
          <w:sz w:val="18"/>
        </w:rPr>
        <w:t> </w:t>
      </w:r>
      <w:r>
        <w:rPr>
          <w:color w:val="FFFFFF"/>
          <w:sz w:val="18"/>
        </w:rPr>
        <w:t>Search</w:t>
      </w:r>
      <w:r>
        <w:rPr>
          <w:color w:val="FFFFFF"/>
          <w:spacing w:val="13"/>
          <w:sz w:val="18"/>
        </w:rPr>
        <w:t> </w:t>
      </w:r>
      <w:r>
        <w:rPr>
          <w:color w:val="FFFFFF"/>
          <w:spacing w:val="-2"/>
          <w:sz w:val="18"/>
        </w:rPr>
        <w:t>Console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Sitebulb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Looker</w:t>
      </w:r>
      <w:r>
        <w:rPr>
          <w:color w:val="FFFFFF"/>
          <w:spacing w:val="12"/>
          <w:sz w:val="18"/>
        </w:rPr>
        <w:t> </w:t>
      </w:r>
      <w:r>
        <w:rPr>
          <w:color w:val="FFFFFF"/>
          <w:spacing w:val="-2"/>
          <w:sz w:val="18"/>
        </w:rPr>
        <w:t>Studio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XML</w:t>
      </w:r>
      <w:r>
        <w:rPr>
          <w:color w:val="FFFFFF"/>
          <w:spacing w:val="4"/>
          <w:sz w:val="18"/>
        </w:rPr>
        <w:t> </w:t>
      </w:r>
      <w:r>
        <w:rPr>
          <w:color w:val="FFFFFF"/>
          <w:sz w:val="18"/>
        </w:rPr>
        <w:t>Sitemap</w:t>
      </w:r>
      <w:r>
        <w:rPr>
          <w:color w:val="FFFFFF"/>
          <w:spacing w:val="13"/>
          <w:sz w:val="18"/>
        </w:rPr>
        <w:t> </w:t>
      </w:r>
      <w:r>
        <w:rPr>
          <w:color w:val="FFFFFF"/>
          <w:spacing w:val="-2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schema.org</w:t>
      </w:r>
      <w:r>
        <w:rPr>
          <w:color w:val="FFFFFF"/>
          <w:spacing w:val="18"/>
          <w:sz w:val="18"/>
        </w:rPr>
        <w:t> </w:t>
      </w:r>
      <w:r>
        <w:rPr>
          <w:color w:val="FFFFFF"/>
          <w:sz w:val="18"/>
        </w:rPr>
        <w:t>Structured</w:t>
      </w:r>
      <w:r>
        <w:rPr>
          <w:color w:val="FFFFFF"/>
          <w:spacing w:val="19"/>
          <w:sz w:val="18"/>
        </w:rPr>
        <w:t> </w:t>
      </w:r>
      <w:r>
        <w:rPr>
          <w:color w:val="FFFFFF"/>
          <w:spacing w:val="-4"/>
          <w:sz w:val="18"/>
        </w:rPr>
        <w:t>Data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23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Technical</w:t>
      </w:r>
      <w:r>
        <w:rPr>
          <w:color w:val="FFFFFF"/>
          <w:spacing w:val="3"/>
          <w:sz w:val="18"/>
        </w:rPr>
        <w:t> </w:t>
      </w:r>
      <w:r>
        <w:rPr>
          <w:color w:val="FFFFFF"/>
          <w:sz w:val="18"/>
        </w:rPr>
        <w:t>SEO</w:t>
      </w:r>
      <w:r>
        <w:rPr>
          <w:color w:val="FFFFFF"/>
          <w:spacing w:val="-7"/>
          <w:sz w:val="18"/>
        </w:rPr>
        <w:t> </w:t>
      </w:r>
      <w:r>
        <w:rPr>
          <w:color w:val="FFFFFF"/>
          <w:spacing w:val="-2"/>
          <w:sz w:val="18"/>
        </w:rPr>
        <w:t>Auditing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Page</w:t>
      </w:r>
      <w:r>
        <w:rPr>
          <w:color w:val="FFFFFF"/>
          <w:spacing w:val="12"/>
          <w:sz w:val="18"/>
        </w:rPr>
        <w:t> </w:t>
      </w:r>
      <w:r>
        <w:rPr>
          <w:color w:val="FFFFFF"/>
          <w:sz w:val="18"/>
        </w:rPr>
        <w:t>Speed</w:t>
      </w:r>
      <w:r>
        <w:rPr>
          <w:color w:val="FFFFFF"/>
          <w:spacing w:val="1"/>
          <w:sz w:val="18"/>
        </w:rPr>
        <w:t> </w:t>
      </w:r>
      <w:r>
        <w:rPr>
          <w:color w:val="FFFFFF"/>
          <w:spacing w:val="-2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Keyword</w:t>
      </w:r>
      <w:r>
        <w:rPr>
          <w:color w:val="FFFFFF"/>
          <w:spacing w:val="16"/>
          <w:sz w:val="18"/>
        </w:rPr>
        <w:t> </w:t>
      </w:r>
      <w:r>
        <w:rPr>
          <w:color w:val="FFFFFF"/>
          <w:spacing w:val="-2"/>
          <w:sz w:val="18"/>
        </w:rPr>
        <w:t>Research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Competitor</w:t>
      </w:r>
      <w:r>
        <w:rPr>
          <w:color w:val="FFFFFF"/>
          <w:spacing w:val="8"/>
          <w:sz w:val="18"/>
        </w:rPr>
        <w:t> </w:t>
      </w:r>
      <w:r>
        <w:rPr>
          <w:color w:val="FFFFFF"/>
          <w:spacing w:val="-2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Google</w:t>
      </w:r>
      <w:r>
        <w:rPr>
          <w:color w:val="FFFFFF"/>
          <w:spacing w:val="-2"/>
          <w:sz w:val="18"/>
        </w:rPr>
        <w:t> </w:t>
      </w:r>
      <w:r>
        <w:rPr>
          <w:color w:val="FFFFFF"/>
          <w:sz w:val="18"/>
        </w:rPr>
        <w:t>Analytics</w:t>
      </w:r>
      <w:r>
        <w:rPr>
          <w:color w:val="FFFFFF"/>
          <w:spacing w:val="11"/>
          <w:sz w:val="18"/>
        </w:rPr>
        <w:t> </w:t>
      </w:r>
      <w:r>
        <w:rPr>
          <w:color w:val="FFFFFF"/>
          <w:sz w:val="18"/>
        </w:rPr>
        <w:t>/</w:t>
      </w:r>
      <w:r>
        <w:rPr>
          <w:color w:val="FFFFFF"/>
          <w:spacing w:val="11"/>
          <w:sz w:val="18"/>
        </w:rPr>
        <w:t> </w:t>
      </w:r>
      <w:r>
        <w:rPr>
          <w:color w:val="FFFFFF"/>
          <w:spacing w:val="-5"/>
          <w:sz w:val="18"/>
        </w:rPr>
        <w:t>GA4</w:t>
      </w:r>
    </w:p>
    <w:p>
      <w:pPr>
        <w:pStyle w:val="BodyText"/>
        <w:spacing w:before="151"/>
      </w:pPr>
      <w:r>
        <w:rPr/>
        <w:br w:type="column"/>
      </w:r>
      <w:r>
        <w:rPr/>
      </w:r>
    </w:p>
    <w:p>
      <w:pPr>
        <w:pStyle w:val="BodyText"/>
        <w:ind w:left="1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2952749</wp:posOffset>
                </wp:positionH>
                <wp:positionV relativeFrom="paragraph">
                  <wp:posOffset>-416574</wp:posOffset>
                </wp:positionV>
                <wp:extent cx="4615815" cy="28575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-32.801144pt;width:363.45pt;height:22.5pt;mso-position-horizontal-relative:page;mso-position-vertical-relative:paragraph;z-index:15730176" type="#_x0000_t202" id="docshape5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SEO</w:t>
      </w:r>
      <w:r>
        <w:rPr>
          <w:spacing w:val="-14"/>
          <w:w w:val="105"/>
        </w:rPr>
        <w:t> </w:t>
      </w:r>
      <w:r>
        <w:rPr>
          <w:w w:val="105"/>
        </w:rPr>
        <w:t>Analyst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2"/>
          <w:w w:val="105"/>
        </w:rPr>
        <w:t> </w:t>
      </w:r>
      <w:r>
        <w:rPr>
          <w:w w:val="105"/>
        </w:rPr>
        <w:t>2023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8"/>
        <w:ind w:left="139"/>
      </w:pPr>
      <w:r>
        <w:rPr/>
        <w:t>Bonneville</w:t>
      </w:r>
      <w:r>
        <w:rPr>
          <w:spacing w:val="8"/>
        </w:rPr>
        <w:t> </w:t>
      </w:r>
      <w:r>
        <w:rPr/>
        <w:t>Ridge</w:t>
      </w:r>
      <w:r>
        <w:rPr>
          <w:spacing w:val="9"/>
        </w:rPr>
        <w:t> </w:t>
      </w:r>
      <w:r>
        <w:rPr/>
        <w:t>Digital</w:t>
      </w:r>
      <w:r>
        <w:rPr>
          <w:spacing w:val="9"/>
        </w:rPr>
        <w:t> </w:t>
      </w:r>
      <w:r>
        <w:rPr/>
        <w:t>Group,</w:t>
      </w:r>
      <w:r>
        <w:rPr>
          <w:spacing w:val="5"/>
        </w:rPr>
        <w:t> </w:t>
      </w:r>
      <w:r>
        <w:rPr/>
        <w:t>Tooele,</w:t>
      </w:r>
      <w:r>
        <w:rPr>
          <w:spacing w:val="9"/>
        </w:rPr>
        <w:t> </w:t>
      </w:r>
      <w:r>
        <w:rPr>
          <w:spacing w:val="-5"/>
        </w:rPr>
        <w:t>UT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392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Raised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indexation</w:t>
      </w:r>
      <w:r>
        <w:rPr>
          <w:spacing w:val="-9"/>
          <w:w w:val="105"/>
        </w:rPr>
        <w:t> </w:t>
      </w:r>
      <w:r>
        <w:rPr>
          <w:w w:val="105"/>
        </w:rPr>
        <w:t>rate</w:t>
      </w:r>
      <w:r>
        <w:rPr>
          <w:spacing w:val="-9"/>
          <w:w w:val="105"/>
        </w:rPr>
        <w:t> </w:t>
      </w:r>
      <w:r>
        <w:rPr>
          <w:w w:val="105"/>
        </w:rPr>
        <w:t>by</w:t>
      </w:r>
      <w:r>
        <w:rPr>
          <w:spacing w:val="-9"/>
          <w:w w:val="105"/>
        </w:rPr>
        <w:t> </w:t>
      </w:r>
      <w:r>
        <w:rPr>
          <w:w w:val="105"/>
        </w:rPr>
        <w:t>33.03%</w:t>
      </w:r>
      <w:r>
        <w:rPr>
          <w:spacing w:val="-9"/>
          <w:w w:val="105"/>
        </w:rPr>
        <w:t> </w:t>
      </w:r>
      <w:r>
        <w:rPr>
          <w:w w:val="105"/>
        </w:rPr>
        <w:t>across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14,000-URL</w:t>
      </w:r>
      <w:r>
        <w:rPr>
          <w:spacing w:val="-14"/>
          <w:w w:val="105"/>
        </w:rPr>
        <w:t> </w:t>
      </w:r>
      <w:r>
        <w:rPr>
          <w:w w:val="105"/>
        </w:rPr>
        <w:t>e-commerce </w:t>
      </w:r>
      <w:r>
        <w:rPr>
          <w:spacing w:val="-2"/>
          <w:w w:val="105"/>
        </w:rPr>
        <w:t>catalog by restructuring XML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sitemaps and correcting robots.txt directives </w:t>
      </w:r>
      <w:r>
        <w:rPr>
          <w:w w:val="105"/>
        </w:rPr>
        <w:t>over 4 months.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0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Grew organic impressions from 1.7 million to 2.39 million per month by rewriting</w:t>
      </w:r>
      <w:r>
        <w:rPr>
          <w:spacing w:val="-14"/>
          <w:w w:val="105"/>
        </w:rPr>
        <w:t> </w:t>
      </w:r>
      <w:r>
        <w:rPr>
          <w:w w:val="105"/>
        </w:rPr>
        <w:t>meta</w:t>
      </w:r>
      <w:r>
        <w:rPr>
          <w:spacing w:val="-13"/>
          <w:w w:val="105"/>
        </w:rPr>
        <w:t> </w:t>
      </w:r>
      <w:r>
        <w:rPr>
          <w:w w:val="105"/>
        </w:rPr>
        <w:t>titles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adding</w:t>
      </w:r>
      <w:r>
        <w:rPr>
          <w:spacing w:val="-13"/>
          <w:w w:val="105"/>
        </w:rPr>
        <w:t> </w:t>
      </w:r>
      <w:r>
        <w:rPr>
          <w:w w:val="105"/>
        </w:rPr>
        <w:t>schema.org</w:t>
      </w:r>
      <w:r>
        <w:rPr>
          <w:spacing w:val="-13"/>
          <w:w w:val="105"/>
        </w:rPr>
        <w:t> </w:t>
      </w:r>
      <w:r>
        <w:rPr>
          <w:w w:val="105"/>
        </w:rPr>
        <w:t>structured</w:t>
      </w:r>
      <w:r>
        <w:rPr>
          <w:spacing w:val="-13"/>
          <w:w w:val="105"/>
        </w:rPr>
        <w:t> </w:t>
      </w:r>
      <w:r>
        <w:rPr>
          <w:w w:val="105"/>
        </w:rPr>
        <w:t>data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87</w:t>
      </w:r>
      <w:r>
        <w:rPr>
          <w:spacing w:val="-13"/>
          <w:w w:val="105"/>
        </w:rPr>
        <w:t> </w:t>
      </w:r>
      <w:r>
        <w:rPr>
          <w:w w:val="105"/>
        </w:rPr>
        <w:t>product category pages.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704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Reduced</w:t>
      </w:r>
      <w:r>
        <w:rPr>
          <w:spacing w:val="-12"/>
          <w:w w:val="105"/>
        </w:rPr>
        <w:t> </w:t>
      </w:r>
      <w:r>
        <w:rPr>
          <w:w w:val="105"/>
        </w:rPr>
        <w:t>average</w:t>
      </w:r>
      <w:r>
        <w:rPr>
          <w:spacing w:val="-12"/>
          <w:w w:val="105"/>
        </w:rPr>
        <w:t> </w:t>
      </w:r>
      <w:r>
        <w:rPr>
          <w:w w:val="105"/>
        </w:rPr>
        <w:t>page</w:t>
      </w:r>
      <w:r>
        <w:rPr>
          <w:spacing w:val="-12"/>
          <w:w w:val="105"/>
        </w:rPr>
        <w:t> </w:t>
      </w:r>
      <w:r>
        <w:rPr>
          <w:w w:val="105"/>
        </w:rPr>
        <w:t>load</w:t>
      </w:r>
      <w:r>
        <w:rPr>
          <w:spacing w:val="-12"/>
          <w:w w:val="105"/>
        </w:rPr>
        <w:t> </w:t>
      </w:r>
      <w:r>
        <w:rPr>
          <w:w w:val="105"/>
        </w:rPr>
        <w:t>time</w:t>
      </w:r>
      <w:r>
        <w:rPr>
          <w:spacing w:val="-12"/>
          <w:w w:val="105"/>
        </w:rPr>
        <w:t> </w:t>
      </w:r>
      <w:r>
        <w:rPr>
          <w:w w:val="105"/>
        </w:rPr>
        <w:t>from</w:t>
      </w:r>
      <w:r>
        <w:rPr>
          <w:spacing w:val="-12"/>
          <w:w w:val="105"/>
        </w:rPr>
        <w:t> </w:t>
      </w:r>
      <w:r>
        <w:rPr>
          <w:w w:val="105"/>
        </w:rPr>
        <w:t>4.8</w:t>
      </w:r>
      <w:r>
        <w:rPr>
          <w:spacing w:val="-12"/>
          <w:w w:val="105"/>
        </w:rPr>
        <w:t> </w:t>
      </w:r>
      <w:r>
        <w:rPr>
          <w:w w:val="105"/>
        </w:rPr>
        <w:t>seconds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2.9</w:t>
      </w:r>
      <w:r>
        <w:rPr>
          <w:spacing w:val="-12"/>
          <w:w w:val="105"/>
        </w:rPr>
        <w:t> </w:t>
      </w:r>
      <w:r>
        <w:rPr>
          <w:w w:val="105"/>
        </w:rPr>
        <w:t>seconds</w:t>
      </w:r>
      <w:r>
        <w:rPr>
          <w:spacing w:val="-12"/>
          <w:w w:val="105"/>
        </w:rPr>
        <w:t> </w:t>
      </w:r>
      <w:r>
        <w:rPr>
          <w:w w:val="105"/>
        </w:rPr>
        <w:t>by coordinating</w:t>
      </w:r>
      <w:r>
        <w:rPr>
          <w:spacing w:val="-4"/>
          <w:w w:val="105"/>
        </w:rPr>
        <w:t> </w:t>
      </w:r>
      <w:r>
        <w:rPr>
          <w:w w:val="105"/>
        </w:rPr>
        <w:t>image</w:t>
      </w:r>
      <w:r>
        <w:rPr>
          <w:spacing w:val="-4"/>
          <w:w w:val="105"/>
        </w:rPr>
        <w:t> </w:t>
      </w:r>
      <w:r>
        <w:rPr>
          <w:w w:val="105"/>
        </w:rPr>
        <w:t>compression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deferred</w:t>
      </w:r>
      <w:r>
        <w:rPr>
          <w:spacing w:val="-4"/>
          <w:w w:val="105"/>
        </w:rPr>
        <w:t> </w:t>
      </w:r>
      <w:r>
        <w:rPr>
          <w:w w:val="105"/>
        </w:rPr>
        <w:t>script</w:t>
      </w:r>
      <w:r>
        <w:rPr>
          <w:spacing w:val="-4"/>
          <w:w w:val="105"/>
        </w:rPr>
        <w:t> </w:t>
      </w:r>
      <w:r>
        <w:rPr>
          <w:w w:val="105"/>
        </w:rPr>
        <w:t>loading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the front-end team.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38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Prepared weekly Looker Studio dashboards translating trafﬁc and ranking </w:t>
      </w:r>
      <w:r>
        <w:rPr>
          <w:w w:val="105"/>
        </w:rPr>
        <w:t>data into plain-language summaries for 3 non-technical stakeholders.</w:t>
      </w:r>
    </w:p>
    <w:p>
      <w:pPr>
        <w:pStyle w:val="BodyText"/>
        <w:spacing w:before="194"/>
        <w:ind w:left="139"/>
      </w:pPr>
      <w:r>
        <w:rPr>
          <w:w w:val="105"/>
        </w:rPr>
        <w:t>SEO</w:t>
      </w:r>
      <w:r>
        <w:rPr>
          <w:spacing w:val="-11"/>
          <w:w w:val="105"/>
        </w:rPr>
        <w:t> </w:t>
      </w:r>
      <w:r>
        <w:rPr>
          <w:w w:val="105"/>
        </w:rPr>
        <w:t>Specialist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2021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18"/>
        <w:ind w:left="139"/>
      </w:pPr>
      <w:r>
        <w:rPr>
          <w:spacing w:val="-2"/>
          <w:w w:val="105"/>
        </w:rPr>
        <w:t>Wasatch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Crest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Marketing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Salt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Lake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City,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UT</w:t>
      </w:r>
    </w:p>
    <w:p>
      <w:pPr>
        <w:pStyle w:val="BodyText"/>
        <w:spacing w:before="81"/>
      </w:pPr>
    </w:p>
    <w:p>
      <w:pPr>
        <w:pStyle w:val="BodyText"/>
        <w:tabs>
          <w:tab w:pos="715" w:val="left" w:leader="none"/>
        </w:tabs>
        <w:spacing w:line="261" w:lineRule="auto"/>
        <w:ind w:left="715" w:right="40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Improved</w:t>
      </w:r>
      <w:r>
        <w:rPr>
          <w:spacing w:val="-13"/>
          <w:w w:val="105"/>
        </w:rPr>
        <w:t> </w:t>
      </w:r>
      <w:r>
        <w:rPr>
          <w:w w:val="105"/>
        </w:rPr>
        <w:t>page</w:t>
      </w:r>
      <w:r>
        <w:rPr>
          <w:spacing w:val="-13"/>
          <w:w w:val="105"/>
        </w:rPr>
        <w:t> </w:t>
      </w:r>
      <w:r>
        <w:rPr>
          <w:w w:val="105"/>
        </w:rPr>
        <w:t>load</w:t>
      </w:r>
      <w:r>
        <w:rPr>
          <w:spacing w:val="-13"/>
          <w:w w:val="105"/>
        </w:rPr>
        <w:t> </w:t>
      </w:r>
      <w:r>
        <w:rPr>
          <w:w w:val="105"/>
        </w:rPr>
        <w:t>speed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26.07%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4</w:t>
      </w:r>
      <w:r>
        <w:rPr>
          <w:spacing w:val="-13"/>
          <w:w w:val="105"/>
        </w:rPr>
        <w:t> </w:t>
      </w:r>
      <w:r>
        <w:rPr>
          <w:w w:val="105"/>
        </w:rPr>
        <w:t>client</w:t>
      </w:r>
      <w:r>
        <w:rPr>
          <w:spacing w:val="-13"/>
          <w:w w:val="105"/>
        </w:rPr>
        <w:t> </w:t>
      </w:r>
      <w:r>
        <w:rPr>
          <w:w w:val="105"/>
        </w:rPr>
        <w:t>WordPress</w:t>
      </w:r>
      <w:r>
        <w:rPr>
          <w:spacing w:val="-13"/>
          <w:w w:val="105"/>
        </w:rPr>
        <w:t> </w:t>
      </w:r>
      <w:r>
        <w:rPr>
          <w:w w:val="105"/>
        </w:rPr>
        <w:t>sites</w:t>
      </w:r>
      <w:r>
        <w:rPr>
          <w:spacing w:val="-13"/>
          <w:w w:val="105"/>
        </w:rPr>
        <w:t> </w:t>
      </w:r>
      <w:r>
        <w:rPr>
          <w:w w:val="105"/>
        </w:rPr>
        <w:t>by auditing render-blocking resources in Sitebulb and implementing lazy </w:t>
      </w:r>
      <w:r>
        <w:rPr>
          <w:spacing w:val="-2"/>
          <w:w w:val="105"/>
        </w:rPr>
        <w:t>loading.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37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Increased</w:t>
      </w:r>
      <w:r>
        <w:rPr>
          <w:spacing w:val="-14"/>
          <w:w w:val="105"/>
        </w:rPr>
        <w:t> </w:t>
      </w:r>
      <w:r>
        <w:rPr>
          <w:w w:val="105"/>
        </w:rPr>
        <w:t>organic</w:t>
      </w:r>
      <w:r>
        <w:rPr>
          <w:spacing w:val="-13"/>
          <w:w w:val="105"/>
        </w:rPr>
        <w:t> </w:t>
      </w:r>
      <w:r>
        <w:rPr>
          <w:w w:val="105"/>
        </w:rPr>
        <w:t>impressions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38.41%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regional</w:t>
      </w:r>
      <w:r>
        <w:rPr>
          <w:spacing w:val="-14"/>
          <w:w w:val="105"/>
        </w:rPr>
        <w:t> </w:t>
      </w:r>
      <w:r>
        <w:rPr>
          <w:w w:val="105"/>
        </w:rPr>
        <w:t>health-care</w:t>
      </w:r>
      <w:r>
        <w:rPr>
          <w:spacing w:val="-13"/>
          <w:w w:val="105"/>
        </w:rPr>
        <w:t> </w:t>
      </w:r>
      <w:r>
        <w:rPr>
          <w:w w:val="105"/>
        </w:rPr>
        <w:t>client within 6 months by targeting 312 long-tail queries identiﬁed in SEMrush.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59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Gathered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competitor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pricing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ad-spend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data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quarterly,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producing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16 </w:t>
      </w:r>
      <w:r>
        <w:rPr>
          <w:w w:val="105"/>
        </w:rPr>
        <w:t>comparison reports that guided bidding strategy adjustments worth</w:t>
      </w:r>
    </w:p>
    <w:p>
      <w:pPr>
        <w:pStyle w:val="BodyText"/>
        <w:spacing w:line="206" w:lineRule="exact"/>
        <w:ind w:left="715"/>
      </w:pPr>
      <w:r>
        <w:rPr>
          <w:w w:val="105"/>
        </w:rPr>
        <w:t>$57,470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saved</w:t>
      </w:r>
      <w:r>
        <w:rPr>
          <w:spacing w:val="-13"/>
          <w:w w:val="105"/>
        </w:rPr>
        <w:t> </w:t>
      </w:r>
      <w:r>
        <w:rPr>
          <w:w w:val="105"/>
        </w:rPr>
        <w:t>PPC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spend.</w:t>
      </w:r>
    </w:p>
    <w:p>
      <w:pPr>
        <w:pStyle w:val="BodyText"/>
        <w:tabs>
          <w:tab w:pos="715" w:val="left" w:leader="none"/>
        </w:tabs>
        <w:spacing w:line="261" w:lineRule="auto" w:before="108"/>
        <w:ind w:left="715" w:right="622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Forecast monthly organic trafﬁc trends using Google</w:t>
      </w:r>
      <w:r>
        <w:rPr>
          <w:spacing w:val="-9"/>
          <w:w w:val="105"/>
        </w:rPr>
        <w:t> </w:t>
      </w:r>
      <w:r>
        <w:rPr>
          <w:w w:val="105"/>
        </w:rPr>
        <w:t>Analytics and Search</w:t>
      </w:r>
      <w:r>
        <w:rPr>
          <w:spacing w:val="-13"/>
          <w:w w:val="105"/>
        </w:rPr>
        <w:t> </w:t>
      </w:r>
      <w:r>
        <w:rPr>
          <w:w w:val="105"/>
        </w:rPr>
        <w:t>Console</w:t>
      </w:r>
      <w:r>
        <w:rPr>
          <w:spacing w:val="-13"/>
          <w:w w:val="105"/>
        </w:rPr>
        <w:t> </w:t>
      </w:r>
      <w:r>
        <w:rPr>
          <w:w w:val="105"/>
        </w:rPr>
        <w:t>data,</w:t>
      </w:r>
      <w:r>
        <w:rPr>
          <w:spacing w:val="-13"/>
          <w:w w:val="105"/>
        </w:rPr>
        <w:t> </w:t>
      </w:r>
      <w:r>
        <w:rPr>
          <w:w w:val="105"/>
        </w:rPr>
        <w:t>achieving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mean</w:t>
      </w:r>
      <w:r>
        <w:rPr>
          <w:spacing w:val="-13"/>
          <w:w w:val="105"/>
        </w:rPr>
        <w:t> </w:t>
      </w:r>
      <w:r>
        <w:rPr>
          <w:w w:val="105"/>
        </w:rPr>
        <w:t>forecast</w:t>
      </w:r>
      <w:r>
        <w:rPr>
          <w:spacing w:val="-13"/>
          <w:w w:val="105"/>
        </w:rPr>
        <w:t> </w:t>
      </w:r>
      <w:r>
        <w:rPr>
          <w:w w:val="105"/>
        </w:rPr>
        <w:t>error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3.04%</w:t>
      </w:r>
      <w:r>
        <w:rPr>
          <w:spacing w:val="-13"/>
          <w:w w:val="105"/>
        </w:rPr>
        <w:t> </w:t>
      </w:r>
      <w:r>
        <w:rPr>
          <w:w w:val="105"/>
        </w:rPr>
        <w:t>over</w:t>
      </w:r>
      <w:r>
        <w:rPr>
          <w:spacing w:val="-13"/>
          <w:w w:val="105"/>
        </w:rPr>
        <w:t> </w:t>
      </w:r>
      <w:r>
        <w:rPr>
          <w:w w:val="105"/>
        </w:rPr>
        <w:t>8 consecutive quarters.</w:t>
      </w:r>
    </w:p>
    <w:p>
      <w:pPr>
        <w:pStyle w:val="BodyText"/>
        <w:spacing w:before="1"/>
      </w:pPr>
    </w:p>
    <w:p>
      <w:pPr>
        <w:pStyle w:val="BodyText"/>
        <w:spacing w:line="261" w:lineRule="auto"/>
        <w:ind w:left="139" w:right="3745"/>
      </w:pPr>
      <w:r>
        <w:rPr>
          <w:w w:val="105"/>
        </w:rPr>
        <w:t>Junior</w:t>
      </w:r>
      <w:r>
        <w:rPr>
          <w:spacing w:val="-4"/>
          <w:w w:val="105"/>
        </w:rPr>
        <w:t> </w:t>
      </w:r>
      <w:r>
        <w:rPr>
          <w:w w:val="105"/>
        </w:rPr>
        <w:t>SEO</w:t>
      </w:r>
      <w:r>
        <w:rPr>
          <w:spacing w:val="-13"/>
          <w:w w:val="105"/>
        </w:rPr>
        <w:t> </w:t>
      </w:r>
      <w:r>
        <w:rPr>
          <w:w w:val="105"/>
        </w:rPr>
        <w:t>Analyst</w:t>
      </w:r>
      <w:r>
        <w:rPr>
          <w:spacing w:val="-4"/>
          <w:w w:val="105"/>
        </w:rPr>
        <w:t> </w:t>
      </w:r>
      <w:r>
        <w:rPr>
          <w:w w:val="105"/>
        </w:rPr>
        <w:t>|</w:t>
      </w:r>
      <w:r>
        <w:rPr>
          <w:spacing w:val="-4"/>
          <w:w w:val="105"/>
        </w:rPr>
        <w:t> </w:t>
      </w: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w w:val="105"/>
        </w:rPr>
        <w:t>2021 Cedar</w:t>
      </w:r>
      <w:r>
        <w:rPr>
          <w:spacing w:val="-14"/>
          <w:w w:val="105"/>
        </w:rPr>
        <w:t> </w:t>
      </w:r>
      <w:r>
        <w:rPr>
          <w:w w:val="105"/>
        </w:rPr>
        <w:t>Pass</w:t>
      </w:r>
      <w:r>
        <w:rPr>
          <w:spacing w:val="-13"/>
          <w:w w:val="105"/>
        </w:rPr>
        <w:t> </w:t>
      </w:r>
      <w:r>
        <w:rPr>
          <w:w w:val="105"/>
        </w:rPr>
        <w:t>Media</w:t>
      </w:r>
      <w:r>
        <w:rPr>
          <w:spacing w:val="-13"/>
          <w:w w:val="105"/>
        </w:rPr>
        <w:t> </w:t>
      </w:r>
      <w:r>
        <w:rPr>
          <w:w w:val="105"/>
        </w:rPr>
        <w:t>Co.,</w:t>
      </w:r>
      <w:r>
        <w:rPr>
          <w:spacing w:val="-13"/>
          <w:w w:val="105"/>
        </w:rPr>
        <w:t> </w:t>
      </w:r>
      <w:r>
        <w:rPr>
          <w:w w:val="105"/>
        </w:rPr>
        <w:t>Provo,</w:t>
      </w:r>
      <w:r>
        <w:rPr>
          <w:spacing w:val="-13"/>
          <w:w w:val="105"/>
        </w:rPr>
        <w:t> </w:t>
      </w:r>
      <w:r>
        <w:rPr>
          <w:w w:val="105"/>
        </w:rPr>
        <w:t>UT</w:t>
      </w:r>
    </w:p>
    <w:p>
      <w:pPr>
        <w:pStyle w:val="BodyText"/>
        <w:spacing w:before="47"/>
      </w:pPr>
    </w:p>
    <w:p>
      <w:pPr>
        <w:pStyle w:val="BodyText"/>
        <w:tabs>
          <w:tab w:pos="715" w:val="left" w:leader="none"/>
        </w:tabs>
        <w:spacing w:line="261" w:lineRule="auto"/>
        <w:ind w:left="715" w:right="49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Boosted the site-wide indexation rate by 19.03% for a 4,200-page </w:t>
      </w:r>
      <w:r>
        <w:rPr>
          <w:spacing w:val="-2"/>
          <w:w w:val="105"/>
        </w:rPr>
        <w:t>publishing platform by submitting corrected XML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sitemaps and removing </w:t>
      </w:r>
      <w:r>
        <w:rPr>
          <w:w w:val="105"/>
        </w:rPr>
        <w:t>orphan URLs.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73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Grew</w:t>
      </w:r>
      <w:r>
        <w:rPr>
          <w:spacing w:val="-14"/>
          <w:w w:val="105"/>
        </w:rPr>
        <w:t> </w:t>
      </w:r>
      <w:r>
        <w:rPr>
          <w:w w:val="105"/>
        </w:rPr>
        <w:t>organic</w:t>
      </w:r>
      <w:r>
        <w:rPr>
          <w:spacing w:val="-13"/>
          <w:w w:val="105"/>
        </w:rPr>
        <w:t> </w:t>
      </w:r>
      <w:r>
        <w:rPr>
          <w:w w:val="105"/>
        </w:rPr>
        <w:t>impressions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22.06%</w:t>
      </w:r>
      <w:r>
        <w:rPr>
          <w:spacing w:val="-13"/>
          <w:w w:val="105"/>
        </w:rPr>
        <w:t> </w:t>
      </w:r>
      <w:r>
        <w:rPr>
          <w:w w:val="105"/>
        </w:rPr>
        <w:t>over</w:t>
      </w:r>
      <w:r>
        <w:rPr>
          <w:spacing w:val="-13"/>
          <w:w w:val="105"/>
        </w:rPr>
        <w:t> </w:t>
      </w:r>
      <w:r>
        <w:rPr>
          <w:w w:val="105"/>
        </w:rPr>
        <w:t>5</w:t>
      </w:r>
      <w:r>
        <w:rPr>
          <w:spacing w:val="-13"/>
          <w:w w:val="105"/>
        </w:rPr>
        <w:t> </w:t>
      </w:r>
      <w:r>
        <w:rPr>
          <w:w w:val="105"/>
        </w:rPr>
        <w:t>months</w:t>
      </w:r>
      <w:r>
        <w:rPr>
          <w:spacing w:val="-14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drafting</w:t>
      </w:r>
      <w:r>
        <w:rPr>
          <w:spacing w:val="-13"/>
          <w:w w:val="105"/>
        </w:rPr>
        <w:t> </w:t>
      </w:r>
      <w:r>
        <w:rPr>
          <w:w w:val="105"/>
        </w:rPr>
        <w:t>meta descriptions and H1 tags aligned with high-volume search queries.</w:t>
      </w:r>
    </w:p>
    <w:p>
      <w:pPr>
        <w:pStyle w:val="BodyText"/>
        <w:tabs>
          <w:tab w:pos="715" w:val="left" w:leader="none"/>
        </w:tabs>
        <w:spacing w:line="261" w:lineRule="auto" w:before="104"/>
        <w:ind w:left="715" w:right="42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Compiled monthly performance reports illustrating click and impression trends</w:t>
      </w:r>
      <w:r>
        <w:rPr>
          <w:spacing w:val="-14"/>
          <w:w w:val="105"/>
        </w:rPr>
        <w:t> </w:t>
      </w:r>
      <w:r>
        <w:rPr>
          <w:w w:val="105"/>
        </w:rPr>
        <w:t>graphically,</w:t>
      </w:r>
      <w:r>
        <w:rPr>
          <w:spacing w:val="-13"/>
          <w:w w:val="105"/>
        </w:rPr>
        <w:t> </w:t>
      </w:r>
      <w:r>
        <w:rPr>
          <w:w w:val="105"/>
        </w:rPr>
        <w:t>cutting</w:t>
      </w:r>
      <w:r>
        <w:rPr>
          <w:spacing w:val="-13"/>
          <w:w w:val="105"/>
        </w:rPr>
        <w:t> </w:t>
      </w:r>
      <w:r>
        <w:rPr>
          <w:w w:val="105"/>
        </w:rPr>
        <w:t>report</w:t>
      </w:r>
      <w:r>
        <w:rPr>
          <w:spacing w:val="-13"/>
          <w:w w:val="105"/>
        </w:rPr>
        <w:t> </w:t>
      </w:r>
      <w:r>
        <w:rPr>
          <w:w w:val="105"/>
        </w:rPr>
        <w:t>preparation</w:t>
      </w:r>
      <w:r>
        <w:rPr>
          <w:spacing w:val="-13"/>
          <w:w w:val="105"/>
        </w:rPr>
        <w:t> </w:t>
      </w:r>
      <w:r>
        <w:rPr>
          <w:w w:val="105"/>
        </w:rPr>
        <w:t>time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9</w:t>
      </w:r>
      <w:r>
        <w:rPr>
          <w:spacing w:val="-14"/>
          <w:w w:val="105"/>
        </w:rPr>
        <w:t> </w:t>
      </w:r>
      <w:r>
        <w:rPr>
          <w:w w:val="105"/>
        </w:rPr>
        <w:t>hours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4</w:t>
      </w:r>
      <w:r>
        <w:rPr>
          <w:spacing w:val="-13"/>
          <w:w w:val="105"/>
        </w:rPr>
        <w:t> </w:t>
      </w:r>
      <w:r>
        <w:rPr>
          <w:w w:val="105"/>
        </w:rPr>
        <w:t>hours per cycle.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626" w:space="1005"/>
            <w:col w:w="7148"/>
          </w:cols>
        </w:sectPr>
      </w:pP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048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11584" id="docshape6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/>
        <w:ind w:left="4509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15815" cy="295275"/>
                <wp:effectExtent l="0" t="0" r="0" b="0"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4615815" cy="295275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3.45pt;height:23.25pt;mso-position-horizontal-relative:char;mso-position-vertical-relative:line" type="#_x0000_t202" id="docshape7" filled="true" fillcolor="#134e5c" stroked="false">
                <w10:anchorlock/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CERTIFICATIONS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64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10048" id="docshape8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tabs>
          <w:tab w:pos="5067" w:val="left" w:leader="none"/>
        </w:tabs>
        <w:ind w:left="4763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/>
        <w:t>Google</w:t>
      </w:r>
      <w:r>
        <w:rPr>
          <w:spacing w:val="1"/>
        </w:rPr>
        <w:t> </w:t>
      </w:r>
      <w:r>
        <w:rPr/>
        <w:t>Ads</w:t>
      </w:r>
      <w:r>
        <w:rPr>
          <w:spacing w:val="14"/>
        </w:rPr>
        <w:t> </w:t>
      </w:r>
      <w:r>
        <w:rPr/>
        <w:t>Search</w:t>
      </w:r>
      <w:r>
        <w:rPr>
          <w:spacing w:val="14"/>
        </w:rPr>
        <w:t> </w:t>
      </w:r>
      <w:r>
        <w:rPr/>
        <w:t>Certiﬁcation,</w:t>
      </w:r>
      <w:r>
        <w:rPr>
          <w:spacing w:val="14"/>
        </w:rPr>
        <w:t> </w:t>
      </w:r>
      <w:r>
        <w:rPr/>
        <w:t>Google,</w:t>
      </w:r>
      <w:r>
        <w:rPr>
          <w:spacing w:val="14"/>
        </w:rPr>
        <w:t> </w:t>
      </w:r>
      <w:r>
        <w:rPr>
          <w:spacing w:val="-4"/>
        </w:rPr>
        <w:t>2022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54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29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03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78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52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27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02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76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7519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8"/>
      <w:ind w:left="88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patrick.upton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2026-10-11T01:34:54Z</dcterms:created>
  <dcterms:modified xsi:type="dcterms:W3CDTF">2026-10-11T01:34:54Z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