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415" w:right="0" w:firstLine="0"/>
        <w:jc w:val="left"/>
        <w:rPr>
          <w:sz w:val="74"/>
        </w:rPr>
      </w:pPr>
      <w:r>
        <w:rPr>
          <w:b/>
          <w:color w:val="FFFFFF"/>
          <w:spacing w:val="12"/>
          <w:sz w:val="74"/>
        </w:rPr>
        <w:t>Celeste</w:t>
      </w:r>
      <w:r>
        <w:rPr>
          <w:b/>
          <w:color w:val="FFFFFF"/>
          <w:spacing w:val="30"/>
          <w:sz w:val="74"/>
        </w:rPr>
        <w:t> </w:t>
      </w:r>
      <w:r>
        <w:rPr>
          <w:color w:val="FFFFFF"/>
          <w:spacing w:val="10"/>
          <w:sz w:val="74"/>
        </w:rPr>
        <w:t>Matsuda</w:t>
      </w:r>
    </w:p>
    <w:p>
      <w:pPr>
        <w:pStyle w:val="Heading2"/>
      </w:pPr>
      <w:r>
        <w:rPr>
          <w:color w:val="FFFFFF"/>
          <w:spacing w:val="12"/>
          <w:w w:val="105"/>
        </w:rPr>
        <w:t>Network</w:t>
      </w:r>
      <w:r>
        <w:rPr>
          <w:color w:val="FFFFFF"/>
          <w:spacing w:val="14"/>
          <w:w w:val="105"/>
        </w:rPr>
        <w:t> </w:t>
      </w:r>
      <w:r>
        <w:rPr>
          <w:color w:val="FFFFFF"/>
          <w:spacing w:val="10"/>
          <w:w w:val="105"/>
        </w:rPr>
        <w:t>Engineer</w:t>
      </w:r>
    </w:p>
    <w:p>
      <w:pPr>
        <w:pStyle w:val="BodyText"/>
        <w:spacing w:before="21"/>
        <w:rPr>
          <w:b/>
        </w:rPr>
      </w:pPr>
    </w:p>
    <w:p>
      <w:pPr>
        <w:pStyle w:val="BodyText"/>
        <w:spacing w:line="271" w:lineRule="auto"/>
        <w:ind w:left="4415" w:right="275"/>
      </w:pPr>
      <w:r>
        <w:rPr>
          <w:color w:val="FFFFFF"/>
          <w:w w:val="105"/>
        </w:rPr>
        <w:t>Network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engineer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with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6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years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of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experience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supporting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multi-site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LAN,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WAN,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 VPN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environments,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holding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Cisco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Certiﬁed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Network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Associate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credential.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Reduced </w:t>
      </w:r>
      <w:r>
        <w:rPr>
          <w:color w:val="FFFFFF"/>
          <w:spacing w:val="-2"/>
          <w:w w:val="105"/>
        </w:rPr>
        <w:t>annual infrastructure costs by $32,150 by consolidating redundant ﬁrewall appliances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renegotiating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Palo</w:t>
      </w:r>
      <w:r>
        <w:rPr>
          <w:color w:val="FFFFFF"/>
          <w:spacing w:val="-12"/>
          <w:w w:val="105"/>
        </w:rPr>
        <w:t> </w:t>
      </w:r>
      <w:r>
        <w:rPr>
          <w:color w:val="FFFFFF"/>
          <w:w w:val="105"/>
        </w:rPr>
        <w:t>Alto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support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contract.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Skilled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in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SolarWinds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monitoring, VXLAN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segmentation,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network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security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hardening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across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Windows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Server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and Active Directory environments.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Heading1"/>
        <w:spacing w:before="31"/>
      </w:pPr>
      <w:r>
        <w:rPr>
          <w:color w:val="073762"/>
          <w:sz w:val="44"/>
        </w:rPr>
        <w:t>C</w:t>
      </w:r>
      <w:r>
        <w:rPr>
          <w:color w:val="073762"/>
        </w:rPr>
        <w:t>ONTACT</w:t>
      </w:r>
      <w:r>
        <w:rPr>
          <w:color w:val="073762"/>
          <w:spacing w:val="-17"/>
        </w:rPr>
        <w:t> </w:t>
      </w:r>
      <w:r>
        <w:rPr>
          <w:color w:val="073762"/>
          <w:spacing w:val="-2"/>
        </w:rPr>
        <w:t>INFORMATION</w:t>
      </w:r>
    </w:p>
    <w:p>
      <w:pPr>
        <w:spacing w:before="76"/>
        <w:ind w:left="100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073762"/>
          <w:sz w:val="44"/>
        </w:rPr>
        <w:t>P</w:t>
      </w:r>
      <w:r>
        <w:rPr>
          <w:b/>
          <w:color w:val="073762"/>
          <w:sz w:val="26"/>
        </w:rPr>
        <w:t>ROFESSIONAL</w:t>
      </w:r>
      <w:r>
        <w:rPr>
          <w:b/>
          <w:color w:val="073762"/>
          <w:spacing w:val="-4"/>
          <w:sz w:val="26"/>
        </w:rPr>
        <w:t> </w:t>
      </w:r>
      <w:r>
        <w:rPr>
          <w:b/>
          <w:color w:val="073762"/>
          <w:spacing w:val="-2"/>
          <w:sz w:val="26"/>
        </w:rPr>
        <w:t>EXPERIENCE</w:t>
      </w:r>
    </w:p>
    <w:p>
      <w:pPr>
        <w:spacing w:after="0"/>
        <w:jc w:val="left"/>
        <w:rPr>
          <w:b/>
          <w:sz w:val="26"/>
        </w:rPr>
        <w:sectPr>
          <w:type w:val="continuous"/>
          <w:pgSz w:w="11920" w:h="16860"/>
          <w:pgMar w:top="940" w:bottom="0" w:left="141" w:right="0"/>
          <w:cols w:num="2" w:equalWidth="0">
            <w:col w:w="3419" w:space="1007"/>
            <w:col w:w="7353"/>
          </w:cols>
        </w:sectPr>
      </w:pPr>
    </w:p>
    <w:p>
      <w:pPr>
        <w:pStyle w:val="BodyText"/>
        <w:spacing w:before="48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139"/>
        <w:ind w:left="42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(406) 555-0111</w:t>
      </w:r>
    </w:p>
    <w:p>
      <w:pPr>
        <w:pStyle w:val="BodyText"/>
        <w:spacing w:before="175"/>
        <w:ind w:left="919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375205</wp:posOffset>
            </wp:positionH>
            <wp:positionV relativeFrom="paragraph">
              <wp:posOffset>84987</wp:posOffset>
            </wp:positionV>
            <wp:extent cx="174258" cy="20067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">
        <w:r>
          <w:rPr>
            <w:spacing w:val="-2"/>
            <w:w w:val="105"/>
          </w:rPr>
          <w:t>celeste.matsuda@example.com</w:t>
        </w:r>
      </w:hyperlink>
    </w:p>
    <w:p>
      <w:pPr>
        <w:spacing w:line="261" w:lineRule="auto" w:before="75"/>
        <w:ind w:left="429" w:right="299" w:firstLine="0"/>
        <w:jc w:val="left"/>
        <w:rPr>
          <w:sz w:val="18"/>
        </w:rPr>
      </w:pPr>
      <w:r>
        <w:rPr/>
        <w:br w:type="column"/>
      </w:r>
      <w:r>
        <w:rPr>
          <w:spacing w:val="-2"/>
          <w:w w:val="105"/>
          <w:sz w:val="18"/>
        </w:rPr>
        <w:t>NETWORK</w:t>
      </w:r>
      <w:r>
        <w:rPr>
          <w:spacing w:val="-12"/>
          <w:w w:val="105"/>
          <w:sz w:val="18"/>
        </w:rPr>
        <w:t> </w:t>
      </w:r>
      <w:r>
        <w:rPr>
          <w:spacing w:val="-2"/>
          <w:w w:val="105"/>
          <w:sz w:val="18"/>
        </w:rPr>
        <w:t>ENGINEER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JUDITH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BASIN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TECHNOLOGY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GROUP,</w:t>
      </w:r>
      <w:r>
        <w:rPr>
          <w:spacing w:val="-11"/>
          <w:w w:val="105"/>
          <w:sz w:val="18"/>
        </w:rPr>
        <w:t> </w:t>
      </w:r>
      <w:r>
        <w:rPr>
          <w:spacing w:val="-2"/>
          <w:w w:val="105"/>
          <w:sz w:val="18"/>
        </w:rPr>
        <w:t>LEWISTOWN, </w:t>
      </w:r>
      <w:r>
        <w:rPr>
          <w:spacing w:val="-6"/>
          <w:w w:val="105"/>
          <w:sz w:val="18"/>
        </w:rPr>
        <w:t>MT</w:t>
      </w:r>
    </w:p>
    <w:p>
      <w:pPr>
        <w:spacing w:before="74"/>
        <w:ind w:left="429" w:right="0" w:firstLine="0"/>
        <w:jc w:val="left"/>
        <w:rPr>
          <w:sz w:val="18"/>
        </w:rPr>
      </w:pPr>
      <w:r>
        <w:rPr>
          <w:w w:val="105"/>
          <w:sz w:val="18"/>
        </w:rPr>
        <w:t>2023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–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40" w:bottom="0" w:left="141" w:right="0"/>
          <w:cols w:num="2" w:equalWidth="0">
            <w:col w:w="3608" w:space="490"/>
            <w:col w:w="7681"/>
          </w:cols>
        </w:sectPr>
      </w:pPr>
    </w:p>
    <w:p>
      <w:pPr>
        <w:pStyle w:val="BodyText"/>
        <w:spacing w:before="4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48"/>
        <w:ind w:left="430"/>
      </w:pPr>
      <w:r>
        <w:rPr>
          <w:position w:val="-10"/>
        </w:rPr>
        <w:drawing>
          <wp:inline distT="0" distB="0" distL="0" distR="0">
            <wp:extent cx="199480" cy="200769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pacing w:val="80"/>
          <w:w w:val="150"/>
          <w:sz w:val="20"/>
        </w:rPr>
        <w:t> </w:t>
      </w:r>
      <w:r>
        <w:rPr/>
        <w:t>Lewistown, MT 12345</w:t>
      </w:r>
    </w:p>
    <w:p>
      <w:pPr>
        <w:pStyle w:val="BodyText"/>
        <w:spacing w:before="24"/>
      </w:pPr>
    </w:p>
    <w:p>
      <w:pPr>
        <w:pStyle w:val="Heading1"/>
      </w:pPr>
      <w:r>
        <w:rPr>
          <w:color w:val="073762"/>
          <w:spacing w:val="-2"/>
          <w:sz w:val="44"/>
        </w:rPr>
        <w:t>E</w:t>
      </w:r>
      <w:r>
        <w:rPr>
          <w:color w:val="073762"/>
          <w:spacing w:val="-2"/>
        </w:rPr>
        <w:t>DUCATION</w:t>
      </w:r>
    </w:p>
    <w:p>
      <w:pPr>
        <w:pStyle w:val="BodyText"/>
        <w:spacing w:before="159"/>
        <w:rPr>
          <w:b/>
          <w:sz w:val="26"/>
        </w:rPr>
      </w:pPr>
    </w:p>
    <w:p>
      <w:pPr>
        <w:pStyle w:val="BodyText"/>
        <w:spacing w:line="261" w:lineRule="auto"/>
        <w:ind w:left="435"/>
      </w:pPr>
      <w:r>
        <w:rPr/>
        <w:t>BS Computer Science, Montana State </w:t>
      </w:r>
      <w:r>
        <w:rPr>
          <w:spacing w:val="-2"/>
        </w:rPr>
        <w:t>University</w:t>
      </w:r>
    </w:p>
    <w:p>
      <w:pPr>
        <w:pStyle w:val="BodyText"/>
        <w:spacing w:before="104"/>
        <w:ind w:left="435"/>
      </w:pPr>
      <w:r>
        <w:rPr/>
        <w:t>Bozeman,</w:t>
      </w:r>
      <w:r>
        <w:rPr>
          <w:spacing w:val="2"/>
        </w:rPr>
        <w:t> </w:t>
      </w:r>
      <w:r>
        <w:rPr/>
        <w:t>MT</w:t>
      </w:r>
      <w:r>
        <w:rPr>
          <w:spacing w:val="3"/>
        </w:rPr>
        <w:t> </w:t>
      </w:r>
      <w:r>
        <w:rPr/>
        <w:t>|</w:t>
      </w:r>
      <w:r>
        <w:rPr>
          <w:spacing w:val="3"/>
        </w:rPr>
        <w:t> </w:t>
      </w:r>
      <w:r>
        <w:rPr/>
        <w:t>2016</w:t>
      </w:r>
      <w:r>
        <w:rPr>
          <w:spacing w:val="3"/>
        </w:rPr>
        <w:t> </w:t>
      </w:r>
      <w:r>
        <w:rPr/>
        <w:t>–</w:t>
      </w:r>
      <w:r>
        <w:rPr>
          <w:spacing w:val="3"/>
        </w:rPr>
        <w:t> </w:t>
      </w:r>
      <w:r>
        <w:rPr>
          <w:spacing w:val="-4"/>
        </w:rPr>
        <w:t>2020</w:t>
      </w:r>
    </w:p>
    <w:p>
      <w:pPr>
        <w:pStyle w:val="BodyText"/>
        <w:spacing w:before="47"/>
      </w:pPr>
    </w:p>
    <w:p>
      <w:pPr>
        <w:pStyle w:val="Heading1"/>
      </w:pPr>
      <w:r>
        <w:rPr>
          <w:color w:val="073762"/>
          <w:sz w:val="44"/>
        </w:rPr>
        <w:t>K</w:t>
      </w:r>
      <w:r>
        <w:rPr>
          <w:color w:val="073762"/>
        </w:rPr>
        <w:t>EY</w:t>
      </w:r>
      <w:r>
        <w:rPr>
          <w:color w:val="073762"/>
          <w:spacing w:val="-2"/>
        </w:rPr>
        <w:t> SKILLS</w:t>
      </w:r>
    </w:p>
    <w:p>
      <w:pPr>
        <w:pStyle w:val="BodyText"/>
        <w:spacing w:line="268" w:lineRule="auto" w:before="74"/>
        <w:ind w:left="100" w:right="484"/>
      </w:pPr>
      <w:r>
        <w:rPr/>
        <w:br w:type="column"/>
      </w:r>
      <w:r>
        <w:rPr>
          <w:w w:val="105"/>
        </w:rPr>
        <w:t>Resolved 387 technical issues per year across 3 ofﬁce locations by triaging</w:t>
      </w:r>
      <w:r>
        <w:rPr>
          <w:spacing w:val="-11"/>
          <w:w w:val="105"/>
        </w:rPr>
        <w:t> </w:t>
      </w:r>
      <w:r>
        <w:rPr>
          <w:w w:val="105"/>
        </w:rPr>
        <w:t>LAN,</w:t>
      </w:r>
      <w:r>
        <w:rPr>
          <w:spacing w:val="-11"/>
          <w:w w:val="105"/>
        </w:rPr>
        <w:t> </w:t>
      </w:r>
      <w:r>
        <w:rPr>
          <w:w w:val="105"/>
        </w:rPr>
        <w:t>WAN,</w:t>
      </w:r>
      <w:r>
        <w:rPr>
          <w:spacing w:val="-11"/>
          <w:w w:val="105"/>
        </w:rPr>
        <w:t> </w:t>
      </w:r>
      <w:r>
        <w:rPr>
          <w:w w:val="105"/>
        </w:rPr>
        <w:t>and</w:t>
      </w:r>
      <w:r>
        <w:rPr>
          <w:spacing w:val="-11"/>
          <w:w w:val="105"/>
        </w:rPr>
        <w:t> </w:t>
      </w:r>
      <w:r>
        <w:rPr>
          <w:w w:val="105"/>
        </w:rPr>
        <w:t>VPN</w:t>
      </w:r>
      <w:r>
        <w:rPr>
          <w:spacing w:val="-11"/>
          <w:w w:val="105"/>
        </w:rPr>
        <w:t> </w:t>
      </w:r>
      <w:r>
        <w:rPr>
          <w:w w:val="105"/>
        </w:rPr>
        <w:t>connectivity</w:t>
      </w:r>
      <w:r>
        <w:rPr>
          <w:spacing w:val="-11"/>
          <w:w w:val="105"/>
        </w:rPr>
        <w:t> </w:t>
      </w:r>
      <w:r>
        <w:rPr>
          <w:w w:val="105"/>
        </w:rPr>
        <w:t>problems</w:t>
      </w:r>
      <w:r>
        <w:rPr>
          <w:spacing w:val="-11"/>
          <w:w w:val="105"/>
        </w:rPr>
        <w:t> </w:t>
      </w:r>
      <w:r>
        <w:rPr>
          <w:w w:val="105"/>
        </w:rPr>
        <w:t>using</w:t>
      </w:r>
      <w:r>
        <w:rPr>
          <w:spacing w:val="-11"/>
          <w:w w:val="105"/>
        </w:rPr>
        <w:t> </w:t>
      </w:r>
      <w:r>
        <w:rPr>
          <w:w w:val="105"/>
        </w:rPr>
        <w:t>SolarWinds</w:t>
      </w:r>
      <w:r>
        <w:rPr>
          <w:spacing w:val="-11"/>
          <w:w w:val="105"/>
        </w:rPr>
        <w:t> </w:t>
      </w:r>
      <w:r>
        <w:rPr>
          <w:w w:val="105"/>
        </w:rPr>
        <w:t>and structured troubleshooting procedures.</w:t>
      </w:r>
    </w:p>
    <w:p>
      <w:pPr>
        <w:pStyle w:val="BodyText"/>
        <w:spacing w:line="278" w:lineRule="auto" w:before="100"/>
        <w:ind w:left="100" w:right="444"/>
      </w:pPr>
      <w:r>
        <w:rPr>
          <w:w w:val="105"/>
        </w:rPr>
        <w:t>Upgraded</w:t>
      </w:r>
      <w:r>
        <w:rPr>
          <w:spacing w:val="-3"/>
          <w:w w:val="105"/>
        </w:rPr>
        <w:t> </w:t>
      </w:r>
      <w:r>
        <w:rPr>
          <w:w w:val="105"/>
        </w:rPr>
        <w:t>214</w:t>
      </w:r>
      <w:r>
        <w:rPr>
          <w:spacing w:val="-3"/>
          <w:w w:val="105"/>
        </w:rPr>
        <w:t> </w:t>
      </w:r>
      <w:r>
        <w:rPr>
          <w:w w:val="105"/>
        </w:rPr>
        <w:t>routers</w:t>
      </w:r>
      <w:r>
        <w:rPr>
          <w:spacing w:val="-3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switches</w:t>
      </w:r>
      <w:r>
        <w:rPr>
          <w:spacing w:val="-3"/>
          <w:w w:val="105"/>
        </w:rPr>
        <w:t> </w:t>
      </w:r>
      <w:r>
        <w:rPr>
          <w:w w:val="105"/>
        </w:rPr>
        <w:t>over</w:t>
      </w:r>
      <w:r>
        <w:rPr>
          <w:spacing w:val="-3"/>
          <w:w w:val="105"/>
        </w:rPr>
        <w:t> </w:t>
      </w:r>
      <w:r>
        <w:rPr>
          <w:w w:val="105"/>
        </w:rPr>
        <w:t>9</w:t>
      </w:r>
      <w:r>
        <w:rPr>
          <w:spacing w:val="-3"/>
          <w:w w:val="105"/>
        </w:rPr>
        <w:t> </w:t>
      </w:r>
      <w:r>
        <w:rPr>
          <w:w w:val="105"/>
        </w:rPr>
        <w:t>months</w:t>
      </w:r>
      <w:r>
        <w:rPr>
          <w:spacing w:val="-3"/>
          <w:w w:val="105"/>
        </w:rPr>
        <w:t> </w:t>
      </w:r>
      <w:r>
        <w:rPr>
          <w:w w:val="105"/>
        </w:rPr>
        <w:t>during</w:t>
      </w:r>
      <w:r>
        <w:rPr>
          <w:spacing w:val="-3"/>
          <w:w w:val="105"/>
        </w:rPr>
        <w:t> </w:t>
      </w:r>
      <w:r>
        <w:rPr>
          <w:w w:val="105"/>
        </w:rPr>
        <w:t>a</w:t>
      </w:r>
      <w:r>
        <w:rPr>
          <w:spacing w:val="-3"/>
          <w:w w:val="105"/>
        </w:rPr>
        <w:t> </w:t>
      </w:r>
      <w:r>
        <w:rPr>
          <w:w w:val="105"/>
        </w:rPr>
        <w:t>campus-wide network refresh, completing the project 11 days ahead of schedule.</w:t>
      </w:r>
    </w:p>
    <w:p>
      <w:pPr>
        <w:pStyle w:val="BodyText"/>
        <w:spacing w:line="278" w:lineRule="auto" w:before="75"/>
        <w:ind w:left="100" w:right="44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0528">
                <wp:simplePos x="0" y="0"/>
                <wp:positionH relativeFrom="page">
                  <wp:posOffset>2794000</wp:posOffset>
                </wp:positionH>
                <wp:positionV relativeFrom="paragraph">
                  <wp:posOffset>434155</wp:posOffset>
                </wp:positionV>
                <wp:extent cx="4774565" cy="539623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34.185448pt;width:375.919983pt;height:424.88pt;mso-position-horizontal-relative:page;mso-position-vertical-relative:paragraph;z-index:-15805952" id="docshape1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w w:val="105"/>
        </w:rPr>
        <w:t>Reduced annual infrastructure costs by $32,150 by consolidating redundant</w:t>
      </w:r>
      <w:r>
        <w:rPr>
          <w:spacing w:val="-6"/>
          <w:w w:val="105"/>
        </w:rPr>
        <w:t> </w:t>
      </w:r>
      <w:r>
        <w:rPr>
          <w:w w:val="105"/>
        </w:rPr>
        <w:t>ﬁrewall</w:t>
      </w:r>
      <w:r>
        <w:rPr>
          <w:spacing w:val="-6"/>
          <w:w w:val="105"/>
        </w:rPr>
        <w:t> </w:t>
      </w:r>
      <w:r>
        <w:rPr>
          <w:w w:val="105"/>
        </w:rPr>
        <w:t>appliances</w:t>
      </w:r>
      <w:r>
        <w:rPr>
          <w:spacing w:val="-6"/>
          <w:w w:val="105"/>
        </w:rPr>
        <w:t> </w:t>
      </w:r>
      <w:r>
        <w:rPr>
          <w:w w:val="105"/>
        </w:rPr>
        <w:t>and</w:t>
      </w:r>
      <w:r>
        <w:rPr>
          <w:spacing w:val="-6"/>
          <w:w w:val="105"/>
        </w:rPr>
        <w:t> </w:t>
      </w:r>
      <w:r>
        <w:rPr>
          <w:w w:val="105"/>
        </w:rPr>
        <w:t>renegotiating</w:t>
      </w:r>
      <w:r>
        <w:rPr>
          <w:spacing w:val="-6"/>
          <w:w w:val="105"/>
        </w:rPr>
        <w:t> </w:t>
      </w:r>
      <w:r>
        <w:rPr>
          <w:w w:val="105"/>
        </w:rPr>
        <w:t>a</w:t>
      </w:r>
      <w:r>
        <w:rPr>
          <w:spacing w:val="-6"/>
          <w:w w:val="105"/>
        </w:rPr>
        <w:t> </w:t>
      </w:r>
      <w:r>
        <w:rPr>
          <w:w w:val="105"/>
        </w:rPr>
        <w:t>Palo</w:t>
      </w:r>
      <w:r>
        <w:rPr>
          <w:spacing w:val="-6"/>
          <w:w w:val="105"/>
        </w:rPr>
        <w:t> </w:t>
      </w:r>
      <w:r>
        <w:rPr>
          <w:w w:val="105"/>
        </w:rPr>
        <w:t>Alto</w:t>
      </w:r>
      <w:r>
        <w:rPr>
          <w:spacing w:val="-6"/>
          <w:w w:val="105"/>
        </w:rPr>
        <w:t> </w:t>
      </w:r>
      <w:r>
        <w:rPr>
          <w:w w:val="105"/>
        </w:rPr>
        <w:t>support </w:t>
      </w:r>
      <w:r>
        <w:rPr>
          <w:spacing w:val="-2"/>
          <w:w w:val="105"/>
        </w:rPr>
        <w:t>contract.</w:t>
      </w:r>
    </w:p>
    <w:p>
      <w:pPr>
        <w:pStyle w:val="BodyText"/>
        <w:spacing w:line="268" w:lineRule="auto" w:before="74"/>
        <w:ind w:left="100" w:right="484"/>
      </w:pPr>
      <w:r>
        <w:rPr>
          <w:w w:val="105"/>
        </w:rPr>
        <w:t>Plan and coordinate network security measures including ﬁrewall rule audits</w:t>
      </w:r>
      <w:r>
        <w:rPr>
          <w:spacing w:val="-8"/>
          <w:w w:val="105"/>
        </w:rPr>
        <w:t> </w:t>
      </w:r>
      <w:r>
        <w:rPr>
          <w:w w:val="105"/>
        </w:rPr>
        <w:t>and</w:t>
      </w:r>
      <w:r>
        <w:rPr>
          <w:spacing w:val="-8"/>
          <w:w w:val="105"/>
        </w:rPr>
        <w:t> </w:t>
      </w:r>
      <w:r>
        <w:rPr>
          <w:w w:val="105"/>
        </w:rPr>
        <w:t>VXLAN</w:t>
      </w:r>
      <w:r>
        <w:rPr>
          <w:spacing w:val="-8"/>
          <w:w w:val="105"/>
        </w:rPr>
        <w:t> </w:t>
      </w:r>
      <w:r>
        <w:rPr>
          <w:w w:val="105"/>
        </w:rPr>
        <w:t>segmentation</w:t>
      </w:r>
      <w:r>
        <w:rPr>
          <w:spacing w:val="-8"/>
          <w:w w:val="105"/>
        </w:rPr>
        <w:t> </w:t>
      </w:r>
      <w:r>
        <w:rPr>
          <w:w w:val="105"/>
        </w:rPr>
        <w:t>policies</w:t>
      </w:r>
      <w:r>
        <w:rPr>
          <w:spacing w:val="-8"/>
          <w:w w:val="105"/>
        </w:rPr>
        <w:t> </w:t>
      </w:r>
      <w:r>
        <w:rPr>
          <w:w w:val="105"/>
        </w:rPr>
        <w:t>to</w:t>
      </w:r>
      <w:r>
        <w:rPr>
          <w:spacing w:val="-8"/>
          <w:w w:val="105"/>
        </w:rPr>
        <w:t> </w:t>
      </w:r>
      <w:r>
        <w:rPr>
          <w:w w:val="105"/>
        </w:rPr>
        <w:t>protect</w:t>
      </w:r>
      <w:r>
        <w:rPr>
          <w:spacing w:val="-8"/>
          <w:w w:val="105"/>
        </w:rPr>
        <w:t> </w:t>
      </w:r>
      <w:r>
        <w:rPr>
          <w:w w:val="105"/>
        </w:rPr>
        <w:t>data,</w:t>
      </w:r>
      <w:r>
        <w:rPr>
          <w:spacing w:val="-8"/>
          <w:w w:val="105"/>
        </w:rPr>
        <w:t> </w:t>
      </w:r>
      <w:r>
        <w:rPr>
          <w:w w:val="105"/>
        </w:rPr>
        <w:t>software,</w:t>
      </w:r>
      <w:r>
        <w:rPr>
          <w:spacing w:val="-8"/>
          <w:w w:val="105"/>
        </w:rPr>
        <w:t> </w:t>
      </w:r>
      <w:r>
        <w:rPr>
          <w:w w:val="105"/>
        </w:rPr>
        <w:t>and hardware across all sites.</w:t>
      </w:r>
    </w:p>
    <w:p>
      <w:pPr>
        <w:pStyle w:val="BodyText"/>
        <w:spacing w:after="0" w:line="268" w:lineRule="auto"/>
        <w:sectPr>
          <w:type w:val="continuous"/>
          <w:pgSz w:w="11920" w:h="16860"/>
          <w:pgMar w:top="940" w:bottom="0" w:left="141" w:right="0"/>
          <w:cols w:num="2" w:equalWidth="0">
            <w:col w:w="3617" w:space="1368"/>
            <w:col w:w="6794"/>
          </w:cols>
        </w:sectPr>
      </w:pPr>
    </w:p>
    <w:p>
      <w:pPr>
        <w:pStyle w:val="BodyText"/>
        <w:spacing w:before="8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62"/>
      </w:pP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" w:after="0"/>
        <w:ind w:left="732" w:right="0" w:hanging="304"/>
        <w:jc w:val="left"/>
        <w:rPr>
          <w:sz w:val="18"/>
        </w:rPr>
      </w:pPr>
      <w:r>
        <w:rPr>
          <w:sz w:val="18"/>
        </w:rPr>
        <w:t>LAN/WAN</w:t>
      </w:r>
      <w:r>
        <w:rPr>
          <w:spacing w:val="3"/>
          <w:sz w:val="18"/>
        </w:rPr>
        <w:t> </w:t>
      </w:r>
      <w:r>
        <w:rPr>
          <w:spacing w:val="-2"/>
          <w:sz w:val="18"/>
        </w:rPr>
        <w:t>Administration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sz w:val="18"/>
        </w:rPr>
        <w:t>TCP/IP</w:t>
      </w:r>
      <w:r>
        <w:rPr>
          <w:spacing w:val="-1"/>
          <w:sz w:val="18"/>
        </w:rPr>
        <w:t> </w:t>
      </w:r>
      <w:r>
        <w:rPr>
          <w:sz w:val="18"/>
        </w:rPr>
        <w:t>and BGP </w:t>
      </w:r>
      <w:r>
        <w:rPr>
          <w:spacing w:val="-2"/>
          <w:sz w:val="18"/>
        </w:rPr>
        <w:t>Routing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Palo</w:t>
      </w:r>
      <w:r>
        <w:rPr>
          <w:spacing w:val="2"/>
          <w:sz w:val="18"/>
        </w:rPr>
        <w:t> </w:t>
      </w:r>
      <w:r>
        <w:rPr>
          <w:sz w:val="18"/>
        </w:rPr>
        <w:t>Alto</w:t>
      </w:r>
      <w:r>
        <w:rPr>
          <w:spacing w:val="3"/>
          <w:sz w:val="18"/>
        </w:rPr>
        <w:t> </w:t>
      </w:r>
      <w:r>
        <w:rPr>
          <w:spacing w:val="-2"/>
          <w:sz w:val="18"/>
        </w:rPr>
        <w:t>Firewalls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w w:val="105"/>
          <w:sz w:val="18"/>
        </w:rPr>
        <w:t>SolarWinds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pacing w:val="-2"/>
          <w:sz w:val="18"/>
        </w:rPr>
        <w:t>VXLAN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sz w:val="18"/>
        </w:rPr>
        <w:t>VPN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Conﬁguration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SNMP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Monitoring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w w:val="105"/>
          <w:sz w:val="18"/>
        </w:rPr>
        <w:t>Active</w:t>
      </w:r>
      <w:r>
        <w:rPr>
          <w:spacing w:val="-7"/>
          <w:w w:val="105"/>
          <w:sz w:val="18"/>
        </w:rPr>
        <w:t> </w:t>
      </w:r>
      <w:r>
        <w:rPr>
          <w:spacing w:val="-2"/>
          <w:w w:val="105"/>
          <w:sz w:val="18"/>
        </w:rPr>
        <w:t>Directory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Windows</w:t>
      </w:r>
      <w:r>
        <w:rPr>
          <w:spacing w:val="16"/>
          <w:sz w:val="18"/>
        </w:rPr>
        <w:t> </w:t>
      </w:r>
      <w:r>
        <w:rPr>
          <w:spacing w:val="-2"/>
          <w:sz w:val="18"/>
        </w:rPr>
        <w:t>Server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08" w:after="0"/>
        <w:ind w:left="732" w:right="0" w:hanging="304"/>
        <w:jc w:val="left"/>
        <w:rPr>
          <w:sz w:val="18"/>
        </w:rPr>
      </w:pPr>
      <w:r>
        <w:rPr>
          <w:sz w:val="18"/>
        </w:rPr>
        <w:t>Network</w:t>
      </w:r>
      <w:r>
        <w:rPr>
          <w:spacing w:val="13"/>
          <w:sz w:val="18"/>
        </w:rPr>
        <w:t> </w:t>
      </w:r>
      <w:r>
        <w:rPr>
          <w:sz w:val="18"/>
        </w:rPr>
        <w:t>Security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Hardening</w:t>
      </w:r>
    </w:p>
    <w:p>
      <w:pPr>
        <w:pStyle w:val="ListParagraph"/>
        <w:numPr>
          <w:ilvl w:val="0"/>
          <w:numId w:val="1"/>
        </w:numPr>
        <w:tabs>
          <w:tab w:pos="732" w:val="left" w:leader="none"/>
        </w:tabs>
        <w:spacing w:line="240" w:lineRule="auto" w:before="123" w:after="0"/>
        <w:ind w:left="732" w:right="0" w:hanging="304"/>
        <w:jc w:val="left"/>
        <w:rPr>
          <w:sz w:val="18"/>
        </w:rPr>
      </w:pPr>
      <w:r>
        <w:rPr>
          <w:sz w:val="18"/>
        </w:rPr>
        <w:t>NIST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spacing w:line="261" w:lineRule="auto" w:before="75"/>
        <w:ind w:left="732" w:right="400" w:firstLine="0"/>
        <w:jc w:val="left"/>
        <w:rPr>
          <w:sz w:val="18"/>
        </w:rPr>
      </w:pPr>
      <w:r>
        <w:rPr/>
        <w:br w:type="column"/>
      </w:r>
      <w:r>
        <w:rPr>
          <w:sz w:val="18"/>
        </w:rPr>
        <w:t>NETWORK ADMINISTRATOR | MUSSELSHELL CREEK SERVICES LLC, </w:t>
      </w:r>
      <w:r>
        <w:rPr>
          <w:w w:val="105"/>
          <w:sz w:val="18"/>
        </w:rPr>
        <w:t>ROUNDUP, MT</w:t>
      </w:r>
    </w:p>
    <w:p>
      <w:pPr>
        <w:pStyle w:val="BodyText"/>
        <w:spacing w:before="58"/>
        <w:ind w:left="732"/>
      </w:pPr>
      <w:r>
        <w:rPr>
          <w:w w:val="105"/>
        </w:rPr>
        <w:t>2021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1290" w:right="400"/>
      </w:pPr>
      <w:r>
        <w:rPr>
          <w:w w:val="105"/>
        </w:rPr>
        <w:t>Resolved</w:t>
      </w:r>
      <w:r>
        <w:rPr>
          <w:spacing w:val="-6"/>
          <w:w w:val="105"/>
        </w:rPr>
        <w:t> </w:t>
      </w:r>
      <w:r>
        <w:rPr>
          <w:w w:val="105"/>
        </w:rPr>
        <w:t>an</w:t>
      </w:r>
      <w:r>
        <w:rPr>
          <w:spacing w:val="-6"/>
          <w:w w:val="105"/>
        </w:rPr>
        <w:t> </w:t>
      </w:r>
      <w:r>
        <w:rPr>
          <w:w w:val="105"/>
        </w:rPr>
        <w:t>average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274</w:t>
      </w:r>
      <w:r>
        <w:rPr>
          <w:spacing w:val="-6"/>
          <w:w w:val="105"/>
        </w:rPr>
        <w:t> </w:t>
      </w:r>
      <w:r>
        <w:rPr>
          <w:w w:val="105"/>
        </w:rPr>
        <w:t>technical</w:t>
      </w:r>
      <w:r>
        <w:rPr>
          <w:spacing w:val="-6"/>
          <w:w w:val="105"/>
        </w:rPr>
        <w:t> </w:t>
      </w:r>
      <w:r>
        <w:rPr>
          <w:w w:val="105"/>
        </w:rPr>
        <w:t>issues</w:t>
      </w:r>
      <w:r>
        <w:rPr>
          <w:spacing w:val="-6"/>
          <w:w w:val="105"/>
        </w:rPr>
        <w:t> </w:t>
      </w:r>
      <w:r>
        <w:rPr>
          <w:w w:val="105"/>
        </w:rPr>
        <w:t>per</w:t>
      </w:r>
      <w:r>
        <w:rPr>
          <w:spacing w:val="-6"/>
          <w:w w:val="105"/>
        </w:rPr>
        <w:t> </w:t>
      </w:r>
      <w:r>
        <w:rPr>
          <w:w w:val="105"/>
        </w:rPr>
        <w:t>year,</w:t>
      </w:r>
      <w:r>
        <w:rPr>
          <w:spacing w:val="-6"/>
          <w:w w:val="105"/>
        </w:rPr>
        <w:t> </w:t>
      </w:r>
      <w:r>
        <w:rPr>
          <w:w w:val="105"/>
        </w:rPr>
        <w:t>cutting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backlog from 43 open tickets to 12 within the ﬁrst 5 months.</w:t>
      </w:r>
    </w:p>
    <w:p>
      <w:pPr>
        <w:pStyle w:val="BodyText"/>
        <w:spacing w:line="278" w:lineRule="auto" w:before="75"/>
        <w:ind w:left="1290" w:right="400"/>
      </w:pPr>
      <w:r>
        <w:rPr>
          <w:w w:val="105"/>
        </w:rPr>
        <w:t>Upgraded</w:t>
      </w:r>
      <w:r>
        <w:rPr>
          <w:spacing w:val="-4"/>
          <w:w w:val="105"/>
        </w:rPr>
        <w:t> </w:t>
      </w:r>
      <w:r>
        <w:rPr>
          <w:w w:val="105"/>
        </w:rPr>
        <w:t>87</w:t>
      </w:r>
      <w:r>
        <w:rPr>
          <w:spacing w:val="-4"/>
          <w:w w:val="105"/>
        </w:rPr>
        <w:t> </w:t>
      </w:r>
      <w:r>
        <w:rPr>
          <w:w w:val="105"/>
        </w:rPr>
        <w:t>edge</w:t>
      </w:r>
      <w:r>
        <w:rPr>
          <w:spacing w:val="-4"/>
          <w:w w:val="105"/>
        </w:rPr>
        <w:t> </w:t>
      </w:r>
      <w:r>
        <w:rPr>
          <w:w w:val="105"/>
        </w:rPr>
        <w:t>switches</w:t>
      </w:r>
      <w:r>
        <w:rPr>
          <w:spacing w:val="-4"/>
          <w:w w:val="105"/>
        </w:rPr>
        <w:t> </w:t>
      </w:r>
      <w:r>
        <w:rPr>
          <w:w w:val="105"/>
        </w:rPr>
        <w:t>from</w:t>
      </w:r>
      <w:r>
        <w:rPr>
          <w:spacing w:val="-4"/>
          <w:w w:val="105"/>
        </w:rPr>
        <w:t> </w:t>
      </w:r>
      <w:r>
        <w:rPr>
          <w:w w:val="105"/>
        </w:rPr>
        <w:t>end-of-life</w:t>
      </w:r>
      <w:r>
        <w:rPr>
          <w:spacing w:val="-4"/>
          <w:w w:val="105"/>
        </w:rPr>
        <w:t> </w:t>
      </w:r>
      <w:r>
        <w:rPr>
          <w:w w:val="105"/>
        </w:rPr>
        <w:t>models</w:t>
      </w:r>
      <w:r>
        <w:rPr>
          <w:spacing w:val="-4"/>
          <w:w w:val="105"/>
        </w:rPr>
        <w:t> </w:t>
      </w:r>
      <w:r>
        <w:rPr>
          <w:w w:val="105"/>
        </w:rPr>
        <w:t>to</w:t>
      </w:r>
      <w:r>
        <w:rPr>
          <w:spacing w:val="-4"/>
          <w:w w:val="105"/>
        </w:rPr>
        <w:t> </w:t>
      </w:r>
      <w:r>
        <w:rPr>
          <w:w w:val="105"/>
        </w:rPr>
        <w:t>current-generation hardware, completing the rollout across 2 buildings in 6 weeks.</w:t>
      </w:r>
    </w:p>
    <w:p>
      <w:pPr>
        <w:pStyle w:val="BodyText"/>
        <w:spacing w:line="261" w:lineRule="auto" w:before="90"/>
        <w:ind w:left="1290" w:right="1019"/>
      </w:pPr>
      <w:r>
        <w:rPr>
          <w:w w:val="105"/>
        </w:rPr>
        <w:t>Conferred with network users on recurring connectivity problems, documenting</w:t>
      </w:r>
      <w:r>
        <w:rPr>
          <w:spacing w:val="-8"/>
          <w:w w:val="105"/>
        </w:rPr>
        <w:t> </w:t>
      </w:r>
      <w:r>
        <w:rPr>
          <w:w w:val="105"/>
        </w:rPr>
        <w:t>34</w:t>
      </w:r>
      <w:r>
        <w:rPr>
          <w:spacing w:val="-8"/>
          <w:w w:val="105"/>
        </w:rPr>
        <w:t> </w:t>
      </w:r>
      <w:r>
        <w:rPr>
          <w:w w:val="105"/>
        </w:rPr>
        <w:t>root-cause</w:t>
      </w:r>
      <w:r>
        <w:rPr>
          <w:spacing w:val="-8"/>
          <w:w w:val="105"/>
        </w:rPr>
        <w:t> </w:t>
      </w:r>
      <w:r>
        <w:rPr>
          <w:w w:val="105"/>
        </w:rPr>
        <w:t>solutions</w:t>
      </w:r>
      <w:r>
        <w:rPr>
          <w:spacing w:val="-8"/>
          <w:w w:val="105"/>
        </w:rPr>
        <w:t> </w:t>
      </w:r>
      <w:r>
        <w:rPr>
          <w:w w:val="105"/>
        </w:rPr>
        <w:t>in</w:t>
      </w:r>
      <w:r>
        <w:rPr>
          <w:spacing w:val="-8"/>
          <w:w w:val="105"/>
        </w:rPr>
        <w:t> </w:t>
      </w:r>
      <w:r>
        <w:rPr>
          <w:w w:val="105"/>
        </w:rPr>
        <w:t>an</w:t>
      </w:r>
      <w:r>
        <w:rPr>
          <w:spacing w:val="-8"/>
          <w:w w:val="105"/>
        </w:rPr>
        <w:t> </w:t>
      </w:r>
      <w:r>
        <w:rPr>
          <w:w w:val="105"/>
        </w:rPr>
        <w:t>internal</w:t>
      </w:r>
      <w:r>
        <w:rPr>
          <w:spacing w:val="-8"/>
          <w:w w:val="105"/>
        </w:rPr>
        <w:t> </w:t>
      </w:r>
      <w:r>
        <w:rPr>
          <w:w w:val="105"/>
        </w:rPr>
        <w:t>knowledge</w:t>
      </w:r>
      <w:r>
        <w:rPr>
          <w:spacing w:val="-8"/>
          <w:w w:val="105"/>
        </w:rPr>
        <w:t> </w:t>
      </w:r>
      <w:r>
        <w:rPr>
          <w:w w:val="105"/>
        </w:rPr>
        <w:t>base.</w:t>
      </w:r>
    </w:p>
    <w:p>
      <w:pPr>
        <w:pStyle w:val="BodyText"/>
        <w:spacing w:line="278" w:lineRule="auto" w:before="104"/>
        <w:ind w:left="1290" w:right="400"/>
      </w:pPr>
      <w:r>
        <w:rPr>
          <w:w w:val="105"/>
        </w:rPr>
        <w:t>Maintained</w:t>
      </w:r>
      <w:r>
        <w:rPr>
          <w:spacing w:val="-6"/>
          <w:w w:val="105"/>
        </w:rPr>
        <w:t> </w:t>
      </w:r>
      <w:r>
        <w:rPr>
          <w:w w:val="105"/>
        </w:rPr>
        <w:t>an</w:t>
      </w:r>
      <w:r>
        <w:rPr>
          <w:spacing w:val="-6"/>
          <w:w w:val="105"/>
        </w:rPr>
        <w:t> </w:t>
      </w:r>
      <w:r>
        <w:rPr>
          <w:w w:val="105"/>
        </w:rPr>
        <w:t>inventory</w:t>
      </w:r>
      <w:r>
        <w:rPr>
          <w:spacing w:val="-6"/>
          <w:w w:val="105"/>
        </w:rPr>
        <w:t> </w:t>
      </w:r>
      <w:r>
        <w:rPr>
          <w:w w:val="105"/>
        </w:rPr>
        <w:t>of</w:t>
      </w:r>
      <w:r>
        <w:rPr>
          <w:spacing w:val="-6"/>
          <w:w w:val="105"/>
        </w:rPr>
        <w:t> </w:t>
      </w:r>
      <w:r>
        <w:rPr>
          <w:w w:val="105"/>
        </w:rPr>
        <w:t>126</w:t>
      </w:r>
      <w:r>
        <w:rPr>
          <w:spacing w:val="-6"/>
          <w:w w:val="105"/>
        </w:rPr>
        <w:t> </w:t>
      </w:r>
      <w:r>
        <w:rPr>
          <w:w w:val="105"/>
        </w:rPr>
        <w:t>spare</w:t>
      </w:r>
      <w:r>
        <w:rPr>
          <w:spacing w:val="-6"/>
          <w:w w:val="105"/>
        </w:rPr>
        <w:t> </w:t>
      </w:r>
      <w:r>
        <w:rPr>
          <w:w w:val="105"/>
        </w:rPr>
        <w:t>parts</w:t>
      </w:r>
      <w:r>
        <w:rPr>
          <w:spacing w:val="-6"/>
          <w:w w:val="105"/>
        </w:rPr>
        <w:t> </w:t>
      </w:r>
      <w:r>
        <w:rPr>
          <w:w w:val="105"/>
        </w:rPr>
        <w:t>for</w:t>
      </w:r>
      <w:r>
        <w:rPr>
          <w:spacing w:val="-6"/>
          <w:w w:val="105"/>
        </w:rPr>
        <w:t> </w:t>
      </w:r>
      <w:r>
        <w:rPr>
          <w:w w:val="105"/>
        </w:rPr>
        <w:t>emergency</w:t>
      </w:r>
      <w:r>
        <w:rPr>
          <w:spacing w:val="-6"/>
          <w:w w:val="105"/>
        </w:rPr>
        <w:t> </w:t>
      </w:r>
      <w:r>
        <w:rPr>
          <w:w w:val="105"/>
        </w:rPr>
        <w:t>repairs,</w:t>
      </w:r>
      <w:r>
        <w:rPr>
          <w:spacing w:val="-6"/>
          <w:w w:val="105"/>
        </w:rPr>
        <w:t> </w:t>
      </w:r>
      <w:r>
        <w:rPr>
          <w:w w:val="105"/>
        </w:rPr>
        <w:t>keeping all critical components stocked within 48 hours of depletion.</w:t>
      </w:r>
    </w:p>
    <w:p>
      <w:pPr>
        <w:pStyle w:val="BodyText"/>
      </w:pPr>
    </w:p>
    <w:p>
      <w:pPr>
        <w:pStyle w:val="BodyText"/>
        <w:spacing w:before="5"/>
      </w:pPr>
    </w:p>
    <w:p>
      <w:pPr>
        <w:spacing w:line="261" w:lineRule="auto" w:before="1"/>
        <w:ind w:left="732" w:right="400" w:firstLine="0"/>
        <w:jc w:val="left"/>
        <w:rPr>
          <w:sz w:val="18"/>
        </w:rPr>
      </w:pPr>
      <w:r>
        <w:rPr>
          <w:spacing w:val="-4"/>
          <w:w w:val="105"/>
          <w:sz w:val="18"/>
        </w:rPr>
        <w:t>JUNIOR NETWORK</w:t>
      </w:r>
      <w:r>
        <w:rPr>
          <w:spacing w:val="-11"/>
          <w:w w:val="105"/>
          <w:sz w:val="18"/>
        </w:rPr>
        <w:t> </w:t>
      </w:r>
      <w:r>
        <w:rPr>
          <w:spacing w:val="-4"/>
          <w:w w:val="105"/>
          <w:sz w:val="18"/>
        </w:rPr>
        <w:t>ADMINISTRATOR | FLATWILLOW PRAIRIE DATA </w:t>
      </w:r>
      <w:r>
        <w:rPr>
          <w:w w:val="105"/>
          <w:sz w:val="18"/>
        </w:rPr>
        <w:t>SERVICES, BILLINGS, MT</w:t>
      </w:r>
    </w:p>
    <w:p>
      <w:pPr>
        <w:pStyle w:val="BodyText"/>
        <w:spacing w:before="58"/>
        <w:ind w:left="732"/>
      </w:pPr>
      <w:r>
        <w:rPr>
          <w:w w:val="105"/>
        </w:rPr>
        <w:t>2020</w:t>
      </w:r>
      <w:r>
        <w:rPr>
          <w:spacing w:val="-8"/>
          <w:w w:val="105"/>
        </w:rPr>
        <w:t> </w:t>
      </w:r>
      <w:r>
        <w:rPr>
          <w:w w:val="105"/>
        </w:rPr>
        <w:t>–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940" w:bottom="0" w:left="141" w:right="0"/>
          <w:cols w:num="2" w:equalWidth="0">
            <w:col w:w="3104" w:space="690"/>
            <w:col w:w="7985"/>
          </w:cols>
        </w:sectPr>
      </w:pPr>
    </w:p>
    <w:p>
      <w:pPr>
        <w:pStyle w:val="BodyText"/>
        <w:spacing w:before="66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10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38225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382250"/>
                          <a:chExt cx="7568565" cy="1038225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7568565" cy="272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724150">
                                <a:moveTo>
                                  <a:pt x="7568183" y="2724149"/>
                                </a:moveTo>
                                <a:lnTo>
                                  <a:pt x="0" y="27241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724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399" y="0"/>
                            <a:ext cx="1533524" cy="1562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809874" y="2724150"/>
                            <a:ext cx="4758690" cy="765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7658100">
                                <a:moveTo>
                                  <a:pt x="4758308" y="7658099"/>
                                </a:moveTo>
                                <a:lnTo>
                                  <a:pt x="0" y="76580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7658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133712" y="4114799"/>
                            <a:ext cx="47625" cy="574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743575">
                                <a:moveTo>
                                  <a:pt x="47625" y="5716409"/>
                                </a:moveTo>
                                <a:lnTo>
                                  <a:pt x="27165" y="5695950"/>
                                </a:lnTo>
                                <a:lnTo>
                                  <a:pt x="20472" y="5695950"/>
                                </a:lnTo>
                                <a:lnTo>
                                  <a:pt x="0" y="5716409"/>
                                </a:lnTo>
                                <a:lnTo>
                                  <a:pt x="0" y="5719991"/>
                                </a:lnTo>
                                <a:lnTo>
                                  <a:pt x="0" y="5723115"/>
                                </a:lnTo>
                                <a:lnTo>
                                  <a:pt x="20472" y="5743575"/>
                                </a:lnTo>
                                <a:lnTo>
                                  <a:pt x="27165" y="5743575"/>
                                </a:lnTo>
                                <a:lnTo>
                                  <a:pt x="47625" y="5723115"/>
                                </a:lnTo>
                                <a:lnTo>
                                  <a:pt x="47625" y="5716409"/>
                                </a:lnTo>
                                <a:close/>
                              </a:path>
                              <a:path w="47625" h="5743575">
                                <a:moveTo>
                                  <a:pt x="47625" y="5354472"/>
                                </a:moveTo>
                                <a:lnTo>
                                  <a:pt x="27165" y="5334000"/>
                                </a:lnTo>
                                <a:lnTo>
                                  <a:pt x="20472" y="5334000"/>
                                </a:lnTo>
                                <a:lnTo>
                                  <a:pt x="0" y="5354472"/>
                                </a:lnTo>
                                <a:lnTo>
                                  <a:pt x="0" y="5358041"/>
                                </a:lnTo>
                                <a:lnTo>
                                  <a:pt x="0" y="5361165"/>
                                </a:lnTo>
                                <a:lnTo>
                                  <a:pt x="20472" y="5381625"/>
                                </a:lnTo>
                                <a:lnTo>
                                  <a:pt x="27165" y="5381625"/>
                                </a:lnTo>
                                <a:lnTo>
                                  <a:pt x="47625" y="5361165"/>
                                </a:lnTo>
                                <a:lnTo>
                                  <a:pt x="47625" y="5354472"/>
                                </a:lnTo>
                                <a:close/>
                              </a:path>
                              <a:path w="47625" h="5743575">
                                <a:moveTo>
                                  <a:pt x="47625" y="5002047"/>
                                </a:moveTo>
                                <a:lnTo>
                                  <a:pt x="27165" y="4981575"/>
                                </a:lnTo>
                                <a:lnTo>
                                  <a:pt x="20472" y="4981575"/>
                                </a:lnTo>
                                <a:lnTo>
                                  <a:pt x="0" y="5002047"/>
                                </a:lnTo>
                                <a:lnTo>
                                  <a:pt x="0" y="5005616"/>
                                </a:lnTo>
                                <a:lnTo>
                                  <a:pt x="0" y="5008740"/>
                                </a:lnTo>
                                <a:lnTo>
                                  <a:pt x="20472" y="5029200"/>
                                </a:lnTo>
                                <a:lnTo>
                                  <a:pt x="27165" y="5029200"/>
                                </a:lnTo>
                                <a:lnTo>
                                  <a:pt x="47625" y="5008740"/>
                                </a:lnTo>
                                <a:lnTo>
                                  <a:pt x="47625" y="5002047"/>
                                </a:lnTo>
                                <a:close/>
                              </a:path>
                              <a:path w="47625" h="5743575">
                                <a:moveTo>
                                  <a:pt x="47625" y="3801897"/>
                                </a:moveTo>
                                <a:lnTo>
                                  <a:pt x="27165" y="3781425"/>
                                </a:lnTo>
                                <a:lnTo>
                                  <a:pt x="20472" y="3781425"/>
                                </a:lnTo>
                                <a:lnTo>
                                  <a:pt x="0" y="3801897"/>
                                </a:lnTo>
                                <a:lnTo>
                                  <a:pt x="0" y="3805466"/>
                                </a:lnTo>
                                <a:lnTo>
                                  <a:pt x="0" y="3808590"/>
                                </a:lnTo>
                                <a:lnTo>
                                  <a:pt x="20472" y="3829050"/>
                                </a:lnTo>
                                <a:lnTo>
                                  <a:pt x="27165" y="3829050"/>
                                </a:lnTo>
                                <a:lnTo>
                                  <a:pt x="47625" y="3808590"/>
                                </a:lnTo>
                                <a:lnTo>
                                  <a:pt x="47625" y="3801897"/>
                                </a:lnTo>
                                <a:close/>
                              </a:path>
                              <a:path w="47625" h="5743575">
                                <a:moveTo>
                                  <a:pt x="47625" y="3449472"/>
                                </a:moveTo>
                                <a:lnTo>
                                  <a:pt x="27165" y="3429000"/>
                                </a:lnTo>
                                <a:lnTo>
                                  <a:pt x="20472" y="3429000"/>
                                </a:lnTo>
                                <a:lnTo>
                                  <a:pt x="0" y="3449472"/>
                                </a:lnTo>
                                <a:lnTo>
                                  <a:pt x="0" y="3453041"/>
                                </a:lnTo>
                                <a:lnTo>
                                  <a:pt x="0" y="3456165"/>
                                </a:lnTo>
                                <a:lnTo>
                                  <a:pt x="20472" y="3476625"/>
                                </a:lnTo>
                                <a:lnTo>
                                  <a:pt x="27165" y="3476625"/>
                                </a:lnTo>
                                <a:lnTo>
                                  <a:pt x="47625" y="3456165"/>
                                </a:lnTo>
                                <a:lnTo>
                                  <a:pt x="47625" y="3449472"/>
                                </a:lnTo>
                                <a:close/>
                              </a:path>
                              <a:path w="47625" h="5743575">
                                <a:moveTo>
                                  <a:pt x="47625" y="3087509"/>
                                </a:moveTo>
                                <a:lnTo>
                                  <a:pt x="27165" y="3067050"/>
                                </a:lnTo>
                                <a:lnTo>
                                  <a:pt x="20472" y="3067050"/>
                                </a:lnTo>
                                <a:lnTo>
                                  <a:pt x="0" y="3087509"/>
                                </a:lnTo>
                                <a:lnTo>
                                  <a:pt x="0" y="3091091"/>
                                </a:lnTo>
                                <a:lnTo>
                                  <a:pt x="0" y="3094215"/>
                                </a:lnTo>
                                <a:lnTo>
                                  <a:pt x="20472" y="3114675"/>
                                </a:lnTo>
                                <a:lnTo>
                                  <a:pt x="27165" y="3114675"/>
                                </a:lnTo>
                                <a:lnTo>
                                  <a:pt x="47625" y="3094215"/>
                                </a:lnTo>
                                <a:lnTo>
                                  <a:pt x="47625" y="3087509"/>
                                </a:lnTo>
                                <a:close/>
                              </a:path>
                              <a:path w="47625" h="5743575">
                                <a:moveTo>
                                  <a:pt x="47625" y="2735097"/>
                                </a:moveTo>
                                <a:lnTo>
                                  <a:pt x="27165" y="2714625"/>
                                </a:lnTo>
                                <a:lnTo>
                                  <a:pt x="20472" y="2714625"/>
                                </a:lnTo>
                                <a:lnTo>
                                  <a:pt x="0" y="2735097"/>
                                </a:lnTo>
                                <a:lnTo>
                                  <a:pt x="0" y="2738666"/>
                                </a:lnTo>
                                <a:lnTo>
                                  <a:pt x="0" y="2741790"/>
                                </a:lnTo>
                                <a:lnTo>
                                  <a:pt x="20472" y="2762250"/>
                                </a:lnTo>
                                <a:lnTo>
                                  <a:pt x="27165" y="2762250"/>
                                </a:lnTo>
                                <a:lnTo>
                                  <a:pt x="47625" y="2741790"/>
                                </a:lnTo>
                                <a:lnTo>
                                  <a:pt x="47625" y="2735097"/>
                                </a:lnTo>
                                <a:close/>
                              </a:path>
                              <a:path w="47625" h="5743575">
                                <a:moveTo>
                                  <a:pt x="47625" y="1382547"/>
                                </a:moveTo>
                                <a:lnTo>
                                  <a:pt x="27165" y="1362075"/>
                                </a:lnTo>
                                <a:lnTo>
                                  <a:pt x="20472" y="1362075"/>
                                </a:lnTo>
                                <a:lnTo>
                                  <a:pt x="0" y="1382547"/>
                                </a:lnTo>
                                <a:lnTo>
                                  <a:pt x="0" y="1386116"/>
                                </a:lnTo>
                                <a:lnTo>
                                  <a:pt x="0" y="1389240"/>
                                </a:lnTo>
                                <a:lnTo>
                                  <a:pt x="20472" y="1409700"/>
                                </a:lnTo>
                                <a:lnTo>
                                  <a:pt x="27165" y="1409700"/>
                                </a:lnTo>
                                <a:lnTo>
                                  <a:pt x="47625" y="1389240"/>
                                </a:lnTo>
                                <a:lnTo>
                                  <a:pt x="47625" y="1382547"/>
                                </a:lnTo>
                                <a:close/>
                              </a:path>
                              <a:path w="47625" h="5743575">
                                <a:moveTo>
                                  <a:pt x="47625" y="877722"/>
                                </a:moveTo>
                                <a:lnTo>
                                  <a:pt x="27165" y="857250"/>
                                </a:lnTo>
                                <a:lnTo>
                                  <a:pt x="20472" y="857250"/>
                                </a:lnTo>
                                <a:lnTo>
                                  <a:pt x="0" y="877722"/>
                                </a:lnTo>
                                <a:lnTo>
                                  <a:pt x="0" y="881291"/>
                                </a:lnTo>
                                <a:lnTo>
                                  <a:pt x="0" y="884415"/>
                                </a:lnTo>
                                <a:lnTo>
                                  <a:pt x="20472" y="904875"/>
                                </a:lnTo>
                                <a:lnTo>
                                  <a:pt x="27165" y="904875"/>
                                </a:lnTo>
                                <a:lnTo>
                                  <a:pt x="47625" y="884415"/>
                                </a:lnTo>
                                <a:lnTo>
                                  <a:pt x="47625" y="877722"/>
                                </a:lnTo>
                                <a:close/>
                              </a:path>
                              <a:path w="47625" h="5743575">
                                <a:moveTo>
                                  <a:pt x="47625" y="525297"/>
                                </a:moveTo>
                                <a:lnTo>
                                  <a:pt x="27165" y="504825"/>
                                </a:lnTo>
                                <a:lnTo>
                                  <a:pt x="20472" y="504825"/>
                                </a:lnTo>
                                <a:lnTo>
                                  <a:pt x="0" y="525297"/>
                                </a:lnTo>
                                <a:lnTo>
                                  <a:pt x="0" y="528866"/>
                                </a:lnTo>
                                <a:lnTo>
                                  <a:pt x="0" y="531990"/>
                                </a:lnTo>
                                <a:lnTo>
                                  <a:pt x="20472" y="552450"/>
                                </a:lnTo>
                                <a:lnTo>
                                  <a:pt x="27165" y="552450"/>
                                </a:lnTo>
                                <a:lnTo>
                                  <a:pt x="47625" y="531990"/>
                                </a:lnTo>
                                <a:lnTo>
                                  <a:pt x="47625" y="525297"/>
                                </a:lnTo>
                                <a:close/>
                              </a:path>
                              <a:path w="47625" h="57435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3000374"/>
                            <a:ext cx="2809875" cy="3038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038475">
                                <a:moveTo>
                                  <a:pt x="2809862" y="2790825"/>
                                </a:moveTo>
                                <a:lnTo>
                                  <a:pt x="0" y="2790825"/>
                                </a:lnTo>
                                <a:lnTo>
                                  <a:pt x="0" y="3038475"/>
                                </a:lnTo>
                                <a:lnTo>
                                  <a:pt x="2809862" y="3038475"/>
                                </a:lnTo>
                                <a:lnTo>
                                  <a:pt x="2809862" y="2790825"/>
                                </a:lnTo>
                                <a:close/>
                              </a:path>
                              <a:path w="2809875" h="3038475">
                                <a:moveTo>
                                  <a:pt x="2809862" y="1533525"/>
                                </a:moveTo>
                                <a:lnTo>
                                  <a:pt x="0" y="1533525"/>
                                </a:lnTo>
                                <a:lnTo>
                                  <a:pt x="0" y="1771650"/>
                                </a:lnTo>
                                <a:lnTo>
                                  <a:pt x="2809862" y="1771650"/>
                                </a:lnTo>
                                <a:lnTo>
                                  <a:pt x="2809862" y="1533525"/>
                                </a:lnTo>
                                <a:close/>
                              </a:path>
                              <a:path w="2809875" h="3038475">
                                <a:moveTo>
                                  <a:pt x="28098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7650"/>
                                </a:lnTo>
                                <a:lnTo>
                                  <a:pt x="2809862" y="247650"/>
                                </a:lnTo>
                                <a:lnTo>
                                  <a:pt x="280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17.5pt;mso-position-horizontal-relative:page;mso-position-vertical-relative:page;z-index:-15805440" id="docshapegroup2" coordorigin="0,0" coordsize="11919,16350">
                <v:rect style="position:absolute;left:0;top:0;width:11919;height:4290" id="docshape3" filled="true" fillcolor="#073762" stroked="false">
                  <v:fill type="solid"/>
                </v:rect>
                <v:shape style="position:absolute;left:840;top:0;width:2415;height:2460" type="#_x0000_t75" id="docshape4" stroked="false">
                  <v:imagedata r:id="rId9" o:title=""/>
                </v:shape>
                <v:rect style="position:absolute;left:4425;top:4290;width:7494;height:12060" id="docshape5" filled="true" fillcolor="#f5f5f5" stroked="false">
                  <v:fill type="solid"/>
                </v:rect>
                <v:shape style="position:absolute;left:4934;top:6480;width:75;height:9045" id="docshape6" coordorigin="4935,6480" coordsize="75,9045" path="m5010,15482l5009,15477,5005,15468,5003,15464,4996,15457,4992,15455,4983,15451,4978,15450,4967,15450,4962,15451,4953,15455,4949,15457,4942,15464,4940,15468,4936,15477,4935,15482,4935,15488,4935,15493,4936,15498,4940,15507,4942,15511,4949,15518,4953,15520,4962,15524,4967,15525,4978,15525,4983,15524,4992,15520,4996,15518,5003,15511,5005,15507,5009,15498,5010,15493,5010,15482xm5010,14912l5009,14907,5005,14898,5003,14894,4996,14887,4992,14885,4983,14881,4978,14880,4967,14880,4962,14881,4953,14885,4949,14887,4942,14894,4940,14898,4936,14907,4935,14912,4935,14918,4935,14923,4936,14928,4940,14937,4942,14941,4949,14948,4953,14950,4962,14954,4967,14955,4978,14955,4983,14954,4992,14950,4996,14948,5003,14941,5005,14937,5009,14928,5010,14923,5010,14912xm5010,14357l5009,14352,5005,14343,5003,14339,4996,14332,4992,14330,4983,14326,4978,14325,4967,14325,4962,14326,4953,14330,4949,14332,4942,14339,4940,14343,4936,14352,4935,14357,4935,14363,4935,14368,4936,14373,4940,14382,4942,14386,4949,14393,4953,14395,4962,14399,4967,14400,4978,14400,4983,14399,4992,14395,4996,14393,5003,14386,5005,14382,5009,14373,5010,14368,5010,14357xm5010,12467l5009,12462,5005,12453,5003,12449,4996,12442,4992,12440,4983,12436,4978,12435,4967,12435,4962,12436,4953,12440,4949,12442,4942,12449,4940,12453,4936,12462,4935,12467,4935,12473,4935,12478,4936,12483,4940,12492,4942,12496,4949,12503,4953,12505,4962,12509,4967,12510,4978,12510,4983,12509,4992,12505,4996,12503,5003,12496,5005,12492,5009,12483,5010,12478,5010,12467xm5010,11912l5009,11907,5005,11898,5003,11894,4996,11887,4992,11885,4983,11881,4978,11880,4967,11880,4962,11881,4953,11885,4949,11887,4942,11894,4940,11898,4936,11907,4935,11912,4935,11918,4935,11923,4936,11928,4940,11937,4942,11941,4949,11948,4953,11950,4962,11954,4967,11955,4978,11955,4983,11954,4992,11950,4996,11948,5003,11941,5005,11937,5009,11928,5010,11923,5010,11912xm5010,11342l5009,11337,5005,11328,5003,11324,4996,11317,4992,11315,4983,11311,4978,11310,4967,11310,4962,11311,4953,11315,4949,11317,4942,11324,4940,11328,4936,11337,4935,11342,4935,11348,4935,11353,4936,11358,4940,11367,4942,11371,4949,11378,4953,11380,4962,11384,4967,11385,4978,11385,4983,11384,4992,11380,4996,11378,5003,11371,5005,11367,5009,11358,5010,11353,5010,11342xm5010,10787l5009,10782,5005,10773,5003,10769,4996,10762,4992,10760,4983,10756,4978,10755,4967,10755,4962,10756,4953,10760,4949,10762,4942,10769,4940,10773,4936,10782,4935,10787,4935,10793,4935,10798,4936,10803,4940,10812,4942,10816,4949,10823,4953,10825,4962,10829,4967,10830,4978,10830,4983,10829,4992,10825,4996,10823,5003,10816,5005,10812,5009,10803,5010,10798,5010,10787xm5010,8657l5009,8652,5005,8643,5003,8639,4996,8632,4992,8630,4983,8626,4978,8625,4967,8625,4962,8626,4953,8630,4949,8632,4942,8639,4940,8643,4936,8652,4935,8657,4935,8663,4935,8668,4936,8673,4940,8682,4942,8686,4949,8693,4953,8695,4962,8699,4967,8700,4978,8700,4983,8699,4992,8695,4996,8693,5003,8686,5005,8682,5009,8673,5010,8668,5010,8657xm5010,7862l5009,7857,5005,7848,5003,7844,4996,7837,4992,7835,4983,7831,4978,7830,4967,7830,4962,7831,4953,7835,4949,7837,4942,7844,4940,7848,4936,7857,4935,7862,4935,7868,4935,7873,4936,7878,4940,7887,4942,7891,4949,7898,4953,7900,4962,7904,4967,7905,4978,7905,4983,7904,4992,7900,4996,7898,5003,7891,5005,7887,5009,7878,5010,7873,5010,7862xm5010,7307l5009,7302,5005,7293,5003,7289,4996,7282,4992,7280,4983,7276,4978,7275,4967,7275,4962,7276,4953,7280,4949,7282,4942,7289,4940,7293,4936,7302,4935,7307,4935,7313,4935,7318,4936,7323,4940,7332,4942,7336,4949,7343,4953,7345,4962,7349,4967,7350,4978,7350,4983,7349,4992,7345,4996,7343,5003,7336,5005,7332,5009,7323,5010,7318,5010,7307xm5010,6512l5009,6507,5005,6498,5003,6494,4996,6487,4992,6485,4983,6481,4978,6480,4967,6480,4962,6481,4953,6485,4949,6487,4942,6494,4940,6498,4936,6507,4935,6512,4935,6518,4935,6523,4936,6528,4940,6537,4942,6541,4949,6548,4953,6550,4962,6554,4967,6555,4978,6555,4983,6554,4992,6550,4996,6548,5003,6541,5005,6537,5009,6528,5010,6523,5010,6512xe" filled="true" fillcolor="#000000" stroked="false">
                  <v:path arrowok="t"/>
                  <v:fill type="solid"/>
                </v:shape>
                <v:shape style="position:absolute;left:0;top:4725;width:4425;height:4785" id="docshape7" coordorigin="0,4725" coordsize="4425,4785" path="m4425,9120l0,9120,0,9510,4425,9510,4425,9120xm4425,7140l0,7140,0,7515,4425,7515,4425,7140xm4425,4725l0,4725,0,5115,4425,5115,4425,4725xe" filled="true" fillcolor="#fae4cc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8" w:lineRule="auto"/>
        <w:ind w:left="5085"/>
      </w:pPr>
      <w:r>
        <w:rPr>
          <w:w w:val="105"/>
        </w:rPr>
        <w:t>Saved</w:t>
      </w:r>
      <w:r>
        <w:rPr>
          <w:spacing w:val="-6"/>
          <w:w w:val="105"/>
        </w:rPr>
        <w:t> </w:t>
      </w:r>
      <w:r>
        <w:rPr>
          <w:w w:val="105"/>
        </w:rPr>
        <w:t>$14,370</w:t>
      </w:r>
      <w:r>
        <w:rPr>
          <w:spacing w:val="-6"/>
          <w:w w:val="105"/>
        </w:rPr>
        <w:t> </w:t>
      </w:r>
      <w:r>
        <w:rPr>
          <w:w w:val="105"/>
        </w:rPr>
        <w:t>annually</w:t>
      </w:r>
      <w:r>
        <w:rPr>
          <w:spacing w:val="-6"/>
          <w:w w:val="105"/>
        </w:rPr>
        <w:t> </w:t>
      </w:r>
      <w:r>
        <w:rPr>
          <w:w w:val="105"/>
        </w:rPr>
        <w:t>by</w:t>
      </w:r>
      <w:r>
        <w:rPr>
          <w:spacing w:val="-6"/>
          <w:w w:val="105"/>
        </w:rPr>
        <w:t> </w:t>
      </w:r>
      <w:r>
        <w:rPr>
          <w:w w:val="105"/>
        </w:rPr>
        <w:t>identifying</w:t>
      </w:r>
      <w:r>
        <w:rPr>
          <w:spacing w:val="-6"/>
          <w:w w:val="105"/>
        </w:rPr>
        <w:t> </w:t>
      </w:r>
      <w:r>
        <w:rPr>
          <w:w w:val="105"/>
        </w:rPr>
        <w:t>19</w:t>
      </w:r>
      <w:r>
        <w:rPr>
          <w:spacing w:val="-6"/>
          <w:w w:val="105"/>
        </w:rPr>
        <w:t> </w:t>
      </w:r>
      <w:r>
        <w:rPr>
          <w:w w:val="105"/>
        </w:rPr>
        <w:t>underutilized</w:t>
      </w:r>
      <w:r>
        <w:rPr>
          <w:spacing w:val="-6"/>
          <w:w w:val="105"/>
        </w:rPr>
        <w:t> </w:t>
      </w:r>
      <w:r>
        <w:rPr>
          <w:w w:val="105"/>
        </w:rPr>
        <w:t>port</w:t>
      </w:r>
      <w:r>
        <w:rPr>
          <w:spacing w:val="-6"/>
          <w:w w:val="105"/>
        </w:rPr>
        <w:t> </w:t>
      </w:r>
      <w:r>
        <w:rPr>
          <w:w w:val="105"/>
        </w:rPr>
        <w:t>licenses</w:t>
      </w:r>
      <w:r>
        <w:rPr>
          <w:spacing w:val="-6"/>
          <w:w w:val="105"/>
        </w:rPr>
        <w:t> </w:t>
      </w:r>
      <w:r>
        <w:rPr>
          <w:w w:val="105"/>
        </w:rPr>
        <w:t>and recommending a consolidated licensing agreement.</w:t>
      </w:r>
    </w:p>
    <w:p>
      <w:pPr>
        <w:pStyle w:val="BodyText"/>
        <w:spacing w:line="278" w:lineRule="auto" w:before="75"/>
        <w:ind w:left="5085" w:right="448"/>
      </w:pPr>
      <w:r>
        <w:rPr>
          <w:w w:val="105"/>
        </w:rPr>
        <w:t>Assisted</w:t>
      </w:r>
      <w:r>
        <w:rPr>
          <w:spacing w:val="-6"/>
          <w:w w:val="105"/>
        </w:rPr>
        <w:t> </w:t>
      </w:r>
      <w:r>
        <w:rPr>
          <w:w w:val="105"/>
        </w:rPr>
        <w:t>senior</w:t>
      </w:r>
      <w:r>
        <w:rPr>
          <w:spacing w:val="-6"/>
          <w:w w:val="105"/>
        </w:rPr>
        <w:t> </w:t>
      </w:r>
      <w:r>
        <w:rPr>
          <w:w w:val="105"/>
        </w:rPr>
        <w:t>engineers</w:t>
      </w:r>
      <w:r>
        <w:rPr>
          <w:spacing w:val="-6"/>
          <w:w w:val="105"/>
        </w:rPr>
        <w:t> </w:t>
      </w:r>
      <w:r>
        <w:rPr>
          <w:w w:val="105"/>
        </w:rPr>
        <w:t>with</w:t>
      </w:r>
      <w:r>
        <w:rPr>
          <w:spacing w:val="-6"/>
          <w:w w:val="105"/>
        </w:rPr>
        <w:t> </w:t>
      </w:r>
      <w:r>
        <w:rPr>
          <w:w w:val="105"/>
        </w:rPr>
        <w:t>upgrading</w:t>
      </w:r>
      <w:r>
        <w:rPr>
          <w:spacing w:val="-6"/>
          <w:w w:val="105"/>
        </w:rPr>
        <w:t> </w:t>
      </w:r>
      <w:r>
        <w:rPr>
          <w:w w:val="105"/>
        </w:rPr>
        <w:t>63</w:t>
      </w:r>
      <w:r>
        <w:rPr>
          <w:spacing w:val="-6"/>
          <w:w w:val="105"/>
        </w:rPr>
        <w:t> </w:t>
      </w:r>
      <w:r>
        <w:rPr>
          <w:w w:val="105"/>
        </w:rPr>
        <w:t>access-layer</w:t>
      </w:r>
      <w:r>
        <w:rPr>
          <w:spacing w:val="-6"/>
          <w:w w:val="105"/>
        </w:rPr>
        <w:t> </w:t>
      </w:r>
      <w:r>
        <w:rPr>
          <w:w w:val="105"/>
        </w:rPr>
        <w:t>switches</w:t>
      </w:r>
      <w:r>
        <w:rPr>
          <w:spacing w:val="-6"/>
          <w:w w:val="105"/>
        </w:rPr>
        <w:t> </w:t>
      </w:r>
      <w:r>
        <w:rPr>
          <w:w w:val="105"/>
        </w:rPr>
        <w:t>across a 4-ﬂoor ofﬁce building in 18 days.</w:t>
      </w:r>
    </w:p>
    <w:p>
      <w:pPr>
        <w:pStyle w:val="BodyText"/>
        <w:spacing w:line="261" w:lineRule="auto" w:before="90"/>
        <w:ind w:left="5085" w:right="275"/>
      </w:pPr>
      <w:r>
        <w:rPr>
          <w:w w:val="105"/>
        </w:rPr>
        <w:t>Monitored</w:t>
      </w:r>
      <w:r>
        <w:rPr>
          <w:spacing w:val="-14"/>
          <w:w w:val="105"/>
        </w:rPr>
        <w:t> </w:t>
      </w:r>
      <w:r>
        <w:rPr>
          <w:w w:val="105"/>
        </w:rPr>
        <w:t>network</w:t>
      </w:r>
      <w:r>
        <w:rPr>
          <w:spacing w:val="-13"/>
          <w:w w:val="105"/>
        </w:rPr>
        <w:t> </w:t>
      </w:r>
      <w:r>
        <w:rPr>
          <w:w w:val="105"/>
        </w:rPr>
        <w:t>alerts</w:t>
      </w:r>
      <w:r>
        <w:rPr>
          <w:spacing w:val="-13"/>
          <w:w w:val="105"/>
        </w:rPr>
        <w:t> </w:t>
      </w:r>
      <w:r>
        <w:rPr>
          <w:w w:val="105"/>
        </w:rPr>
        <w:t>in</w:t>
      </w:r>
      <w:r>
        <w:rPr>
          <w:spacing w:val="-13"/>
          <w:w w:val="105"/>
        </w:rPr>
        <w:t> </w:t>
      </w:r>
      <w:r>
        <w:rPr>
          <w:w w:val="105"/>
        </w:rPr>
        <w:t>SolarWinds</w:t>
      </w:r>
      <w:r>
        <w:rPr>
          <w:spacing w:val="-13"/>
          <w:w w:val="105"/>
        </w:rPr>
        <w:t> </w:t>
      </w:r>
      <w:r>
        <w:rPr>
          <w:w w:val="105"/>
        </w:rPr>
        <w:t>and</w:t>
      </w:r>
      <w:r>
        <w:rPr>
          <w:spacing w:val="-13"/>
          <w:w w:val="105"/>
        </w:rPr>
        <w:t> </w:t>
      </w:r>
      <w:r>
        <w:rPr>
          <w:w w:val="105"/>
        </w:rPr>
        <w:t>escalated</w:t>
      </w:r>
      <w:r>
        <w:rPr>
          <w:spacing w:val="-13"/>
          <w:w w:val="105"/>
        </w:rPr>
        <w:t> </w:t>
      </w:r>
      <w:r>
        <w:rPr>
          <w:w w:val="105"/>
        </w:rPr>
        <w:t>41</w:t>
      </w:r>
      <w:r>
        <w:rPr>
          <w:spacing w:val="-14"/>
          <w:w w:val="105"/>
        </w:rPr>
        <w:t> </w:t>
      </w:r>
      <w:r>
        <w:rPr>
          <w:w w:val="105"/>
        </w:rPr>
        <w:t>after-hours incidents, keeping average acknowledgment time under 7 minutes.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940" w:bottom="0" w:left="141" w:right="0"/>
        </w:sectPr>
      </w:pPr>
    </w:p>
    <w:p>
      <w:pPr>
        <w:pStyle w:val="BodyText"/>
        <w:spacing w:before="4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512064">
                <wp:simplePos x="0" y="0"/>
                <wp:positionH relativeFrom="page">
                  <wp:posOffset>2794000</wp:posOffset>
                </wp:positionH>
                <wp:positionV relativeFrom="page">
                  <wp:posOffset>5308600</wp:posOffset>
                </wp:positionV>
                <wp:extent cx="4774565" cy="539623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4774565" cy="5396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74565" h="5396230">
                              <a:moveTo>
                                <a:pt x="0" y="5395976"/>
                              </a:moveTo>
                              <a:lnTo>
                                <a:pt x="0" y="0"/>
                              </a:lnTo>
                              <a:lnTo>
                                <a:pt x="4774183" y="0"/>
                              </a:lnTo>
                              <a:lnTo>
                                <a:pt x="4774183" y="5395976"/>
                              </a:lnTo>
                              <a:lnTo>
                                <a:pt x="0" y="53959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F4F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20pt;margin-top:418pt;width:375.919983pt;height:424.88pt;mso-position-horizontal-relative:page;mso-position-vertical-relative:page;z-index:-15804416" id="docshape8" filled="true" fillcolor="#f1f4f4" stroked="false">
                <v:fill type="solid"/>
                <w10:wrap type="none"/>
              </v:rect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2794000</wp:posOffset>
                </wp:positionH>
                <wp:positionV relativeFrom="page">
                  <wp:posOffset>0</wp:posOffset>
                </wp:positionV>
                <wp:extent cx="4774565" cy="5397500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4774565" cy="5397500"/>
                          <a:chExt cx="4774565" cy="539750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0"/>
                            <a:ext cx="4774565" cy="5397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74565" h="5397500">
                                <a:moveTo>
                                  <a:pt x="4774183" y="5397500"/>
                                </a:moveTo>
                                <a:lnTo>
                                  <a:pt x="0" y="5397500"/>
                                </a:lnTo>
                                <a:lnTo>
                                  <a:pt x="0" y="0"/>
                                </a:lnTo>
                                <a:lnTo>
                                  <a:pt x="4774183" y="0"/>
                                </a:lnTo>
                                <a:lnTo>
                                  <a:pt x="4774183" y="5397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5874" y="323849"/>
                            <a:ext cx="4758690" cy="122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228725">
                                <a:moveTo>
                                  <a:pt x="4758308" y="1228724"/>
                                </a:moveTo>
                                <a:lnTo>
                                  <a:pt x="0" y="122872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2287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68274" y="102869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1" y="47623"/>
                                </a:lnTo>
                                <a:lnTo>
                                  <a:pt x="17452" y="47025"/>
                                </a:lnTo>
                                <a:lnTo>
                                  <a:pt x="0" y="27162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1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2"/>
                                </a:lnTo>
                                <a:lnTo>
                                  <a:pt x="30172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0" y="0"/>
                            <a:ext cx="4774565" cy="53975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line="240" w:lineRule="auto" w:before="84"/>
                                <w:rPr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268" w:right="0" w:firstLine="0"/>
                                <w:jc w:val="lef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color w:val="073762"/>
                                  <w:spacing w:val="-2"/>
                                  <w:sz w:val="44"/>
                                </w:rPr>
                                <w:t>C</w:t>
                              </w:r>
                              <w:r>
                                <w:rPr>
                                  <w:b/>
                                  <w:color w:val="073762"/>
                                  <w:spacing w:val="-2"/>
                                  <w:sz w:val="26"/>
                                </w:rPr>
                                <w:t>ERTIFICATIONS</w:t>
                              </w:r>
                            </w:p>
                            <w:p>
                              <w:pPr>
                                <w:spacing w:line="240" w:lineRule="auto" w:before="54"/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565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Cisco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Certiﬁed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Network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Associate,</w:t>
                              </w:r>
                              <w:r>
                                <w:rPr>
                                  <w:spacing w:val="-11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Cisco,</w:t>
                              </w:r>
                              <w:r>
                                <w:rPr>
                                  <w:spacing w:val="-12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2024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0pt;margin-top:.000006pt;width:375.95pt;height:425pt;mso-position-horizontal-relative:page;mso-position-vertical-relative:page;z-index:15730688" id="docshapegroup9" coordorigin="4400,0" coordsize="7519,8500">
                <v:rect style="position:absolute;left:4400;top:0;width:7519;height:8500" id="docshape10" filled="true" fillcolor="#f1f4f4" stroked="false">
                  <v:fill type="solid"/>
                </v:rect>
                <v:rect style="position:absolute;left:4425;top:510;width:7494;height:1935" id="docshape11" filled="true" fillcolor="#f5f5f5" stroked="false">
                  <v:fill type="solid"/>
                </v:rect>
                <v:shape style="position:absolute;left:4665;top:1620;width:75;height:75" id="docshape12" coordorigin="4665,1620" coordsize="75,75" path="m4708,1695l4697,1695,4692,1694,4665,1663,4665,1658,4665,1652,4697,1620,4708,1620,4740,1652,4740,1663,4713,1694,4708,1695xe" filled="true" fillcolor="#000000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400;top:0;width:7519;height:8500" type="#_x0000_t202" id="docshape1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6"/>
                          </w:rPr>
                        </w:pPr>
                      </w:p>
                      <w:p>
                        <w:pPr>
                          <w:spacing w:line="240" w:lineRule="auto" w:before="84"/>
                          <w:rPr>
                            <w:sz w:val="26"/>
                          </w:rPr>
                        </w:pPr>
                      </w:p>
                      <w:p>
                        <w:pPr>
                          <w:spacing w:before="0"/>
                          <w:ind w:left="268" w:right="0" w:firstLine="0"/>
                          <w:jc w:val="lef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color w:val="073762"/>
                            <w:spacing w:val="-2"/>
                            <w:sz w:val="44"/>
                          </w:rPr>
                          <w:t>C</w:t>
                        </w:r>
                        <w:r>
                          <w:rPr>
                            <w:b/>
                            <w:color w:val="073762"/>
                            <w:spacing w:val="-2"/>
                            <w:sz w:val="26"/>
                          </w:rPr>
                          <w:t>ERTIFICATIONS</w:t>
                        </w:r>
                      </w:p>
                      <w:p>
                        <w:pPr>
                          <w:spacing w:line="240" w:lineRule="auto" w:before="54"/>
                          <w:rPr>
                            <w:b/>
                            <w:sz w:val="26"/>
                          </w:rPr>
                        </w:pPr>
                      </w:p>
                      <w:p>
                        <w:pPr>
                          <w:spacing w:before="0"/>
                          <w:ind w:left="565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Cisco</w:t>
                        </w:r>
                        <w:r>
                          <w:rPr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Certiﬁed</w:t>
                        </w:r>
                        <w:r>
                          <w:rPr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Network</w:t>
                        </w:r>
                        <w:r>
                          <w:rPr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Associate,</w:t>
                        </w:r>
                        <w:r>
                          <w:rPr>
                            <w:spacing w:val="-11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Cisco,</w:t>
                        </w:r>
                        <w:r>
                          <w:rPr>
                            <w:spacing w:val="-12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2024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sectPr>
      <w:pgSz w:w="11920" w:h="16860"/>
      <w:pgMar w:top="0" w:bottom="0" w:left="141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4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732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3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76" w:hanging="30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12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49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85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21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158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394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631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4"/>
      <w:ind w:left="4415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23"/>
      <w:ind w:left="732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celeste.matsuda@example.com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5.png"/><Relationship Id="rId10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2026-10-08T12:08:10Z</dcterms:created>
  <dcterms:modified xsi:type="dcterms:W3CDTF">2026-10-08T12:08:10Z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