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139" w:right="41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Rhea</w:t>
      </w:r>
      <w:r>
        <w:rPr>
          <w:b/>
          <w:color w:val="731B46"/>
          <w:spacing w:val="-4"/>
          <w:sz w:val="74"/>
        </w:rPr>
        <w:t> </w:t>
      </w:r>
      <w:r>
        <w:rPr>
          <w:color w:val="731B46"/>
          <w:spacing w:val="-2"/>
          <w:sz w:val="74"/>
        </w:rPr>
        <w:t>Boateng</w:t>
      </w:r>
    </w:p>
    <w:p>
      <w:pPr>
        <w:spacing w:before="87"/>
        <w:ind w:left="4139" w:right="41" w:firstLine="0"/>
        <w:jc w:val="center"/>
        <w:rPr>
          <w:sz w:val="22"/>
        </w:rPr>
      </w:pPr>
      <w:r>
        <w:rPr>
          <w:color w:val="731B46"/>
          <w:sz w:val="22"/>
        </w:rPr>
        <w:t>Claims</w:t>
      </w:r>
      <w:r>
        <w:rPr>
          <w:color w:val="731B46"/>
          <w:spacing w:val="-11"/>
          <w:sz w:val="22"/>
        </w:rPr>
        <w:t> </w:t>
      </w:r>
      <w:r>
        <w:rPr>
          <w:color w:val="731B46"/>
          <w:spacing w:val="-2"/>
          <w:sz w:val="22"/>
        </w:rPr>
        <w:t>Adjuster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139" w:right="39"/>
        <w:jc w:val="center"/>
      </w:pPr>
      <w:r>
        <w:rPr>
          <w:w w:val="105"/>
        </w:rPr>
        <w:t>Property</w:t>
      </w:r>
      <w:r>
        <w:rPr>
          <w:spacing w:val="-1"/>
          <w:w w:val="105"/>
        </w:rPr>
        <w:t> </w:t>
      </w:r>
      <w:r>
        <w:rPr>
          <w:w w:val="105"/>
        </w:rPr>
        <w:t>claims</w:t>
      </w:r>
      <w:r>
        <w:rPr>
          <w:spacing w:val="-1"/>
          <w:w w:val="105"/>
        </w:rPr>
        <w:t> </w:t>
      </w:r>
      <w:r>
        <w:rPr>
          <w:w w:val="105"/>
        </w:rPr>
        <w:t>adjuster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6</w:t>
      </w:r>
      <w:r>
        <w:rPr>
          <w:spacing w:val="-1"/>
          <w:w w:val="105"/>
        </w:rPr>
        <w:t> </w:t>
      </w:r>
      <w:r>
        <w:rPr>
          <w:w w:val="105"/>
        </w:rPr>
        <w:t>years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experience</w:t>
      </w:r>
      <w:r>
        <w:rPr>
          <w:spacing w:val="-1"/>
          <w:w w:val="105"/>
        </w:rPr>
        <w:t> </w:t>
      </w:r>
      <w:r>
        <w:rPr>
          <w:w w:val="105"/>
        </w:rPr>
        <w:t>writing</w:t>
      </w:r>
      <w:r>
        <w:rPr>
          <w:spacing w:val="-1"/>
          <w:w w:val="105"/>
        </w:rPr>
        <w:t> </w:t>
      </w:r>
      <w:r>
        <w:rPr>
          <w:w w:val="105"/>
        </w:rPr>
        <w:t>damage</w:t>
      </w:r>
      <w:r>
        <w:rPr>
          <w:spacing w:val="-1"/>
          <w:w w:val="105"/>
        </w:rPr>
        <w:t> </w:t>
      </w:r>
      <w:r>
        <w:rPr>
          <w:w w:val="105"/>
        </w:rPr>
        <w:t>estimates</w:t>
      </w:r>
      <w:r>
        <w:rPr>
          <w:spacing w:val="-1"/>
          <w:w w:val="105"/>
        </w:rPr>
        <w:t> </w:t>
      </w:r>
      <w:r>
        <w:rPr>
          <w:w w:val="105"/>
        </w:rPr>
        <w:t>in Xactimate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residential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commercial</w:t>
      </w:r>
      <w:r>
        <w:rPr>
          <w:spacing w:val="-13"/>
          <w:w w:val="105"/>
        </w:rPr>
        <w:t> </w:t>
      </w:r>
      <w:r>
        <w:rPr>
          <w:w w:val="105"/>
        </w:rPr>
        <w:t>structures.</w:t>
      </w:r>
      <w:r>
        <w:rPr>
          <w:spacing w:val="-13"/>
          <w:w w:val="105"/>
        </w:rPr>
        <w:t> </w:t>
      </w:r>
      <w:r>
        <w:rPr>
          <w:w w:val="105"/>
        </w:rPr>
        <w:t>Maintains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98.81%</w:t>
      </w:r>
      <w:r>
        <w:rPr>
          <w:spacing w:val="-13"/>
          <w:w w:val="105"/>
        </w:rPr>
        <w:t> </w:t>
      </w:r>
      <w:r>
        <w:rPr>
          <w:w w:val="105"/>
        </w:rPr>
        <w:t>claims</w:t>
      </w:r>
      <w:r>
        <w:rPr>
          <w:spacing w:val="-13"/>
          <w:w w:val="105"/>
        </w:rPr>
        <w:t> </w:t>
      </w:r>
      <w:r>
        <w:rPr>
          <w:w w:val="105"/>
        </w:rPr>
        <w:t>accuracy rate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cross-referencing</w:t>
      </w:r>
      <w:r>
        <w:rPr>
          <w:spacing w:val="-3"/>
          <w:w w:val="105"/>
        </w:rPr>
        <w:t> </w:t>
      </w:r>
      <w:r>
        <w:rPr>
          <w:w w:val="105"/>
        </w:rPr>
        <w:t>inspection</w:t>
      </w:r>
      <w:r>
        <w:rPr>
          <w:spacing w:val="-3"/>
          <w:w w:val="105"/>
        </w:rPr>
        <w:t> </w:t>
      </w:r>
      <w:r>
        <w:rPr>
          <w:w w:val="105"/>
        </w:rPr>
        <w:t>photos,</w:t>
      </w:r>
      <w:r>
        <w:rPr>
          <w:spacing w:val="-3"/>
          <w:w w:val="105"/>
        </w:rPr>
        <w:t> </w:t>
      </w:r>
      <w:r>
        <w:rPr>
          <w:w w:val="105"/>
        </w:rPr>
        <w:t>contractor</w:t>
      </w:r>
      <w:r>
        <w:rPr>
          <w:spacing w:val="-3"/>
          <w:w w:val="105"/>
        </w:rPr>
        <w:t> </w:t>
      </w:r>
      <w:r>
        <w:rPr>
          <w:w w:val="105"/>
        </w:rPr>
        <w:t>invoices,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ISO</w:t>
      </w:r>
      <w:r>
        <w:rPr>
          <w:spacing w:val="-3"/>
          <w:w w:val="105"/>
        </w:rPr>
        <w:t> </w:t>
      </w:r>
      <w:r>
        <w:rPr>
          <w:w w:val="105"/>
        </w:rPr>
        <w:t>policy</w:t>
      </w:r>
      <w:r>
        <w:rPr>
          <w:spacing w:val="-3"/>
          <w:w w:val="105"/>
        </w:rPr>
        <w:t> </w:t>
      </w:r>
      <w:r>
        <w:rPr>
          <w:w w:val="105"/>
        </w:rPr>
        <w:t>forms before</w:t>
      </w:r>
      <w:r>
        <w:rPr>
          <w:spacing w:val="-3"/>
          <w:w w:val="105"/>
        </w:rPr>
        <w:t> </w:t>
      </w:r>
      <w:r>
        <w:rPr>
          <w:w w:val="105"/>
        </w:rPr>
        <w:t>authorizing</w:t>
      </w:r>
      <w:r>
        <w:rPr>
          <w:spacing w:val="-3"/>
          <w:w w:val="105"/>
        </w:rPr>
        <w:t> </w:t>
      </w:r>
      <w:r>
        <w:rPr>
          <w:w w:val="105"/>
        </w:rPr>
        <w:t>payments,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raised</w:t>
      </w:r>
      <w:r>
        <w:rPr>
          <w:spacing w:val="-3"/>
          <w:w w:val="105"/>
        </w:rPr>
        <w:t> </w:t>
      </w:r>
      <w:r>
        <w:rPr>
          <w:w w:val="105"/>
        </w:rPr>
        <w:t>ﬁrst-submission</w:t>
      </w:r>
      <w:r>
        <w:rPr>
          <w:spacing w:val="-3"/>
          <w:w w:val="105"/>
        </w:rPr>
        <w:t> </w:t>
      </w:r>
      <w:r>
        <w:rPr>
          <w:w w:val="105"/>
        </w:rPr>
        <w:t>acceptance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83.4%</w:t>
      </w:r>
      <w:r>
        <w:rPr>
          <w:spacing w:val="-3"/>
          <w:w w:val="105"/>
        </w:rPr>
        <w:t> </w:t>
      </w:r>
      <w:r>
        <w:rPr>
          <w:w w:val="105"/>
        </w:rPr>
        <w:t>to 97.13%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re-inspecting</w:t>
      </w:r>
      <w:r>
        <w:rPr>
          <w:spacing w:val="-13"/>
          <w:w w:val="105"/>
        </w:rPr>
        <w:t> </w:t>
      </w:r>
      <w:r>
        <w:rPr>
          <w:w w:val="105"/>
        </w:rPr>
        <w:t>properties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reconciling</w:t>
      </w:r>
      <w:r>
        <w:rPr>
          <w:spacing w:val="-13"/>
          <w:w w:val="105"/>
        </w:rPr>
        <w:t> </w:t>
      </w:r>
      <w:r>
        <w:rPr>
          <w:w w:val="105"/>
        </w:rPr>
        <w:t>contractor</w:t>
      </w:r>
      <w:r>
        <w:rPr>
          <w:spacing w:val="-13"/>
          <w:w w:val="105"/>
        </w:rPr>
        <w:t> </w:t>
      </w:r>
      <w:r>
        <w:rPr>
          <w:w w:val="105"/>
        </w:rPr>
        <w:t>bids</w:t>
      </w:r>
      <w:r>
        <w:rPr>
          <w:spacing w:val="-14"/>
          <w:w w:val="105"/>
        </w:rPr>
        <w:t> </w:t>
      </w:r>
      <w:r>
        <w:rPr>
          <w:w w:val="105"/>
        </w:rPr>
        <w:t>against</w:t>
      </w:r>
      <w:r>
        <w:rPr>
          <w:spacing w:val="-13"/>
          <w:w w:val="105"/>
        </w:rPr>
        <w:t> </w:t>
      </w:r>
      <w:r>
        <w:rPr>
          <w:w w:val="105"/>
        </w:rPr>
        <w:t>Xactimate</w:t>
      </w:r>
      <w:r>
        <w:rPr>
          <w:spacing w:val="-13"/>
          <w:w w:val="105"/>
        </w:rPr>
        <w:t> </w:t>
      </w:r>
      <w:r>
        <w:rPr>
          <w:w w:val="105"/>
        </w:rPr>
        <w:t>line </w:t>
      </w:r>
      <w:r>
        <w:rPr>
          <w:spacing w:val="-2"/>
          <w:w w:val="105"/>
        </w:rPr>
        <w:t>items.</w:t>
      </w:r>
    </w:p>
    <w:p>
      <w:pPr>
        <w:pStyle w:val="BodyText"/>
        <w:spacing w:before="4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2600324</wp:posOffset>
                </wp:positionH>
                <wp:positionV relativeFrom="paragraph">
                  <wp:posOffset>69514</wp:posOffset>
                </wp:positionV>
                <wp:extent cx="4714875" cy="190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148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4875" h="19050">
                              <a:moveTo>
                                <a:pt x="47148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14874" y="0"/>
                              </a:lnTo>
                              <a:lnTo>
                                <a:pt x="47148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1B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749985pt;margin-top:5.473597pt;width:371.24997pt;height:1.5pt;mso-position-horizontal-relative:page;mso-position-vertical-relative:paragraph;z-index:-15728640;mso-wrap-distance-left:0;mso-wrap-distance-right:0" id="docshape5" filled="true" fillcolor="#731b46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Heading1"/>
        <w:spacing w:before="27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(229) 555-0125</w:t>
      </w:r>
    </w:p>
    <w:p>
      <w:pPr>
        <w:spacing w:line="266" w:lineRule="auto" w:before="96"/>
        <w:ind w:left="1012" w:right="75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132639</wp:posOffset>
            </wp:positionV>
            <wp:extent cx="174258" cy="20067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color w:val="1F1F1F"/>
            <w:spacing w:val="-2"/>
            <w:sz w:val="20"/>
          </w:rPr>
          <w:t>rhea.boateng@example.co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Valdosta, GA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Bachelor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Administration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 Finance</w:t>
      </w:r>
    </w:p>
    <w:p>
      <w:pPr>
        <w:pStyle w:val="BodyText"/>
        <w:spacing w:line="192" w:lineRule="exact"/>
        <w:ind w:left="380"/>
      </w:pPr>
      <w:r>
        <w:rPr/>
        <w:t>Georgia</w:t>
      </w:r>
      <w:r>
        <w:rPr>
          <w:spacing w:val="15"/>
        </w:rPr>
        <w:t> </w:t>
      </w:r>
      <w:r>
        <w:rPr/>
        <w:t>Southern</w:t>
      </w:r>
      <w:r>
        <w:rPr>
          <w:spacing w:val="15"/>
        </w:rPr>
        <w:t> </w:t>
      </w:r>
      <w:r>
        <w:rPr>
          <w:spacing w:val="-2"/>
        </w:rPr>
        <w:t>University,</w:t>
      </w:r>
    </w:p>
    <w:p>
      <w:pPr>
        <w:pStyle w:val="BodyText"/>
        <w:spacing w:before="33"/>
        <w:ind w:left="380"/>
      </w:pPr>
      <w:r>
        <w:rPr>
          <w:spacing w:val="-2"/>
          <w:w w:val="105"/>
        </w:rPr>
        <w:t>Statesboro,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GA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2016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tabs>
          <w:tab w:pos="678" w:val="left" w:leader="none"/>
        </w:tabs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Xactimate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Claims</w:t>
      </w:r>
      <w:r>
        <w:rPr>
          <w:spacing w:val="18"/>
        </w:rPr>
        <w:t> </w:t>
      </w:r>
      <w:r>
        <w:rPr/>
        <w:t>management</w:t>
      </w:r>
      <w:r>
        <w:rPr>
          <w:spacing w:val="18"/>
        </w:rPr>
        <w:t> </w:t>
      </w:r>
      <w:r>
        <w:rPr>
          <w:spacing w:val="-2"/>
        </w:rPr>
        <w:t>software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ISO</w:t>
      </w:r>
      <w:r>
        <w:rPr>
          <w:spacing w:val="-13"/>
          <w:w w:val="105"/>
        </w:rPr>
        <w:t> </w:t>
      </w:r>
      <w:r>
        <w:rPr>
          <w:w w:val="105"/>
        </w:rPr>
        <w:t>policy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forms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Property</w:t>
      </w:r>
      <w:r>
        <w:rPr>
          <w:spacing w:val="14"/>
        </w:rPr>
        <w:t> </w:t>
      </w:r>
      <w:r>
        <w:rPr/>
        <w:t>damage</w:t>
      </w:r>
      <w:r>
        <w:rPr>
          <w:spacing w:val="15"/>
        </w:rPr>
        <w:t> </w:t>
      </w:r>
      <w:r>
        <w:rPr>
          <w:spacing w:val="-2"/>
        </w:rPr>
        <w:t>estimation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Coverage</w:t>
      </w:r>
      <w:r>
        <w:rPr>
          <w:spacing w:val="17"/>
        </w:rPr>
        <w:t> </w:t>
      </w:r>
      <w:r>
        <w:rPr>
          <w:spacing w:val="-2"/>
        </w:rPr>
        <w:t>analysis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Reserve</w:t>
      </w:r>
      <w:r>
        <w:rPr>
          <w:spacing w:val="15"/>
        </w:rPr>
        <w:t> </w:t>
      </w:r>
      <w:r>
        <w:rPr>
          <w:spacing w:val="-2"/>
        </w:rPr>
        <w:t>management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Settlement</w:t>
      </w:r>
      <w:r>
        <w:rPr>
          <w:spacing w:val="17"/>
        </w:rPr>
        <w:t> </w:t>
      </w:r>
      <w:r>
        <w:rPr>
          <w:spacing w:val="-2"/>
        </w:rPr>
        <w:t>negotiation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4"/>
        </w:rPr>
        <w:t> </w:t>
      </w:r>
      <w:r>
        <w:rPr>
          <w:spacing w:val="-4"/>
        </w:rPr>
        <w:t>Excel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Fair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claims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practices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regulations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Subrogation</w:t>
      </w:r>
      <w:r>
        <w:rPr>
          <w:spacing w:val="20"/>
        </w:rPr>
        <w:t> </w:t>
      </w:r>
      <w:r>
        <w:rPr>
          <w:spacing w:val="-2"/>
        </w:rPr>
        <w:t>coordination</w:t>
      </w:r>
    </w:p>
    <w:p>
      <w:pPr>
        <w:pStyle w:val="BodyText"/>
        <w:spacing w:before="8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Claims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Adjuster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2023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Alapaha</w:t>
      </w:r>
      <w:r>
        <w:rPr>
          <w:spacing w:val="11"/>
        </w:rPr>
        <w:t> </w:t>
      </w:r>
      <w:r>
        <w:rPr/>
        <w:t>Basin</w:t>
      </w:r>
      <w:r>
        <w:rPr>
          <w:spacing w:val="11"/>
        </w:rPr>
        <w:t> </w:t>
      </w:r>
      <w:r>
        <w:rPr/>
        <w:t>Insurance</w:t>
      </w:r>
      <w:r>
        <w:rPr>
          <w:spacing w:val="12"/>
        </w:rPr>
        <w:t> </w:t>
      </w:r>
      <w:r>
        <w:rPr/>
        <w:t>Group,</w:t>
      </w:r>
      <w:r>
        <w:rPr>
          <w:spacing w:val="11"/>
        </w:rPr>
        <w:t> </w:t>
      </w:r>
      <w:r>
        <w:rPr/>
        <w:t>Valdosta,</w:t>
      </w:r>
      <w:r>
        <w:rPr>
          <w:spacing w:val="12"/>
        </w:rPr>
        <w:t> </w:t>
      </w:r>
      <w:r>
        <w:rPr>
          <w:spacing w:val="-5"/>
        </w:rPr>
        <w:t>GA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1076" w:hanging="300"/>
        <w:jc w:val="left"/>
        <w:rPr>
          <w:sz w:val="18"/>
        </w:rPr>
      </w:pPr>
      <w:r>
        <w:rPr>
          <w:w w:val="105"/>
          <w:sz w:val="18"/>
        </w:rPr>
        <w:t>Write an average of 57 property damage estimates per month in Xactimate,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wind,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water,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losses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residential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commercial structures.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1066" w:hanging="300"/>
        <w:jc w:val="left"/>
        <w:rPr>
          <w:sz w:val="18"/>
        </w:rPr>
      </w:pPr>
      <w:r>
        <w:rPr>
          <w:w w:val="105"/>
          <w:sz w:val="18"/>
        </w:rPr>
        <w:t>Achieve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98.81%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property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 cross-referencing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inspection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photos,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contractor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invoices,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ISO policy forms before authorizing payments.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9" w:after="0"/>
        <w:ind w:left="1050" w:right="622" w:hanging="300"/>
        <w:jc w:val="left"/>
        <w:rPr>
          <w:sz w:val="18"/>
        </w:rPr>
      </w:pPr>
      <w:r>
        <w:rPr>
          <w:w w:val="105"/>
          <w:sz w:val="18"/>
        </w:rPr>
        <w:t>Interview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claimants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agents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assignment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correct errors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omissions,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initial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3.2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days to 18 hours.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735" w:hanging="300"/>
        <w:jc w:val="left"/>
        <w:rPr>
          <w:sz w:val="18"/>
        </w:rPr>
      </w:pPr>
      <w:r>
        <w:rPr>
          <w:w w:val="105"/>
          <w:sz w:val="18"/>
        </w:rPr>
        <w:t>Pay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designated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authority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level,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completing </w:t>
      </w:r>
      <w:r>
        <w:rPr>
          <w:spacing w:val="-2"/>
          <w:w w:val="105"/>
          <w:sz w:val="18"/>
        </w:rPr>
        <w:t>38 property damage estimates requiring supplemental scope revisions </w:t>
      </w:r>
      <w:r>
        <w:rPr>
          <w:w w:val="105"/>
          <w:sz w:val="18"/>
        </w:rPr>
        <w:t>per quarter with an average turnaround of 4.7 business days.</w:t>
      </w:r>
    </w:p>
    <w:p>
      <w:pPr>
        <w:pStyle w:val="BodyText"/>
        <w:spacing w:before="12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Claims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Adjuster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2023</w:t>
      </w:r>
    </w:p>
    <w:p>
      <w:pPr>
        <w:pStyle w:val="BodyText"/>
        <w:spacing w:before="18"/>
        <w:ind w:left="362"/>
      </w:pPr>
      <w:r>
        <w:rPr/>
        <w:t>Satilla</w:t>
      </w:r>
      <w:r>
        <w:rPr>
          <w:spacing w:val="10"/>
        </w:rPr>
        <w:t> </w:t>
      </w:r>
      <w:r>
        <w:rPr/>
        <w:t>Creek</w:t>
      </w:r>
      <w:r>
        <w:rPr>
          <w:spacing w:val="11"/>
        </w:rPr>
        <w:t> </w:t>
      </w:r>
      <w:r>
        <w:rPr/>
        <w:t>Casualty</w:t>
      </w:r>
      <w:r>
        <w:rPr>
          <w:spacing w:val="11"/>
        </w:rPr>
        <w:t> </w:t>
      </w:r>
      <w:r>
        <w:rPr/>
        <w:t>Company,</w:t>
      </w:r>
      <w:r>
        <w:rPr>
          <w:spacing w:val="11"/>
        </w:rPr>
        <w:t> </w:t>
      </w:r>
      <w:r>
        <w:rPr/>
        <w:t>Waycross,</w:t>
      </w:r>
      <w:r>
        <w:rPr>
          <w:spacing w:val="10"/>
        </w:rPr>
        <w:t> </w:t>
      </w:r>
      <w:r>
        <w:rPr>
          <w:spacing w:val="-5"/>
        </w:rPr>
        <w:t>GA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0" w:after="0"/>
        <w:ind w:left="1050" w:right="1004" w:hanging="300"/>
        <w:jc w:val="left"/>
        <w:rPr>
          <w:sz w:val="18"/>
        </w:rPr>
      </w:pPr>
      <w:r>
        <w:rPr>
          <w:w w:val="105"/>
          <w:sz w:val="18"/>
        </w:rPr>
        <w:t>Completed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43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property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damage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estimates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residential losses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Xactimate,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scope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damage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initial inspection through ﬁnal settlement.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75" w:after="0"/>
        <w:ind w:left="1050" w:right="663" w:hanging="300"/>
        <w:jc w:val="both"/>
        <w:rPr>
          <w:sz w:val="18"/>
        </w:rPr>
      </w:pPr>
      <w:r>
        <w:rPr>
          <w:w w:val="105"/>
          <w:sz w:val="18"/>
        </w:rPr>
        <w:t>Maintained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97.99%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847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ﬁles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by </w:t>
      </w:r>
      <w:r>
        <w:rPr>
          <w:spacing w:val="-2"/>
          <w:w w:val="105"/>
          <w:sz w:val="18"/>
        </w:rPr>
        <w:t>verifying policy declarations, endorsements, and applicable deductibles </w:t>
      </w:r>
      <w:r>
        <w:rPr>
          <w:w w:val="105"/>
          <w:sz w:val="18"/>
        </w:rPr>
        <w:t>before issuing payments.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3" w:lineRule="auto" w:before="99" w:after="0"/>
        <w:ind w:left="1050" w:right="642" w:hanging="300"/>
        <w:jc w:val="left"/>
        <w:rPr>
          <w:sz w:val="18"/>
        </w:rPr>
      </w:pPr>
      <w:r>
        <w:rPr>
          <w:w w:val="105"/>
          <w:sz w:val="18"/>
        </w:rPr>
        <w:t>Improved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estimate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disputed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repair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scopes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re-inspecting 11 properties per month and reconciling contractor bids against Xactimate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items,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raising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ﬁrst-submission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acceptance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83.4%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to </w:t>
      </w:r>
      <w:r>
        <w:rPr>
          <w:spacing w:val="-2"/>
          <w:w w:val="105"/>
          <w:sz w:val="18"/>
        </w:rPr>
        <w:t>97.13%.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1" w:lineRule="auto" w:before="92" w:after="0"/>
        <w:ind w:left="1050" w:right="677" w:hanging="300"/>
        <w:jc w:val="left"/>
        <w:rPr>
          <w:sz w:val="18"/>
        </w:rPr>
      </w:pPr>
      <w:r>
        <w:rPr>
          <w:w w:val="105"/>
          <w:sz w:val="18"/>
        </w:rPr>
        <w:t>Pay and process claims within a $15,300 per-ﬁle authority level, escalating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adjusters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reserve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increases.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  <w:cols w:num="2" w:equalWidth="0">
            <w:col w:w="3583" w:space="491"/>
            <w:col w:w="7564"/>
          </w:cols>
        </w:sectPr>
      </w:pPr>
    </w:p>
    <w:p>
      <w:pPr>
        <w:pStyle w:val="BodyText"/>
        <w:spacing w:before="1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4928" id="docshape6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spacing w:before="0"/>
        <w:ind w:left="4435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Claims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Examiner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18"/>
        <w:ind w:left="4435"/>
      </w:pPr>
      <w:r>
        <w:rPr/>
        <w:t>Ocmulgee</w:t>
      </w:r>
      <w:r>
        <w:rPr>
          <w:spacing w:val="14"/>
        </w:rPr>
        <w:t> </w:t>
      </w:r>
      <w:r>
        <w:rPr/>
        <w:t>River</w:t>
      </w:r>
      <w:r>
        <w:rPr>
          <w:spacing w:val="15"/>
        </w:rPr>
        <w:t> </w:t>
      </w:r>
      <w:r>
        <w:rPr/>
        <w:t>Mutual</w:t>
      </w:r>
      <w:r>
        <w:rPr>
          <w:spacing w:val="14"/>
        </w:rPr>
        <w:t> </w:t>
      </w:r>
      <w:r>
        <w:rPr/>
        <w:t>Insurance,</w:t>
      </w:r>
      <w:r>
        <w:rPr>
          <w:spacing w:val="15"/>
        </w:rPr>
        <w:t> </w:t>
      </w:r>
      <w:r>
        <w:rPr/>
        <w:t>Douglas,</w:t>
      </w:r>
      <w:r>
        <w:rPr>
          <w:spacing w:val="14"/>
        </w:rPr>
        <w:t> </w:t>
      </w:r>
      <w:r>
        <w:rPr>
          <w:spacing w:val="-5"/>
        </w:rPr>
        <w:t>GA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0" w:after="0"/>
        <w:ind w:left="5123" w:right="983" w:hanging="300"/>
        <w:jc w:val="left"/>
        <w:rPr>
          <w:sz w:val="18"/>
        </w:rPr>
      </w:pPr>
      <w:r>
        <w:rPr>
          <w:w w:val="105"/>
          <w:sz w:val="18"/>
        </w:rPr>
        <w:t>Reviewed and veriﬁed 29 property damage estimates per month prepared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ﬁeld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adjusters,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comparing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Xactimate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against inspection photographs and contractor bids.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75" w:after="0"/>
        <w:ind w:left="5123" w:right="838" w:hanging="300"/>
        <w:jc w:val="left"/>
        <w:rPr>
          <w:sz w:val="18"/>
        </w:rPr>
      </w:pPr>
      <w:r>
        <w:rPr>
          <w:w w:val="105"/>
          <w:sz w:val="18"/>
        </w:rPr>
        <w:t>Corresponded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agents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questions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134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ﬁles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during the ﬁrst year, resolving documentation gaps in an average of 2.4 business days.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3392" id="docshape7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68" w:lineRule="auto" w:before="0" w:after="0"/>
        <w:ind w:left="5123" w:right="842" w:hanging="300"/>
        <w:jc w:val="left"/>
        <w:rPr>
          <w:sz w:val="18"/>
        </w:rPr>
      </w:pPr>
      <w:r>
        <w:rPr>
          <w:spacing w:val="-2"/>
          <w:w w:val="105"/>
          <w:sz w:val="18"/>
        </w:rPr>
        <w:t>Processed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claim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payments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within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designated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authority,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maintaining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 </w:t>
      </w:r>
      <w:r>
        <w:rPr>
          <w:w w:val="105"/>
          <w:sz w:val="18"/>
        </w:rPr>
        <w:t>99.1% accuracy rate on reserve entries in claims management software across 348 ﬁles.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numPicBullet w:numPicBulletId="1">
    <w:pict>
      <v:shape id="_x0000_i1076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91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62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34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5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77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48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20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50" w:right="622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rhea.boateng@example.co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2026-10-04T11:54:00Z</dcterms:created>
  <dcterms:modified xsi:type="dcterms:W3CDTF">2026-10-04T11:54:00Z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