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340" w:right="11" w:firstLine="0"/>
        <w:jc w:val="center"/>
        <w:rPr>
          <w:sz w:val="74"/>
        </w:rPr>
      </w:pPr>
      <w:r>
        <w:rPr>
          <w:b/>
          <w:color w:val="0C5394"/>
          <w:spacing w:val="11"/>
          <w:sz w:val="74"/>
        </w:rPr>
        <w:t>Keanu</w:t>
      </w:r>
      <w:r>
        <w:rPr>
          <w:b/>
          <w:color w:val="0C5394"/>
          <w:spacing w:val="31"/>
          <w:sz w:val="74"/>
        </w:rPr>
        <w:t> </w:t>
      </w:r>
      <w:r>
        <w:rPr>
          <w:color w:val="0C5394"/>
          <w:spacing w:val="10"/>
          <w:sz w:val="74"/>
        </w:rPr>
        <w:t>Carrillo</w:t>
      </w:r>
    </w:p>
    <w:p>
      <w:pPr>
        <w:spacing w:before="83"/>
        <w:ind w:left="4340" w:right="0" w:firstLine="0"/>
        <w:jc w:val="center"/>
        <w:rPr>
          <w:b/>
          <w:sz w:val="16"/>
        </w:rPr>
      </w:pPr>
      <w:r>
        <w:rPr>
          <w:b/>
          <w:color w:val="0C5394"/>
          <w:w w:val="105"/>
          <w:sz w:val="16"/>
        </w:rPr>
        <w:t>Customer</w:t>
      </w:r>
      <w:r>
        <w:rPr>
          <w:b/>
          <w:color w:val="0C5394"/>
          <w:spacing w:val="19"/>
          <w:w w:val="105"/>
          <w:sz w:val="16"/>
        </w:rPr>
        <w:t> </w:t>
      </w:r>
      <w:r>
        <w:rPr>
          <w:b/>
          <w:color w:val="0C5394"/>
          <w:w w:val="105"/>
          <w:sz w:val="16"/>
        </w:rPr>
        <w:t>Service</w:t>
      </w:r>
      <w:r>
        <w:rPr>
          <w:b/>
          <w:color w:val="0C5394"/>
          <w:spacing w:val="20"/>
          <w:w w:val="105"/>
          <w:sz w:val="16"/>
        </w:rPr>
        <w:t> </w:t>
      </w:r>
      <w:r>
        <w:rPr>
          <w:b/>
          <w:color w:val="0C5394"/>
          <w:spacing w:val="-2"/>
          <w:w w:val="105"/>
          <w:sz w:val="16"/>
        </w:rPr>
        <w:t>Manager</w:t>
      </w:r>
    </w:p>
    <w:p>
      <w:pPr>
        <w:pStyle w:val="BodyText"/>
        <w:spacing w:before="0"/>
        <w:rPr>
          <w:b/>
          <w:sz w:val="18"/>
        </w:rPr>
      </w:pPr>
    </w:p>
    <w:p>
      <w:pPr>
        <w:pStyle w:val="BodyText"/>
        <w:spacing w:before="88"/>
        <w:rPr>
          <w:b/>
          <w:sz w:val="18"/>
        </w:rPr>
      </w:pPr>
    </w:p>
    <w:p>
      <w:pPr>
        <w:pStyle w:val="Heading1"/>
        <w:ind w:left="4336"/>
      </w:pP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2" w:lineRule="auto" w:before="187"/>
        <w:ind w:left="4336"/>
      </w:pPr>
      <w:r>
        <w:rPr>
          <w:w w:val="105"/>
        </w:rPr>
        <w:t>Customer</w:t>
      </w:r>
      <w:r>
        <w:rPr>
          <w:spacing w:val="38"/>
          <w:w w:val="105"/>
        </w:rPr>
        <w:t> </w:t>
      </w:r>
      <w:r>
        <w:rPr>
          <w:w w:val="105"/>
        </w:rPr>
        <w:t>service</w:t>
      </w:r>
      <w:r>
        <w:rPr>
          <w:spacing w:val="38"/>
          <w:w w:val="105"/>
        </w:rPr>
        <w:t> </w:t>
      </w:r>
      <w:r>
        <w:rPr>
          <w:w w:val="105"/>
        </w:rPr>
        <w:t>leader</w:t>
      </w:r>
      <w:r>
        <w:rPr>
          <w:spacing w:val="38"/>
          <w:w w:val="105"/>
        </w:rPr>
        <w:t> </w:t>
      </w:r>
      <w:r>
        <w:rPr>
          <w:w w:val="105"/>
        </w:rPr>
        <w:t>with</w:t>
      </w:r>
      <w:r>
        <w:rPr>
          <w:spacing w:val="38"/>
          <w:w w:val="105"/>
        </w:rPr>
        <w:t> </w:t>
      </w:r>
      <w:r>
        <w:rPr>
          <w:w w:val="105"/>
        </w:rPr>
        <w:t>12</w:t>
      </w:r>
      <w:r>
        <w:rPr>
          <w:spacing w:val="38"/>
          <w:w w:val="105"/>
        </w:rPr>
        <w:t> </w:t>
      </w:r>
      <w:r>
        <w:rPr>
          <w:w w:val="105"/>
        </w:rPr>
        <w:t>years</w:t>
      </w:r>
      <w:r>
        <w:rPr>
          <w:spacing w:val="38"/>
          <w:w w:val="105"/>
        </w:rPr>
        <w:t> </w:t>
      </w:r>
      <w:r>
        <w:rPr>
          <w:w w:val="105"/>
        </w:rPr>
        <w:t>of</w:t>
      </w:r>
      <w:r>
        <w:rPr>
          <w:spacing w:val="38"/>
          <w:w w:val="105"/>
        </w:rPr>
        <w:t> </w:t>
      </w:r>
      <w:r>
        <w:rPr>
          <w:w w:val="105"/>
        </w:rPr>
        <w:t>experience</w:t>
      </w:r>
      <w:r>
        <w:rPr>
          <w:spacing w:val="38"/>
          <w:w w:val="105"/>
        </w:rPr>
        <w:t> </w:t>
      </w:r>
      <w:r>
        <w:rPr>
          <w:w w:val="105"/>
        </w:rPr>
        <w:t>managing</w:t>
      </w:r>
      <w:r>
        <w:rPr>
          <w:spacing w:val="38"/>
          <w:w w:val="105"/>
        </w:rPr>
        <w:t> </w:t>
      </w:r>
      <w:r>
        <w:rPr>
          <w:w w:val="105"/>
        </w:rPr>
        <w:t>departments</w:t>
      </w:r>
      <w:r>
        <w:rPr>
          <w:spacing w:val="38"/>
          <w:w w:val="105"/>
        </w:rPr>
        <w:t> </w:t>
      </w:r>
      <w:r>
        <w:rPr>
          <w:w w:val="105"/>
        </w:rPr>
        <w:t>of</w:t>
      </w:r>
      <w:r>
        <w:rPr>
          <w:spacing w:val="38"/>
          <w:w w:val="105"/>
        </w:rPr>
        <w:t> </w:t>
      </w:r>
      <w:r>
        <w:rPr>
          <w:w w:val="105"/>
        </w:rPr>
        <w:t>up</w:t>
      </w:r>
      <w:r>
        <w:rPr>
          <w:spacing w:val="38"/>
          <w:w w:val="105"/>
        </w:rPr>
        <w:t> </w:t>
      </w:r>
      <w:r>
        <w:rPr>
          <w:w w:val="105"/>
        </w:rPr>
        <w:t>to 21</w:t>
      </w:r>
      <w:r>
        <w:rPr>
          <w:spacing w:val="40"/>
          <w:w w:val="105"/>
        </w:rPr>
        <w:t> </w:t>
      </w:r>
      <w:r>
        <w:rPr>
          <w:w w:val="105"/>
        </w:rPr>
        <w:t>agents,</w:t>
      </w:r>
      <w:r>
        <w:rPr>
          <w:spacing w:val="40"/>
          <w:w w:val="105"/>
        </w:rPr>
        <w:t> </w:t>
      </w:r>
      <w:r>
        <w:rPr>
          <w:w w:val="105"/>
        </w:rPr>
        <w:t>cutting</w:t>
      </w:r>
      <w:r>
        <w:rPr>
          <w:spacing w:val="40"/>
          <w:w w:val="105"/>
        </w:rPr>
        <w:t> </w:t>
      </w:r>
      <w:r>
        <w:rPr>
          <w:w w:val="105"/>
        </w:rPr>
        <w:t>costs,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improving</w:t>
      </w:r>
      <w:r>
        <w:rPr>
          <w:spacing w:val="40"/>
          <w:w w:val="105"/>
        </w:rPr>
        <w:t> </w:t>
      </w:r>
      <w:r>
        <w:rPr>
          <w:w w:val="105"/>
        </w:rPr>
        <w:t>response</w:t>
      </w:r>
      <w:r>
        <w:rPr>
          <w:spacing w:val="40"/>
          <w:w w:val="105"/>
        </w:rPr>
        <w:t> </w:t>
      </w:r>
      <w:r>
        <w:rPr>
          <w:w w:val="105"/>
        </w:rPr>
        <w:t>metrics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40"/>
          <w:w w:val="105"/>
        </w:rPr>
        <w:t> </w:t>
      </w:r>
      <w:r>
        <w:rPr>
          <w:w w:val="105"/>
        </w:rPr>
        <w:t>phone,</w:t>
      </w:r>
      <w:r>
        <w:rPr>
          <w:spacing w:val="40"/>
          <w:w w:val="105"/>
        </w:rPr>
        <w:t> </w:t>
      </w:r>
      <w:r>
        <w:rPr>
          <w:w w:val="105"/>
        </w:rPr>
        <w:t>email,</w:t>
      </w:r>
      <w:r>
        <w:rPr>
          <w:spacing w:val="40"/>
          <w:w w:val="105"/>
        </w:rPr>
        <w:t> </w:t>
      </w:r>
      <w:r>
        <w:rPr>
          <w:w w:val="105"/>
        </w:rPr>
        <w:t>and chat</w:t>
      </w:r>
      <w:r>
        <w:rPr>
          <w:spacing w:val="30"/>
          <w:w w:val="105"/>
        </w:rPr>
        <w:t> </w:t>
      </w:r>
      <w:r>
        <w:rPr>
          <w:w w:val="105"/>
        </w:rPr>
        <w:t>channels.</w:t>
      </w:r>
      <w:r>
        <w:rPr>
          <w:spacing w:val="30"/>
          <w:w w:val="105"/>
        </w:rPr>
        <w:t> </w:t>
      </w:r>
      <w:r>
        <w:rPr>
          <w:w w:val="105"/>
        </w:rPr>
        <w:t>Saved</w:t>
      </w:r>
      <w:r>
        <w:rPr>
          <w:spacing w:val="30"/>
          <w:w w:val="105"/>
        </w:rPr>
        <w:t> </w:t>
      </w:r>
      <w:r>
        <w:rPr>
          <w:w w:val="105"/>
        </w:rPr>
        <w:t>$48,370</w:t>
      </w:r>
      <w:r>
        <w:rPr>
          <w:spacing w:val="30"/>
          <w:w w:val="105"/>
        </w:rPr>
        <w:t> </w:t>
      </w:r>
      <w:r>
        <w:rPr>
          <w:w w:val="105"/>
        </w:rPr>
        <w:t>in</w:t>
      </w:r>
      <w:r>
        <w:rPr>
          <w:spacing w:val="30"/>
          <w:w w:val="105"/>
        </w:rPr>
        <w:t> </w:t>
      </w:r>
      <w:r>
        <w:rPr>
          <w:w w:val="105"/>
        </w:rPr>
        <w:t>annual</w:t>
      </w:r>
      <w:r>
        <w:rPr>
          <w:spacing w:val="30"/>
          <w:w w:val="105"/>
        </w:rPr>
        <w:t> </w:t>
      </w:r>
      <w:r>
        <w:rPr>
          <w:w w:val="105"/>
        </w:rPr>
        <w:t>costs</w:t>
      </w:r>
      <w:r>
        <w:rPr>
          <w:spacing w:val="30"/>
          <w:w w:val="105"/>
        </w:rPr>
        <w:t> </w:t>
      </w:r>
      <w:r>
        <w:rPr>
          <w:w w:val="105"/>
        </w:rPr>
        <w:t>by</w:t>
      </w:r>
      <w:r>
        <w:rPr>
          <w:spacing w:val="30"/>
          <w:w w:val="105"/>
        </w:rPr>
        <w:t> </w:t>
      </w:r>
      <w:r>
        <w:rPr>
          <w:w w:val="105"/>
        </w:rPr>
        <w:t>renegotiating</w:t>
      </w:r>
      <w:r>
        <w:rPr>
          <w:spacing w:val="30"/>
          <w:w w:val="105"/>
        </w:rPr>
        <w:t> </w:t>
      </w:r>
      <w:r>
        <w:rPr>
          <w:w w:val="105"/>
        </w:rPr>
        <w:t>a</w:t>
      </w:r>
      <w:r>
        <w:rPr>
          <w:spacing w:val="30"/>
          <w:w w:val="105"/>
        </w:rPr>
        <w:t> </w:t>
      </w:r>
      <w:r>
        <w:rPr>
          <w:w w:val="105"/>
        </w:rPr>
        <w:t>third-party</w:t>
      </w:r>
      <w:r>
        <w:rPr>
          <w:spacing w:val="30"/>
          <w:w w:val="105"/>
        </w:rPr>
        <w:t> </w:t>
      </w:r>
      <w:r>
        <w:rPr>
          <w:w w:val="105"/>
        </w:rPr>
        <w:t>answering service</w:t>
      </w:r>
      <w:r>
        <w:rPr>
          <w:spacing w:val="40"/>
          <w:w w:val="105"/>
        </w:rPr>
        <w:t> </w:t>
      </w:r>
      <w:r>
        <w:rPr>
          <w:w w:val="105"/>
        </w:rPr>
        <w:t>contract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consolidating</w:t>
      </w:r>
      <w:r>
        <w:rPr>
          <w:spacing w:val="40"/>
          <w:w w:val="105"/>
        </w:rPr>
        <w:t> </w:t>
      </w:r>
      <w:r>
        <w:rPr>
          <w:w w:val="105"/>
        </w:rPr>
        <w:t>two</w:t>
      </w:r>
      <w:r>
        <w:rPr>
          <w:spacing w:val="40"/>
          <w:w w:val="105"/>
        </w:rPr>
        <w:t> </w:t>
      </w:r>
      <w:r>
        <w:rPr>
          <w:w w:val="105"/>
        </w:rPr>
        <w:t>redundant</w:t>
      </w:r>
      <w:r>
        <w:rPr>
          <w:spacing w:val="40"/>
          <w:w w:val="105"/>
        </w:rPr>
        <w:t> </w:t>
      </w:r>
      <w:r>
        <w:rPr>
          <w:w w:val="105"/>
        </w:rPr>
        <w:t>ticketing</w:t>
      </w:r>
      <w:r>
        <w:rPr>
          <w:spacing w:val="40"/>
          <w:w w:val="105"/>
        </w:rPr>
        <w:t> </w:t>
      </w:r>
      <w:r>
        <w:rPr>
          <w:w w:val="105"/>
        </w:rPr>
        <w:t>platforms</w:t>
      </w:r>
      <w:r>
        <w:rPr>
          <w:spacing w:val="40"/>
          <w:w w:val="105"/>
        </w:rPr>
        <w:t> </w:t>
      </w:r>
      <w:r>
        <w:rPr>
          <w:w w:val="105"/>
        </w:rPr>
        <w:t>into</w:t>
      </w:r>
      <w:r>
        <w:rPr>
          <w:spacing w:val="40"/>
          <w:w w:val="105"/>
        </w:rPr>
        <w:t> </w:t>
      </w:r>
      <w:r>
        <w:rPr>
          <w:w w:val="105"/>
        </w:rPr>
        <w:t>Zendesk.</w:t>
      </w:r>
    </w:p>
    <w:p>
      <w:pPr>
        <w:pStyle w:val="BodyText"/>
        <w:spacing w:line="292" w:lineRule="auto" w:before="17"/>
        <w:ind w:left="4336" w:right="99"/>
      </w:pPr>
      <w:r>
        <w:rPr>
          <w:w w:val="105"/>
        </w:rPr>
        <w:t>Skilled</w:t>
      </w:r>
      <w:r>
        <w:rPr>
          <w:spacing w:val="31"/>
          <w:w w:val="105"/>
        </w:rPr>
        <w:t> </w:t>
      </w:r>
      <w:r>
        <w:rPr>
          <w:w w:val="105"/>
        </w:rPr>
        <w:t>in</w:t>
      </w:r>
      <w:r>
        <w:rPr>
          <w:spacing w:val="31"/>
          <w:w w:val="105"/>
        </w:rPr>
        <w:t> </w:t>
      </w:r>
      <w:r>
        <w:rPr>
          <w:w w:val="105"/>
        </w:rPr>
        <w:t>Zendesk,</w:t>
      </w:r>
      <w:r>
        <w:rPr>
          <w:spacing w:val="31"/>
          <w:w w:val="105"/>
        </w:rPr>
        <w:t> </w:t>
      </w:r>
      <w:r>
        <w:rPr>
          <w:w w:val="105"/>
        </w:rPr>
        <w:t>Freshdesk,</w:t>
      </w:r>
      <w:r>
        <w:rPr>
          <w:spacing w:val="31"/>
          <w:w w:val="105"/>
        </w:rPr>
        <w:t> </w:t>
      </w:r>
      <w:r>
        <w:rPr>
          <w:w w:val="105"/>
        </w:rPr>
        <w:t>ACD</w:t>
      </w:r>
      <w:r>
        <w:rPr>
          <w:spacing w:val="31"/>
          <w:w w:val="105"/>
        </w:rPr>
        <w:t> </w:t>
      </w:r>
      <w:r>
        <w:rPr>
          <w:w w:val="105"/>
        </w:rPr>
        <w:t>routing,</w:t>
      </w:r>
      <w:r>
        <w:rPr>
          <w:spacing w:val="31"/>
          <w:w w:val="105"/>
        </w:rPr>
        <w:t> </w:t>
      </w:r>
      <w:r>
        <w:rPr>
          <w:w w:val="105"/>
        </w:rPr>
        <w:t>workforce</w:t>
      </w:r>
      <w:r>
        <w:rPr>
          <w:spacing w:val="31"/>
          <w:w w:val="105"/>
        </w:rPr>
        <w:t> </w:t>
      </w:r>
      <w:r>
        <w:rPr>
          <w:w w:val="105"/>
        </w:rPr>
        <w:t>scheduling,</w:t>
      </w:r>
      <w:r>
        <w:rPr>
          <w:spacing w:val="31"/>
          <w:w w:val="105"/>
        </w:rPr>
        <w:t> </w:t>
      </w:r>
      <w:r>
        <w:rPr>
          <w:w w:val="105"/>
        </w:rPr>
        <w:t>and</w:t>
      </w:r>
      <w:r>
        <w:rPr>
          <w:spacing w:val="31"/>
          <w:w w:val="105"/>
        </w:rPr>
        <w:t> </w:t>
      </w:r>
      <w:r>
        <w:rPr>
          <w:w w:val="105"/>
        </w:rPr>
        <w:t>cross-functional</w:t>
      </w:r>
      <w:r>
        <w:rPr>
          <w:spacing w:val="40"/>
          <w:w w:val="105"/>
        </w:rPr>
        <w:t> </w:t>
      </w:r>
      <w:r>
        <w:rPr>
          <w:w w:val="105"/>
        </w:rPr>
        <w:t>coordination</w:t>
      </w:r>
      <w:r>
        <w:rPr>
          <w:spacing w:val="4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shipping,</w:t>
      </w:r>
      <w:r>
        <w:rPr>
          <w:spacing w:val="40"/>
          <w:w w:val="105"/>
        </w:rPr>
        <w:t> </w:t>
      </w:r>
      <w:r>
        <w:rPr>
          <w:w w:val="105"/>
        </w:rPr>
        <w:t>billing,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product</w:t>
      </w:r>
      <w:r>
        <w:rPr>
          <w:spacing w:val="40"/>
          <w:w w:val="105"/>
        </w:rPr>
        <w:t> </w:t>
      </w:r>
      <w:r>
        <w:rPr>
          <w:w w:val="105"/>
        </w:rPr>
        <w:t>teams.</w:t>
      </w:r>
    </w:p>
    <w:p>
      <w:pPr>
        <w:pStyle w:val="BodyText"/>
        <w:spacing w:before="6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980" w:bottom="280" w:left="425" w:right="283"/>
        </w:sectPr>
      </w:pPr>
    </w:p>
    <w:p>
      <w:pPr>
        <w:pStyle w:val="Heading1"/>
        <w:spacing w:before="75"/>
      </w:pPr>
      <w:r>
        <w:rPr>
          <w:color w:val="FFFFFF"/>
          <w:w w:val="105"/>
        </w:rPr>
        <w:t>C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2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C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F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N</w:t>
      </w:r>
    </w:p>
    <w:p>
      <w:pPr>
        <w:pStyle w:val="BodyText"/>
        <w:spacing w:before="141"/>
        <w:rPr>
          <w:b/>
          <w:sz w:val="18"/>
        </w:rPr>
      </w:pPr>
    </w:p>
    <w:p>
      <w:pPr>
        <w:spacing w:before="0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(919)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0132</w:t>
      </w:r>
    </w:p>
    <w:p>
      <w:pPr>
        <w:pStyle w:val="Heading1"/>
        <w:spacing w:before="105"/>
      </w:pPr>
      <w:r>
        <w:rPr>
          <w:b w:val="0"/>
        </w:rPr>
        <w:br w:type="column"/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spacing w:before="183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Customer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Service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Manager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sz w:val="18"/>
        </w:rPr>
        <w:t>Deep</w:t>
      </w:r>
      <w:r>
        <w:rPr>
          <w:spacing w:val="31"/>
          <w:sz w:val="18"/>
        </w:rPr>
        <w:t> </w:t>
      </w:r>
      <w:r>
        <w:rPr>
          <w:sz w:val="18"/>
        </w:rPr>
        <w:t>River</w:t>
      </w:r>
      <w:r>
        <w:rPr>
          <w:spacing w:val="32"/>
          <w:sz w:val="18"/>
        </w:rPr>
        <w:t> </w:t>
      </w:r>
      <w:r>
        <w:rPr>
          <w:sz w:val="18"/>
        </w:rPr>
        <w:t>Commerce</w:t>
      </w:r>
      <w:r>
        <w:rPr>
          <w:spacing w:val="32"/>
          <w:sz w:val="18"/>
        </w:rPr>
        <w:t> </w:t>
      </w:r>
      <w:r>
        <w:rPr>
          <w:sz w:val="18"/>
        </w:rPr>
        <w:t>Partners,</w:t>
      </w:r>
      <w:r>
        <w:rPr>
          <w:spacing w:val="32"/>
          <w:sz w:val="18"/>
        </w:rPr>
        <w:t> </w:t>
      </w:r>
      <w:r>
        <w:rPr>
          <w:sz w:val="18"/>
        </w:rPr>
        <w:t>Sanford,</w:t>
      </w:r>
      <w:r>
        <w:rPr>
          <w:spacing w:val="31"/>
          <w:sz w:val="18"/>
        </w:rPr>
        <w:t> </w:t>
      </w:r>
      <w:r>
        <w:rPr>
          <w:sz w:val="18"/>
        </w:rPr>
        <w:t>NC</w:t>
      </w:r>
      <w:r>
        <w:rPr>
          <w:spacing w:val="32"/>
          <w:sz w:val="18"/>
        </w:rPr>
        <w:t> </w:t>
      </w:r>
      <w:r>
        <w:rPr>
          <w:sz w:val="18"/>
        </w:rPr>
        <w:t>|</w:t>
      </w:r>
      <w:r>
        <w:rPr>
          <w:spacing w:val="32"/>
          <w:sz w:val="18"/>
        </w:rPr>
        <w:t> </w:t>
      </w:r>
      <w:r>
        <w:rPr>
          <w:sz w:val="18"/>
        </w:rPr>
        <w:t>2020</w:t>
      </w:r>
      <w:r>
        <w:rPr>
          <w:spacing w:val="32"/>
          <w:sz w:val="18"/>
        </w:rPr>
        <w:t> </w:t>
      </w:r>
      <w:r>
        <w:rPr>
          <w:sz w:val="18"/>
        </w:rPr>
        <w:t>-</w:t>
      </w:r>
      <w:r>
        <w:rPr>
          <w:spacing w:val="32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283"/>
          <w:cols w:num="2" w:equalWidth="0">
            <w:col w:w="3050" w:space="1191"/>
            <w:col w:w="6971"/>
          </w:cols>
        </w:sectPr>
      </w:pPr>
    </w:p>
    <w:p>
      <w:pPr>
        <w:spacing w:line="278" w:lineRule="auto" w:before="138"/>
        <w:ind w:left="969" w:right="11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keanu.carrillo@example.co</w:t>
        </w:r>
      </w:hyperlink>
      <w:r>
        <w:rPr>
          <w:color w:val="FFFFFF"/>
          <w:spacing w:val="80"/>
          <w:w w:val="105"/>
          <w:sz w:val="18"/>
        </w:rPr>
        <w:t> </w:t>
      </w:r>
      <w:r>
        <w:rPr>
          <w:color w:val="FFFFFF"/>
          <w:spacing w:val="-10"/>
          <w:w w:val="105"/>
          <w:sz w:val="18"/>
        </w:rPr>
        <w:t>m</w:t>
      </w:r>
    </w:p>
    <w:p>
      <w:pPr>
        <w:pStyle w:val="BodyText"/>
        <w:spacing w:before="33"/>
        <w:rPr>
          <w:sz w:val="18"/>
        </w:rPr>
      </w:pPr>
    </w:p>
    <w:p>
      <w:pPr>
        <w:spacing w:before="0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Sanford,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NC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12345</w:t>
      </w: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pStyle w:val="Heading1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spacing w:before="198"/>
        <w:ind w:left="281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BS</w:t>
      </w:r>
      <w:r>
        <w:rPr>
          <w:b/>
          <w:color w:val="FFFFFF"/>
          <w:spacing w:val="7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in</w:t>
      </w:r>
      <w:r>
        <w:rPr>
          <w:b/>
          <w:color w:val="FFFFFF"/>
          <w:spacing w:val="7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Business</w:t>
      </w:r>
      <w:r>
        <w:rPr>
          <w:b/>
          <w:color w:val="FFFFFF"/>
          <w:spacing w:val="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Administration</w:t>
      </w:r>
    </w:p>
    <w:p>
      <w:pPr>
        <w:pStyle w:val="BodyText"/>
        <w:spacing w:before="81"/>
        <w:rPr>
          <w:b/>
          <w:sz w:val="18"/>
        </w:rPr>
      </w:pPr>
    </w:p>
    <w:p>
      <w:pPr>
        <w:spacing w:line="295" w:lineRule="auto" w:before="0"/>
        <w:ind w:left="281" w:right="110" w:firstLine="0"/>
        <w:jc w:val="left"/>
        <w:rPr>
          <w:sz w:val="18"/>
        </w:rPr>
      </w:pPr>
      <w:r>
        <w:rPr>
          <w:color w:val="FFFFFF"/>
          <w:w w:val="105"/>
          <w:sz w:val="18"/>
        </w:rPr>
        <w:t>East Carolina University, Greenville, NC</w:t>
      </w:r>
    </w:p>
    <w:p>
      <w:pPr>
        <w:spacing w:before="1"/>
        <w:ind w:left="281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2010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w w:val="105"/>
          <w:sz w:val="18"/>
        </w:rPr>
        <w:t>-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2014</w:t>
      </w:r>
    </w:p>
    <w:p>
      <w:pPr>
        <w:pStyle w:val="BodyText"/>
        <w:spacing w:before="111"/>
        <w:rPr>
          <w:sz w:val="18"/>
        </w:rPr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63" w:after="0"/>
        <w:ind w:left="616" w:right="143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Saved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$48,370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costs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renegotiating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third-party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answering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service contract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consolidating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redundant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ticketing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platforms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Zendesk.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8" w:lineRule="auto" w:before="85" w:after="0"/>
        <w:ind w:left="616" w:right="485" w:hanging="298"/>
        <w:jc w:val="left"/>
        <w:rPr>
          <w:position w:val="-5"/>
          <w:sz w:val="31"/>
        </w:rPr>
      </w:pPr>
      <w:r>
        <w:rPr>
          <w:w w:val="105"/>
          <w:sz w:val="16"/>
        </w:rPr>
        <w:t>Reduced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staff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attrition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positions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year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launching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mentorship program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restructuring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shift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rotations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22-agent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department.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6" w:after="0"/>
        <w:ind w:left="616" w:right="129" w:hanging="298"/>
        <w:jc w:val="left"/>
        <w:rPr>
          <w:position w:val="-5"/>
          <w:sz w:val="31"/>
        </w:rPr>
      </w:pPr>
      <w:r>
        <w:rPr>
          <w:w w:val="105"/>
          <w:sz w:val="16"/>
        </w:rPr>
        <w:t>Lowered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email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response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11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building a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shared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macro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library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Zendesk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grouping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agents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specialty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queues.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12" w:after="0"/>
        <w:ind w:left="616" w:right="50" w:hanging="298"/>
        <w:jc w:val="left"/>
        <w:rPr>
          <w:position w:val="-5"/>
          <w:sz w:val="31"/>
        </w:rPr>
      </w:pPr>
      <w:r>
        <w:rPr>
          <w:w w:val="105"/>
          <w:sz w:val="16"/>
        </w:rPr>
        <w:t>Coordinated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planning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sessions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shipping,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billing,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product departments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align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service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policies,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reducing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cross-team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handoff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delays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35</w:t>
      </w:r>
    </w:p>
    <w:p>
      <w:pPr>
        <w:pStyle w:val="BodyText"/>
        <w:spacing w:before="46"/>
        <w:ind w:left="616"/>
      </w:pPr>
      <w:r>
        <w:rPr>
          <w:w w:val="105"/>
        </w:rPr>
        <w:t>minutes</w:t>
      </w:r>
      <w:r>
        <w:rPr>
          <w:spacing w:val="19"/>
          <w:w w:val="105"/>
        </w:rPr>
        <w:t> </w:t>
      </w:r>
      <w:r>
        <w:rPr>
          <w:w w:val="105"/>
        </w:rPr>
        <w:t>per</w:t>
      </w:r>
      <w:r>
        <w:rPr>
          <w:spacing w:val="19"/>
          <w:w w:val="105"/>
        </w:rPr>
        <w:t> </w:t>
      </w:r>
      <w:r>
        <w:rPr>
          <w:spacing w:val="-2"/>
          <w:w w:val="105"/>
        </w:rPr>
        <w:t>case.</w:t>
      </w:r>
    </w:p>
    <w:p>
      <w:pPr>
        <w:pStyle w:val="BodyText"/>
        <w:spacing w:before="78"/>
      </w:pPr>
    </w:p>
    <w:p>
      <w:pPr>
        <w:spacing w:before="0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Customer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Service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Supervisor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sz w:val="18"/>
        </w:rPr>
        <w:t>Haw</w:t>
      </w:r>
      <w:r>
        <w:rPr>
          <w:spacing w:val="29"/>
          <w:sz w:val="18"/>
        </w:rPr>
        <w:t> </w:t>
      </w:r>
      <w:r>
        <w:rPr>
          <w:sz w:val="18"/>
        </w:rPr>
        <w:t>River</w:t>
      </w:r>
      <w:r>
        <w:rPr>
          <w:spacing w:val="30"/>
          <w:sz w:val="18"/>
        </w:rPr>
        <w:t> </w:t>
      </w:r>
      <w:r>
        <w:rPr>
          <w:sz w:val="18"/>
        </w:rPr>
        <w:t>Fulfillment</w:t>
      </w:r>
      <w:r>
        <w:rPr>
          <w:spacing w:val="30"/>
          <w:sz w:val="18"/>
        </w:rPr>
        <w:t> </w:t>
      </w:r>
      <w:r>
        <w:rPr>
          <w:sz w:val="18"/>
        </w:rPr>
        <w:t>Group,</w:t>
      </w:r>
      <w:r>
        <w:rPr>
          <w:spacing w:val="30"/>
          <w:sz w:val="18"/>
        </w:rPr>
        <w:t> </w:t>
      </w:r>
      <w:r>
        <w:rPr>
          <w:sz w:val="18"/>
        </w:rPr>
        <w:t>Pittsboro,</w:t>
      </w:r>
      <w:r>
        <w:rPr>
          <w:spacing w:val="30"/>
          <w:sz w:val="18"/>
        </w:rPr>
        <w:t> </w:t>
      </w:r>
      <w:r>
        <w:rPr>
          <w:sz w:val="18"/>
        </w:rPr>
        <w:t>NC</w:t>
      </w:r>
      <w:r>
        <w:rPr>
          <w:spacing w:val="30"/>
          <w:sz w:val="18"/>
        </w:rPr>
        <w:t> </w:t>
      </w:r>
      <w:r>
        <w:rPr>
          <w:sz w:val="18"/>
        </w:rPr>
        <w:t>|</w:t>
      </w:r>
      <w:r>
        <w:rPr>
          <w:spacing w:val="30"/>
          <w:sz w:val="18"/>
        </w:rPr>
        <w:t> </w:t>
      </w:r>
      <w:r>
        <w:rPr>
          <w:sz w:val="18"/>
        </w:rPr>
        <w:t>2017</w:t>
      </w:r>
      <w:r>
        <w:rPr>
          <w:spacing w:val="30"/>
          <w:sz w:val="18"/>
        </w:rPr>
        <w:t> </w:t>
      </w:r>
      <w:r>
        <w:rPr>
          <w:sz w:val="18"/>
        </w:rPr>
        <w:t>-</w:t>
      </w:r>
      <w:r>
        <w:rPr>
          <w:spacing w:val="30"/>
          <w:sz w:val="18"/>
        </w:rPr>
        <w:t> </w:t>
      </w:r>
      <w:r>
        <w:rPr>
          <w:spacing w:val="-4"/>
          <w:sz w:val="18"/>
        </w:rPr>
        <w:t>2020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48" w:after="0"/>
        <w:ind w:left="616" w:right="186" w:hanging="298"/>
        <w:jc w:val="left"/>
        <w:rPr>
          <w:position w:val="-5"/>
          <w:sz w:val="31"/>
        </w:rPr>
      </w:pPr>
      <w:r>
        <w:rPr>
          <w:w w:val="105"/>
          <w:sz w:val="16"/>
        </w:rPr>
        <w:t>Cut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phone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response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adjusting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ACD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routing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rules 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staggering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lunch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breaks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maintain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coverage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midday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peaks.</w:t>
      </w:r>
    </w:p>
    <w:p>
      <w:pPr>
        <w:pStyle w:val="ListParagraph"/>
        <w:spacing w:after="0" w:line="196" w:lineRule="auto"/>
        <w:jc w:val="left"/>
        <w:rPr>
          <w:position w:val="-5"/>
          <w:sz w:val="31"/>
        </w:rPr>
        <w:sectPr>
          <w:type w:val="continuous"/>
          <w:pgSz w:w="11920" w:h="16860"/>
          <w:pgMar w:top="980" w:bottom="280" w:left="425" w:right="283"/>
          <w:cols w:num="2" w:equalWidth="0">
            <w:col w:w="3344" w:space="896"/>
            <w:col w:w="6972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Zendesk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Freshdesk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Salesforce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Microsoft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KPI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Reporting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39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ACD</w:t>
      </w:r>
      <w:r>
        <w:rPr>
          <w:color w:val="FFFFFF"/>
          <w:spacing w:val="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Routing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112" w:after="0"/>
        <w:ind w:left="579" w:right="118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Lowered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department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spending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$27,810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replacing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legacy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chat tool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Freshdesk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eliminating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duplicate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software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licenses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teams.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112" w:after="0"/>
        <w:ind w:left="579" w:right="375" w:hanging="298"/>
        <w:jc w:val="left"/>
        <w:rPr>
          <w:position w:val="-5"/>
          <w:sz w:val="31"/>
        </w:rPr>
      </w:pPr>
      <w:r>
        <w:rPr>
          <w:w w:val="105"/>
          <w:sz w:val="16"/>
        </w:rPr>
        <w:t>Reduced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voluntary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turnover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5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agents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one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year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introducing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biweekly one-on-one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coaching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sessions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quarterly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recognition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program.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08" w:lineRule="auto" w:before="85" w:after="0"/>
        <w:ind w:left="579" w:right="341" w:hanging="298"/>
        <w:jc w:val="left"/>
        <w:rPr>
          <w:position w:val="-5"/>
          <w:sz w:val="31"/>
        </w:rPr>
      </w:pPr>
      <w:r>
        <w:rPr>
          <w:w w:val="105"/>
          <w:sz w:val="16"/>
        </w:rPr>
        <w:t>Reviewed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payroll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production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reports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16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agents,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identifying scheduling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gaps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accounted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9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unplanned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overtime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pay</w:t>
      </w:r>
    </w:p>
    <w:p>
      <w:pPr>
        <w:pStyle w:val="BodyText"/>
        <w:spacing w:before="45"/>
        <w:ind w:left="579"/>
      </w:pPr>
      <w:r>
        <w:rPr>
          <w:spacing w:val="-2"/>
          <w:w w:val="105"/>
        </w:rPr>
        <w:t>period.</w:t>
      </w:r>
    </w:p>
    <w:p>
      <w:pPr>
        <w:pStyle w:val="BodyText"/>
        <w:spacing w:after="0"/>
        <w:sectPr>
          <w:type w:val="continuous"/>
          <w:pgSz w:w="11920" w:h="16860"/>
          <w:pgMar w:top="980" w:bottom="280" w:left="425" w:right="283"/>
          <w:cols w:num="2" w:equalWidth="0">
            <w:col w:w="1932" w:space="2346"/>
            <w:col w:w="6934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1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Workforce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Scheduling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09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Budget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Management</w:t>
      </w:r>
    </w:p>
    <w:p>
      <w:pPr>
        <w:spacing w:before="88"/>
        <w:ind w:left="281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Customer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Service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Representative</w:t>
      </w:r>
    </w:p>
    <w:p>
      <w:pPr>
        <w:spacing w:before="48"/>
        <w:ind w:left="281" w:right="0" w:firstLine="0"/>
        <w:jc w:val="left"/>
        <w:rPr>
          <w:sz w:val="18"/>
        </w:rPr>
      </w:pPr>
      <w:r>
        <w:rPr>
          <w:w w:val="105"/>
          <w:sz w:val="18"/>
        </w:rPr>
        <w:t>Cape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Fear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Prairie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Distributors,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Siler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City,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NC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2014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7"/>
          <w:w w:val="105"/>
          <w:sz w:val="18"/>
        </w:rPr>
        <w:t> </w:t>
      </w:r>
      <w:r>
        <w:rPr>
          <w:spacing w:val="-4"/>
          <w:w w:val="105"/>
          <w:sz w:val="18"/>
        </w:rPr>
        <w:t>2017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283"/>
          <w:cols w:num="2" w:equalWidth="0">
            <w:col w:w="2505" w:space="1550"/>
            <w:col w:w="7157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3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20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5950" y="1485900"/>
                            <a:ext cx="4762500" cy="921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0" h="9218930">
                                <a:moveTo>
                                  <a:pt x="0" y="9218675"/>
                                </a:moveTo>
                                <a:lnTo>
                                  <a:pt x="4762233" y="9218675"/>
                                </a:lnTo>
                                <a:lnTo>
                                  <a:pt x="47622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8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606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9295130">
                                <a:moveTo>
                                  <a:pt x="0" y="9294875"/>
                                </a:moveTo>
                                <a:lnTo>
                                  <a:pt x="2805950" y="9294875"/>
                                </a:lnTo>
                                <a:lnTo>
                                  <a:pt x="2805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85750"/>
                            <a:ext cx="2238374" cy="2238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47674" y="31432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47674" y="35242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568" y="3600450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47674" y="38957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43" y="397192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809874" y="0"/>
                            <a:ext cx="475869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485900">
                                <a:moveTo>
                                  <a:pt x="4758308" y="1485899"/>
                                </a:moveTo>
                                <a:lnTo>
                                  <a:pt x="0" y="14858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485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19424" y="1457324"/>
                            <a:ext cx="42481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0" h="28575">
                                <a:moveTo>
                                  <a:pt x="42481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48149" y="0"/>
                                </a:lnTo>
                                <a:lnTo>
                                  <a:pt x="42481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62782" y="265518"/>
                            <a:ext cx="2290445" cy="229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0445" h="2290445">
                                <a:moveTo>
                                  <a:pt x="1144982" y="0"/>
                                </a:moveTo>
                                <a:lnTo>
                                  <a:pt x="2289965" y="1144982"/>
                                </a:lnTo>
                                <a:lnTo>
                                  <a:pt x="1144982" y="2289965"/>
                                </a:lnTo>
                                <a:lnTo>
                                  <a:pt x="0" y="1144982"/>
                                </a:lnTo>
                                <a:lnTo>
                                  <a:pt x="1144982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5F5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.000005pt;width:595.950pt;height:842.9pt;mso-position-horizontal-relative:page;mso-position-vertical-relative:page;z-index:-15784448" id="docshapegroup1" coordorigin="0,0" coordsize="11919,16858">
                <v:rect style="position:absolute;left:4418;top:2340;width:7500;height:14518" id="docshape2" filled="true" fillcolor="#f5f5f5" stroked="false">
                  <v:fill type="solid"/>
                </v:rect>
                <v:rect style="position:absolute;left:0;top:2220;width:4419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50;top:450;width:3525;height:3525" type="#_x0000_t75" id="docshape5" stroked="false">
                  <v:imagedata r:id="rId6" o:title=""/>
                </v:shape>
                <v:shape style="position:absolute;left:705;top:4950;width:525;height:525" id="docshape6" coordorigin="705,4950" coordsize="525,525" path="m965,5475l902,5467,843,5444,791,5408,749,5359,720,5302,706,5240,705,5215,705,5198,716,5135,742,5077,781,5026,832,4987,890,4961,953,4950,970,4950,982,4950,1045,4961,1103,4987,1154,5026,1193,5077,1219,5135,1230,5198,1230,5215,1230,5227,1219,5290,1193,5348,1154,5399,1103,5438,1045,5464,982,5475,965,5475xe" filled="true" fillcolor="#e78f37" stroked="false">
                  <v:path arrowok="t"/>
                  <v:fill type="solid"/>
                </v:shape>
                <v:shape style="position:absolute;left:825;top:5070;width:279;height:279" type="#_x0000_t75" id="docshape7" stroked="false">
                  <v:imagedata r:id="rId7" o:title=""/>
                </v:shape>
                <v:shape style="position:absolute;left:705;top:5550;width:525;height:510" id="docshape8" coordorigin="705,5550" coordsize="525,510" path="m975,6060l960,6060,947,6060,886,6049,829,6024,780,5985,741,5936,716,5879,705,5818,705,5805,705,5792,716,5731,741,5674,780,5625,829,5586,886,5561,947,5550,960,5550,975,5550,1037,5558,1095,5580,1146,5616,1187,5663,1215,5719,1229,5780,1230,5805,1230,5818,1219,5879,1194,5936,1155,5985,1106,6024,1049,6049,988,6060,975,6060xe" filled="true" fillcolor="#e78f37" stroked="false">
                  <v:path arrowok="t"/>
                  <v:fill type="solid"/>
                </v:shape>
                <v:shape style="position:absolute;left:843;top:5670;width:243;height:270" type="#_x0000_t75" id="docshape9" stroked="false">
                  <v:imagedata r:id="rId8" o:title=""/>
                </v:shape>
                <v:shape style="position:absolute;left:705;top:6135;width:525;height:525" id="docshape10" coordorigin="705,6135" coordsize="525,525" path="m965,6660l902,6652,843,6629,791,6593,749,6544,720,6487,706,6425,705,6400,705,6383,716,6320,742,6262,781,6211,832,6172,890,6146,953,6135,970,6135,982,6135,1045,6146,1103,6172,1154,6211,1193,6262,1219,6320,1230,6383,1230,6400,1230,6412,1219,6475,1193,6533,1154,6584,1103,6623,1045,6649,982,6660,965,6660xe" filled="true" fillcolor="#e78f37" stroked="false">
                  <v:path arrowok="t"/>
                  <v:fill type="solid"/>
                </v:shape>
                <v:shape style="position:absolute;left:825;top:6255;width:278;height:279" type="#_x0000_t75" id="docshape11" stroked="false">
                  <v:imagedata r:id="rId9" o:title=""/>
                </v:shape>
                <v:rect style="position:absolute;left:4425;top:0;width:7494;height:2340" id="docshape12" filled="true" fillcolor="#ffffff" stroked="false">
                  <v:fill type="solid"/>
                </v:rect>
                <v:rect style="position:absolute;left:4755;top:2295;width:6690;height:45" id="docshape13" filled="true" fillcolor="#e78f37" stroked="false">
                  <v:fill type="solid"/>
                </v:rect>
                <v:shape style="position:absolute;left:413;top:418;width:3607;height:3607" id="docshape14" coordorigin="414,418" coordsize="3607,3607" path="m2217,418l4020,2221,2217,4024,414,2221,2217,418xe" filled="false" stroked="true" strokeweight="3.0pt" strokecolor="#f5f5f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  <w:sz w:val="18"/>
        </w:rPr>
        <w:t>Conflict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Resolution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2"/>
          <w:sz w:val="18"/>
        </w:rPr>
        <w:t>Cross-Functional</w:t>
      </w:r>
      <w:r>
        <w:rPr>
          <w:color w:val="FFFFFF"/>
          <w:spacing w:val="62"/>
          <w:sz w:val="18"/>
        </w:rPr>
        <w:t> </w:t>
      </w:r>
      <w:r>
        <w:rPr>
          <w:color w:val="FFFFFF"/>
          <w:spacing w:val="-2"/>
          <w:sz w:val="18"/>
        </w:rPr>
        <w:t>Coordination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04" w:lineRule="auto" w:before="36" w:after="0"/>
        <w:ind w:left="579" w:right="204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6"/>
        </w:rPr>
        <w:t>Decreased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response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time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inbound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calls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drafting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 quick-reference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guide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covering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8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most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frequent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order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inquiries.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96" w:after="0"/>
        <w:ind w:left="579" w:right="141" w:hanging="298"/>
        <w:jc w:val="left"/>
        <w:rPr>
          <w:position w:val="-5"/>
          <w:sz w:val="31"/>
        </w:rPr>
      </w:pPr>
      <w:r>
        <w:rPr>
          <w:w w:val="105"/>
          <w:sz w:val="16"/>
        </w:rPr>
        <w:t>Evaluated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peer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call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recordings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monthly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QA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reviews,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scoring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42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calls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per cycle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against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15-point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rubric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sharing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feedback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supervisor.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112" w:after="0"/>
        <w:ind w:left="579" w:right="207" w:hanging="298"/>
        <w:jc w:val="left"/>
        <w:rPr>
          <w:position w:val="-5"/>
          <w:sz w:val="31"/>
        </w:rPr>
      </w:pPr>
      <w:r>
        <w:rPr>
          <w:w w:val="105"/>
          <w:sz w:val="16"/>
        </w:rPr>
        <w:t>Tracked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daily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shipping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return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activity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Excel,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flagging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discrepancies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that recovered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$6,780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mislabeled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inventory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10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months.</w:t>
      </w:r>
    </w:p>
    <w:sectPr>
      <w:type w:val="continuous"/>
      <w:pgSz w:w="11920" w:h="16860"/>
      <w:pgMar w:top="980" w:bottom="280" w:left="425" w:right="283"/>
      <w:cols w:num="2" w:equalWidth="0">
        <w:col w:w="3234" w:space="1044"/>
        <w:col w:w="693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16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54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89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2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5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9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2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6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9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12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7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keanu.carrillo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2026-10-08T11:58:34Z</dcterms:created>
  <dcterms:modified xsi:type="dcterms:W3CDTF">2026-10-08T11:58:34Z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